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BCA4C" w14:textId="77777777" w:rsidR="00881C05" w:rsidRDefault="00881C05" w:rsidP="00164E90">
      <w:pPr>
        <w:suppressAutoHyphens/>
        <w:ind w:right="-36"/>
        <w:rPr>
          <w:rFonts w:ascii="Arial" w:hAnsi="Arial" w:cs="Arial"/>
          <w:b/>
          <w:bCs/>
          <w:sz w:val="28"/>
          <w:szCs w:val="28"/>
          <w:u w:val="single"/>
        </w:rPr>
      </w:pPr>
    </w:p>
    <w:p w14:paraId="062C9749" w14:textId="77777777" w:rsidR="005C2A1E" w:rsidRDefault="005C2A1E" w:rsidP="00164E90">
      <w:pPr>
        <w:tabs>
          <w:tab w:val="right" w:pos="9360"/>
        </w:tabs>
        <w:suppressAutoHyphens/>
        <w:rPr>
          <w:rFonts w:ascii="Arial" w:hAnsi="Arial" w:cs="Arial"/>
          <w:b/>
          <w:bCs/>
          <w:sz w:val="48"/>
          <w:szCs w:val="48"/>
        </w:rPr>
      </w:pPr>
      <w:r w:rsidRPr="005C2A1E">
        <w:rPr>
          <w:rFonts w:ascii="Arial" w:hAnsi="Arial" w:cs="Arial"/>
          <w:b/>
          <w:bCs/>
          <w:noProof/>
          <w:sz w:val="48"/>
          <w:szCs w:val="48"/>
        </w:rPr>
        <w:drawing>
          <wp:anchor distT="0" distB="0" distL="114300" distR="114300" simplePos="0" relativeHeight="251669504" behindDoc="0" locked="0" layoutInCell="1" allowOverlap="1" wp14:anchorId="2E2FD414" wp14:editId="7BE7D0BD">
            <wp:simplePos x="1143000" y="1117600"/>
            <wp:positionH relativeFrom="margin">
              <wp:align>center</wp:align>
            </wp:positionH>
            <wp:positionV relativeFrom="margin">
              <wp:align>top</wp:align>
            </wp:positionV>
            <wp:extent cx="5740400" cy="3657600"/>
            <wp:effectExtent l="0" t="0" r="0" b="0"/>
            <wp:wrapSquare wrapText="bothSides"/>
            <wp:docPr id="17" name="Picture 230" descr="V:\FMS_Project\Shared\Enterprise Readiness\Communications\Logos\Smart-Logo-Poster-Produ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V:\FMS_Project\Shared\Enterprise Readiness\Communications\Logos\Smart-Logo-Poster-Production.gif"/>
                    <pic:cNvPicPr>
                      <a:picLocks noChangeAspect="1" noChangeArrowheads="1"/>
                    </pic:cNvPicPr>
                  </pic:nvPicPr>
                  <pic:blipFill>
                    <a:blip r:embed="rId8" cstate="print"/>
                    <a:srcRect t="8696" b="9840"/>
                    <a:stretch>
                      <a:fillRect/>
                    </a:stretch>
                  </pic:blipFill>
                  <pic:spPr bwMode="auto">
                    <a:xfrm>
                      <a:off x="0" y="0"/>
                      <a:ext cx="5740400" cy="3657600"/>
                    </a:xfrm>
                    <a:prstGeom prst="rect">
                      <a:avLst/>
                    </a:prstGeom>
                    <a:noFill/>
                    <a:ln w="9525">
                      <a:noFill/>
                      <a:miter lim="800000"/>
                      <a:headEnd/>
                      <a:tailEnd/>
                    </a:ln>
                  </pic:spPr>
                </pic:pic>
              </a:graphicData>
            </a:graphic>
          </wp:anchor>
        </w:drawing>
      </w:r>
    </w:p>
    <w:p w14:paraId="77B47E8B" w14:textId="77777777" w:rsidR="00EA3045" w:rsidRPr="00C84DDF" w:rsidRDefault="008756BC" w:rsidP="00164E90">
      <w:pPr>
        <w:pStyle w:val="TitleCover"/>
        <w:pBdr>
          <w:top w:val="single" w:sz="48" w:space="28" w:color="auto"/>
        </w:pBdr>
        <w:spacing w:after="240" w:line="240" w:lineRule="auto"/>
        <w:ind w:left="0" w:right="0"/>
        <w:rPr>
          <w:rFonts w:ascii="Arial" w:hAnsi="Arial" w:cs="Arial"/>
          <w:b w:val="0"/>
          <w:bCs w:val="0"/>
          <w:spacing w:val="-20"/>
          <w:sz w:val="60"/>
          <w:szCs w:val="60"/>
        </w:rPr>
      </w:pPr>
      <w:r>
        <w:rPr>
          <w:rFonts w:ascii="Arial" w:hAnsi="Arial" w:cs="Arial"/>
          <w:b w:val="0"/>
          <w:bCs w:val="0"/>
          <w:spacing w:val="-20"/>
          <w:sz w:val="60"/>
          <w:szCs w:val="60"/>
        </w:rPr>
        <w:t xml:space="preserve">Training </w:t>
      </w:r>
      <w:r w:rsidR="00EA3045" w:rsidRPr="00C84DDF">
        <w:rPr>
          <w:rFonts w:ascii="Arial" w:hAnsi="Arial" w:cs="Arial"/>
          <w:b w:val="0"/>
          <w:bCs w:val="0"/>
          <w:spacing w:val="-20"/>
          <w:sz w:val="60"/>
          <w:szCs w:val="60"/>
        </w:rPr>
        <w:t xml:space="preserve">Guide – </w:t>
      </w:r>
    </w:p>
    <w:p w14:paraId="62678F15" w14:textId="77777777" w:rsidR="001D50B4" w:rsidRPr="00C84DDF" w:rsidRDefault="000C17F4" w:rsidP="00164E90">
      <w:pPr>
        <w:pStyle w:val="TitleCover"/>
        <w:pBdr>
          <w:top w:val="single" w:sz="48" w:space="28" w:color="auto"/>
        </w:pBdr>
        <w:spacing w:after="240" w:line="240" w:lineRule="auto"/>
        <w:ind w:left="0" w:right="0"/>
        <w:rPr>
          <w:rFonts w:ascii="Arial" w:hAnsi="Arial" w:cs="Arial"/>
          <w:spacing w:val="-20"/>
          <w:sz w:val="60"/>
          <w:szCs w:val="60"/>
        </w:rPr>
      </w:pPr>
      <w:r>
        <w:rPr>
          <w:rFonts w:ascii="Arial" w:hAnsi="Arial" w:cs="Arial"/>
          <w:b w:val="0"/>
          <w:bCs w:val="0"/>
          <w:spacing w:val="-20"/>
          <w:sz w:val="60"/>
          <w:szCs w:val="60"/>
        </w:rPr>
        <w:t>Usi</w:t>
      </w:r>
      <w:r w:rsidR="008756BC">
        <w:rPr>
          <w:rFonts w:ascii="Arial" w:hAnsi="Arial" w:cs="Arial"/>
          <w:b w:val="0"/>
          <w:bCs w:val="0"/>
          <w:spacing w:val="-20"/>
          <w:sz w:val="60"/>
          <w:szCs w:val="60"/>
        </w:rPr>
        <w:t xml:space="preserve">ng </w:t>
      </w:r>
      <w:r w:rsidR="003919A9">
        <w:rPr>
          <w:rFonts w:ascii="Arial" w:hAnsi="Arial" w:cs="Arial"/>
          <w:b w:val="0"/>
          <w:bCs w:val="0"/>
          <w:spacing w:val="-20"/>
          <w:sz w:val="60"/>
          <w:szCs w:val="60"/>
        </w:rPr>
        <w:t xml:space="preserve">Budget </w:t>
      </w:r>
      <w:r>
        <w:rPr>
          <w:rFonts w:ascii="Arial" w:hAnsi="Arial" w:cs="Arial"/>
          <w:b w:val="0"/>
          <w:bCs w:val="0"/>
          <w:spacing w:val="-20"/>
          <w:sz w:val="60"/>
          <w:szCs w:val="60"/>
        </w:rPr>
        <w:t>Inquiries</w:t>
      </w:r>
    </w:p>
    <w:p w14:paraId="39E90ABF" w14:textId="77777777" w:rsidR="00C84DDF" w:rsidRDefault="00C84DDF" w:rsidP="00164E90">
      <w:pPr>
        <w:pStyle w:val="SubtitleCover"/>
        <w:spacing w:before="120" w:after="240"/>
        <w:rPr>
          <w:sz w:val="52"/>
          <w:szCs w:val="52"/>
        </w:rPr>
      </w:pPr>
    </w:p>
    <w:p w14:paraId="3C4E0D5D" w14:textId="77777777" w:rsidR="00D60A15" w:rsidRPr="00EA3045" w:rsidRDefault="00D60A15" w:rsidP="00164E90">
      <w:pPr>
        <w:pStyle w:val="SubtitleCover"/>
        <w:spacing w:before="120" w:after="240"/>
        <w:rPr>
          <w:sz w:val="52"/>
          <w:szCs w:val="52"/>
        </w:rPr>
      </w:pPr>
      <w:r w:rsidRPr="00EA3045">
        <w:rPr>
          <w:sz w:val="52"/>
          <w:szCs w:val="52"/>
        </w:rPr>
        <w:t>State of Kansas</w:t>
      </w:r>
    </w:p>
    <w:p w14:paraId="196389AC" w14:textId="77777777" w:rsidR="00C268C5" w:rsidRDefault="00C268C5" w:rsidP="00C268C5">
      <w:pPr>
        <w:pStyle w:val="BodyText"/>
        <w:jc w:val="left"/>
      </w:pPr>
      <w:r>
        <w:t>Applicable Roles:</w:t>
      </w:r>
    </w:p>
    <w:p w14:paraId="1AA539A5" w14:textId="77777777" w:rsidR="00C268C5" w:rsidRDefault="00C268C5" w:rsidP="00C268C5">
      <w:pPr>
        <w:pStyle w:val="BodyText"/>
        <w:jc w:val="left"/>
      </w:pPr>
    </w:p>
    <w:p w14:paraId="4FA11E38" w14:textId="77777777" w:rsidR="00C268C5" w:rsidRDefault="00C268C5" w:rsidP="00C268C5">
      <w:pPr>
        <w:pStyle w:val="BodyText"/>
        <w:jc w:val="left"/>
      </w:pPr>
      <w:r>
        <w:t>Agency Budget Processor</w:t>
      </w:r>
    </w:p>
    <w:p w14:paraId="73113BC8" w14:textId="77777777" w:rsidR="00C268C5" w:rsidRDefault="00C268C5" w:rsidP="00C268C5">
      <w:pPr>
        <w:pStyle w:val="BodyText"/>
        <w:jc w:val="left"/>
      </w:pPr>
      <w:r>
        <w:t>Agency Budget Approver</w:t>
      </w:r>
    </w:p>
    <w:p w14:paraId="772F6801" w14:textId="77777777" w:rsidR="00C268C5" w:rsidRPr="00C268C5" w:rsidRDefault="00C268C5" w:rsidP="00C268C5">
      <w:pPr>
        <w:pStyle w:val="BodyText"/>
        <w:sectPr w:rsidR="00C268C5" w:rsidRPr="00C268C5" w:rsidSect="002C3BB5">
          <w:footerReference w:type="default" r:id="rId9"/>
          <w:pgSz w:w="12240" w:h="15840" w:code="1"/>
          <w:pgMar w:top="1440" w:right="1800" w:bottom="1440" w:left="1800" w:header="720" w:footer="720" w:gutter="0"/>
          <w:cols w:space="720"/>
          <w:docGrid w:linePitch="360"/>
        </w:sectPr>
      </w:pPr>
    </w:p>
    <w:p w14:paraId="70B5F468" w14:textId="77777777" w:rsidR="00BD7769" w:rsidRDefault="00BD7769" w:rsidP="00164E90">
      <w:pPr>
        <w:ind w:right="-36"/>
        <w:rPr>
          <w:rFonts w:ascii="Arial" w:hAnsi="Arial" w:cs="Arial"/>
          <w:b/>
          <w:bCs/>
          <w:sz w:val="28"/>
          <w:szCs w:val="28"/>
          <w:u w:val="single"/>
        </w:rPr>
      </w:pPr>
      <w:bookmarkStart w:id="0" w:name="_Toc168903168"/>
      <w:bookmarkStart w:id="1" w:name="_Toc210019369"/>
      <w:bookmarkStart w:id="2" w:name="_Toc210019500"/>
      <w:r>
        <w:rPr>
          <w:rFonts w:ascii="Arial" w:hAnsi="Arial" w:cs="Arial"/>
          <w:b/>
          <w:bCs/>
          <w:sz w:val="28"/>
          <w:szCs w:val="28"/>
          <w:u w:val="single"/>
        </w:rPr>
        <w:lastRenderedPageBreak/>
        <w:t>TABLE OF CONTENTS</w:t>
      </w:r>
      <w:bookmarkEnd w:id="0"/>
      <w:bookmarkEnd w:id="1"/>
      <w:bookmarkEnd w:id="2"/>
    </w:p>
    <w:p w14:paraId="0F6E3857" w14:textId="77777777" w:rsidR="00EC2F9F" w:rsidRDefault="001D1886">
      <w:pPr>
        <w:pStyle w:val="TOC1"/>
        <w:rPr>
          <w:rFonts w:asciiTheme="minorHAnsi" w:eastAsiaTheme="minorEastAsia" w:hAnsiTheme="minorHAnsi" w:cstheme="minorBidi"/>
          <w:b w:val="0"/>
          <w:bCs w:val="0"/>
        </w:rPr>
      </w:pPr>
      <w:r>
        <w:fldChar w:fldCharType="begin"/>
      </w:r>
      <w:r w:rsidR="00565911">
        <w:instrText xml:space="preserve"> TOC \o "1-3" \h \z \u </w:instrText>
      </w:r>
      <w:r>
        <w:fldChar w:fldCharType="separate"/>
      </w:r>
      <w:hyperlink w:anchor="_Toc434850098" w:history="1">
        <w:r w:rsidR="00EC2F9F" w:rsidRPr="009B37FD">
          <w:rPr>
            <w:rStyle w:val="Hyperlink"/>
          </w:rPr>
          <w:t>Topic 1: Budget Overview</w:t>
        </w:r>
        <w:r w:rsidR="00EC2F9F">
          <w:rPr>
            <w:webHidden/>
          </w:rPr>
          <w:tab/>
        </w:r>
        <w:r w:rsidR="00EC2F9F">
          <w:rPr>
            <w:webHidden/>
          </w:rPr>
          <w:fldChar w:fldCharType="begin"/>
        </w:r>
        <w:r w:rsidR="00EC2F9F">
          <w:rPr>
            <w:webHidden/>
          </w:rPr>
          <w:instrText xml:space="preserve"> PAGEREF _Toc434850098 \h </w:instrText>
        </w:r>
        <w:r w:rsidR="00EC2F9F">
          <w:rPr>
            <w:webHidden/>
          </w:rPr>
        </w:r>
        <w:r w:rsidR="00EC2F9F">
          <w:rPr>
            <w:webHidden/>
          </w:rPr>
          <w:fldChar w:fldCharType="separate"/>
        </w:r>
        <w:r w:rsidR="00EC2F9F">
          <w:rPr>
            <w:webHidden/>
          </w:rPr>
          <w:t>3</w:t>
        </w:r>
        <w:r w:rsidR="00EC2F9F">
          <w:rPr>
            <w:webHidden/>
          </w:rPr>
          <w:fldChar w:fldCharType="end"/>
        </w:r>
      </w:hyperlink>
    </w:p>
    <w:p w14:paraId="12740D24" w14:textId="77777777" w:rsidR="00EC2F9F" w:rsidRDefault="00120CC3">
      <w:pPr>
        <w:pStyle w:val="TOC1"/>
        <w:rPr>
          <w:rFonts w:asciiTheme="minorHAnsi" w:eastAsiaTheme="minorEastAsia" w:hAnsiTheme="minorHAnsi" w:cstheme="minorBidi"/>
          <w:b w:val="0"/>
          <w:bCs w:val="0"/>
        </w:rPr>
      </w:pPr>
      <w:hyperlink w:anchor="_Toc434850099" w:history="1">
        <w:r w:rsidR="00EC2F9F" w:rsidRPr="009B37FD">
          <w:rPr>
            <w:rStyle w:val="Hyperlink"/>
          </w:rPr>
          <w:t>Topic 2: Ledger Inquiry Set</w:t>
        </w:r>
        <w:r w:rsidR="00EC2F9F">
          <w:rPr>
            <w:webHidden/>
          </w:rPr>
          <w:tab/>
        </w:r>
        <w:r w:rsidR="00EC2F9F">
          <w:rPr>
            <w:webHidden/>
          </w:rPr>
          <w:fldChar w:fldCharType="begin"/>
        </w:r>
        <w:r w:rsidR="00EC2F9F">
          <w:rPr>
            <w:webHidden/>
          </w:rPr>
          <w:instrText xml:space="preserve"> PAGEREF _Toc434850099 \h </w:instrText>
        </w:r>
        <w:r w:rsidR="00EC2F9F">
          <w:rPr>
            <w:webHidden/>
          </w:rPr>
        </w:r>
        <w:r w:rsidR="00EC2F9F">
          <w:rPr>
            <w:webHidden/>
          </w:rPr>
          <w:fldChar w:fldCharType="separate"/>
        </w:r>
        <w:r w:rsidR="00EC2F9F">
          <w:rPr>
            <w:webHidden/>
          </w:rPr>
          <w:t>6</w:t>
        </w:r>
        <w:r w:rsidR="00EC2F9F">
          <w:rPr>
            <w:webHidden/>
          </w:rPr>
          <w:fldChar w:fldCharType="end"/>
        </w:r>
      </w:hyperlink>
    </w:p>
    <w:p w14:paraId="0928E603" w14:textId="77777777" w:rsidR="00EC2F9F" w:rsidRDefault="00120CC3">
      <w:pPr>
        <w:pStyle w:val="TOC1"/>
        <w:rPr>
          <w:rFonts w:asciiTheme="minorHAnsi" w:eastAsiaTheme="minorEastAsia" w:hAnsiTheme="minorHAnsi" w:cstheme="minorBidi"/>
          <w:b w:val="0"/>
          <w:bCs w:val="0"/>
        </w:rPr>
      </w:pPr>
      <w:hyperlink w:anchor="_Toc434850100" w:history="1">
        <w:r w:rsidR="00EC2F9F" w:rsidRPr="009B37FD">
          <w:rPr>
            <w:rStyle w:val="Hyperlink"/>
          </w:rPr>
          <w:t>Topic 3: Budget Detail Inquiry</w:t>
        </w:r>
        <w:r w:rsidR="00EC2F9F">
          <w:rPr>
            <w:webHidden/>
          </w:rPr>
          <w:tab/>
        </w:r>
        <w:r w:rsidR="00EC2F9F">
          <w:rPr>
            <w:webHidden/>
          </w:rPr>
          <w:fldChar w:fldCharType="begin"/>
        </w:r>
        <w:r w:rsidR="00EC2F9F">
          <w:rPr>
            <w:webHidden/>
          </w:rPr>
          <w:instrText xml:space="preserve"> PAGEREF _Toc434850100 \h </w:instrText>
        </w:r>
        <w:r w:rsidR="00EC2F9F">
          <w:rPr>
            <w:webHidden/>
          </w:rPr>
        </w:r>
        <w:r w:rsidR="00EC2F9F">
          <w:rPr>
            <w:webHidden/>
          </w:rPr>
          <w:fldChar w:fldCharType="separate"/>
        </w:r>
        <w:r w:rsidR="00EC2F9F">
          <w:rPr>
            <w:webHidden/>
          </w:rPr>
          <w:t>8</w:t>
        </w:r>
        <w:r w:rsidR="00EC2F9F">
          <w:rPr>
            <w:webHidden/>
          </w:rPr>
          <w:fldChar w:fldCharType="end"/>
        </w:r>
      </w:hyperlink>
    </w:p>
    <w:p w14:paraId="010CC2F5" w14:textId="77777777" w:rsidR="00881C05" w:rsidRDefault="001D1886" w:rsidP="008D5CAF">
      <w:pPr>
        <w:pStyle w:val="TOC1"/>
        <w:sectPr w:rsidR="00881C05" w:rsidSect="00FA1540">
          <w:headerReference w:type="default" r:id="rId10"/>
          <w:footerReference w:type="default" r:id="rId11"/>
          <w:pgSz w:w="12240" w:h="15840" w:code="1"/>
          <w:pgMar w:top="720" w:right="720" w:bottom="720" w:left="720" w:header="576" w:footer="576" w:gutter="0"/>
          <w:cols w:space="720"/>
          <w:docGrid w:linePitch="360"/>
        </w:sectPr>
      </w:pPr>
      <w:r>
        <w:fldChar w:fldCharType="end"/>
      </w:r>
    </w:p>
    <w:p w14:paraId="619FD784" w14:textId="77777777" w:rsidR="001D5240" w:rsidRPr="00880280" w:rsidRDefault="001D5240" w:rsidP="00880280">
      <w:pPr>
        <w:pStyle w:val="Heading1"/>
        <w:rPr>
          <w:i/>
          <w:iCs/>
        </w:rPr>
      </w:pPr>
      <w:bookmarkStart w:id="3" w:name="_Toc434850098"/>
      <w:r w:rsidRPr="00880280">
        <w:lastRenderedPageBreak/>
        <w:t>Topic 1: Budget Overview</w:t>
      </w:r>
      <w:bookmarkEnd w:id="3"/>
      <w:r w:rsidRPr="00880280">
        <w:t xml:space="preserve"> </w:t>
      </w:r>
    </w:p>
    <w:p w14:paraId="4C1BCABB" w14:textId="77777777" w:rsidR="00AD294B" w:rsidRPr="00880280" w:rsidRDefault="000C7F11" w:rsidP="009470BF">
      <w:pPr>
        <w:rPr>
          <w:rFonts w:ascii="Arial" w:hAnsi="Arial" w:cs="Arial"/>
          <w:color w:val="000000"/>
          <w:sz w:val="22"/>
          <w:szCs w:val="22"/>
        </w:rPr>
      </w:pPr>
      <w:r w:rsidRPr="00880280">
        <w:rPr>
          <w:rFonts w:ascii="Arial" w:hAnsi="Arial" w:cs="Arial"/>
          <w:color w:val="000000"/>
          <w:sz w:val="22"/>
          <w:szCs w:val="22"/>
        </w:rPr>
        <w:t xml:space="preserve">The </w:t>
      </w:r>
      <w:r w:rsidR="008756BC" w:rsidRPr="00880280">
        <w:rPr>
          <w:rFonts w:ascii="Arial" w:hAnsi="Arial" w:cs="Arial"/>
          <w:b/>
          <w:color w:val="000000"/>
          <w:sz w:val="22"/>
          <w:szCs w:val="22"/>
        </w:rPr>
        <w:t>Budget</w:t>
      </w:r>
      <w:r w:rsidRPr="00880280">
        <w:rPr>
          <w:rFonts w:ascii="Arial" w:hAnsi="Arial" w:cs="Arial"/>
          <w:b/>
          <w:color w:val="000000"/>
          <w:sz w:val="22"/>
          <w:szCs w:val="22"/>
        </w:rPr>
        <w:t xml:space="preserve"> Overview</w:t>
      </w:r>
      <w:r w:rsidRPr="00880280">
        <w:rPr>
          <w:rFonts w:ascii="Arial" w:hAnsi="Arial" w:cs="Arial"/>
          <w:color w:val="000000"/>
          <w:sz w:val="22"/>
          <w:szCs w:val="22"/>
        </w:rPr>
        <w:t xml:space="preserve"> inquiry component provides summarized and detailed information about activity across control budgets</w:t>
      </w:r>
      <w:r w:rsidR="008F2ADB" w:rsidRPr="00880280">
        <w:rPr>
          <w:rFonts w:ascii="Arial" w:hAnsi="Arial" w:cs="Arial"/>
          <w:color w:val="000000"/>
          <w:sz w:val="22"/>
          <w:szCs w:val="22"/>
        </w:rPr>
        <w:t xml:space="preserve">.  </w:t>
      </w:r>
      <w:r w:rsidR="00C268C5" w:rsidRPr="00880280">
        <w:rPr>
          <w:rFonts w:ascii="Arial" w:hAnsi="Arial" w:cs="Arial"/>
          <w:color w:val="000000"/>
          <w:sz w:val="22"/>
          <w:szCs w:val="22"/>
        </w:rPr>
        <w:t>This</w:t>
      </w:r>
      <w:r w:rsidR="00234673" w:rsidRPr="00880280">
        <w:rPr>
          <w:rFonts w:ascii="Arial" w:hAnsi="Arial" w:cs="Arial"/>
          <w:sz w:val="22"/>
          <w:szCs w:val="22"/>
        </w:rPr>
        <w:t xml:space="preserve"> inquiry</w:t>
      </w:r>
      <w:r w:rsidR="00C268C5" w:rsidRPr="00880280">
        <w:rPr>
          <w:rFonts w:ascii="Arial" w:hAnsi="Arial" w:cs="Arial"/>
          <w:sz w:val="22"/>
          <w:szCs w:val="22"/>
        </w:rPr>
        <w:t xml:space="preserve"> can be saved</w:t>
      </w:r>
      <w:r w:rsidR="00234673" w:rsidRPr="00880280">
        <w:rPr>
          <w:rFonts w:ascii="Arial" w:hAnsi="Arial" w:cs="Arial"/>
          <w:sz w:val="22"/>
          <w:szCs w:val="22"/>
        </w:rPr>
        <w:t xml:space="preserve"> with a name so that </w:t>
      </w:r>
      <w:r w:rsidR="00C268C5" w:rsidRPr="00880280">
        <w:rPr>
          <w:rFonts w:ascii="Arial" w:hAnsi="Arial" w:cs="Arial"/>
          <w:sz w:val="22"/>
          <w:szCs w:val="22"/>
        </w:rPr>
        <w:t xml:space="preserve">the </w:t>
      </w:r>
      <w:r w:rsidR="000C17F4" w:rsidRPr="00880280">
        <w:rPr>
          <w:rFonts w:ascii="Arial" w:hAnsi="Arial" w:cs="Arial"/>
          <w:sz w:val="22"/>
          <w:szCs w:val="22"/>
        </w:rPr>
        <w:t>criteria that you choose are</w:t>
      </w:r>
      <w:r w:rsidR="00234673" w:rsidRPr="00880280">
        <w:rPr>
          <w:rFonts w:ascii="Arial" w:hAnsi="Arial" w:cs="Arial"/>
          <w:sz w:val="22"/>
          <w:szCs w:val="22"/>
        </w:rPr>
        <w:t xml:space="preserve"> saved and can be used again.  You can create a different inquiry with a different name to save a different set of criteria, delete the inquiry, or clear the criteria and start again.  </w:t>
      </w:r>
      <w:r w:rsidR="00AD294B" w:rsidRPr="00880280">
        <w:rPr>
          <w:rFonts w:ascii="Arial" w:hAnsi="Arial" w:cs="Arial"/>
          <w:color w:val="000000"/>
          <w:sz w:val="22"/>
          <w:szCs w:val="22"/>
        </w:rPr>
        <w:t xml:space="preserve">Use the </w:t>
      </w:r>
      <w:r w:rsidR="00AD294B" w:rsidRPr="00880280">
        <w:rPr>
          <w:rFonts w:ascii="Arial" w:hAnsi="Arial" w:cs="Arial"/>
          <w:b/>
          <w:color w:val="000000"/>
          <w:sz w:val="22"/>
          <w:szCs w:val="22"/>
        </w:rPr>
        <w:t>Budgets Overview</w:t>
      </w:r>
      <w:r w:rsidR="00AD294B" w:rsidRPr="00880280">
        <w:rPr>
          <w:rFonts w:ascii="Arial" w:hAnsi="Arial" w:cs="Arial"/>
          <w:color w:val="000000"/>
          <w:sz w:val="22"/>
          <w:szCs w:val="22"/>
        </w:rPr>
        <w:t xml:space="preserve"> inquiry to</w:t>
      </w:r>
      <w:r w:rsidR="009470BF" w:rsidRPr="00880280">
        <w:rPr>
          <w:rFonts w:ascii="Arial" w:hAnsi="Arial" w:cs="Arial"/>
          <w:color w:val="000000"/>
          <w:sz w:val="22"/>
          <w:szCs w:val="22"/>
        </w:rPr>
        <w:t>:</w:t>
      </w:r>
    </w:p>
    <w:p w14:paraId="613D3CD3" w14:textId="77777777" w:rsidR="00FF08D7" w:rsidRPr="00880280" w:rsidRDefault="008756BC" w:rsidP="00281FD7">
      <w:pPr>
        <w:pStyle w:val="ListParagraph"/>
        <w:numPr>
          <w:ilvl w:val="0"/>
          <w:numId w:val="16"/>
        </w:numPr>
        <w:spacing w:after="0"/>
        <w:contextualSpacing/>
        <w:rPr>
          <w:rFonts w:ascii="Arial" w:hAnsi="Arial" w:cs="Arial"/>
          <w:color w:val="000000"/>
        </w:rPr>
      </w:pPr>
      <w:r w:rsidRPr="00880280">
        <w:rPr>
          <w:rFonts w:ascii="Arial" w:hAnsi="Arial" w:cs="Arial"/>
          <w:color w:val="000000"/>
        </w:rPr>
        <w:t>V</w:t>
      </w:r>
      <w:r w:rsidR="00FF08D7" w:rsidRPr="00880280">
        <w:rPr>
          <w:rFonts w:ascii="Arial" w:hAnsi="Arial" w:cs="Arial"/>
          <w:color w:val="000000"/>
        </w:rPr>
        <w:t xml:space="preserve">iew budget details, such as the available amount remaining, the attributes, and the amounts used by each ledger (encumbrance, expense, and others) in the budget.  </w:t>
      </w:r>
    </w:p>
    <w:p w14:paraId="05536324" w14:textId="77777777" w:rsidR="0005435F" w:rsidRPr="00880280" w:rsidRDefault="0036077D" w:rsidP="00281FD7">
      <w:pPr>
        <w:pStyle w:val="ListParagraph"/>
        <w:numPr>
          <w:ilvl w:val="0"/>
          <w:numId w:val="16"/>
        </w:numPr>
        <w:spacing w:after="100" w:afterAutospacing="1"/>
        <w:contextualSpacing/>
        <w:rPr>
          <w:rFonts w:ascii="Arial" w:hAnsi="Arial" w:cs="Arial"/>
          <w:color w:val="000000"/>
        </w:rPr>
      </w:pPr>
      <w:r w:rsidRPr="00880280">
        <w:rPr>
          <w:rFonts w:ascii="Arial" w:hAnsi="Arial" w:cs="Arial"/>
          <w:color w:val="000000"/>
        </w:rPr>
        <w:t>View associated budgets</w:t>
      </w:r>
      <w:r w:rsidR="00EF409C" w:rsidRPr="00880280">
        <w:rPr>
          <w:rFonts w:ascii="Arial" w:hAnsi="Arial" w:cs="Arial"/>
          <w:color w:val="000000"/>
        </w:rPr>
        <w:t xml:space="preserve"> </w:t>
      </w:r>
      <w:r w:rsidRPr="00880280">
        <w:rPr>
          <w:rFonts w:ascii="Arial" w:hAnsi="Arial" w:cs="Arial"/>
          <w:color w:val="000000"/>
        </w:rPr>
        <w:t xml:space="preserve">and budget attributes </w:t>
      </w:r>
    </w:p>
    <w:p w14:paraId="6B0F128C" w14:textId="77777777" w:rsidR="00377DC7" w:rsidRPr="00880280" w:rsidRDefault="00377DC7" w:rsidP="00377DC7">
      <w:pPr>
        <w:spacing w:after="100" w:afterAutospacing="1"/>
        <w:contextualSpacing/>
        <w:rPr>
          <w:rFonts w:ascii="Arial" w:hAnsi="Arial" w:cs="Arial"/>
          <w:b/>
          <w:color w:val="000000"/>
          <w:sz w:val="22"/>
          <w:szCs w:val="22"/>
        </w:rPr>
      </w:pPr>
      <w:r w:rsidRPr="00880280">
        <w:rPr>
          <w:rFonts w:ascii="Arial" w:hAnsi="Arial" w:cs="Arial"/>
          <w:b/>
          <w:color w:val="000000"/>
          <w:sz w:val="22"/>
          <w:szCs w:val="22"/>
        </w:rPr>
        <w:t>Procedure:</w:t>
      </w:r>
    </w:p>
    <w:p w14:paraId="3C478716" w14:textId="77777777" w:rsidR="00377DC7" w:rsidRPr="00880280" w:rsidRDefault="00377DC7" w:rsidP="00880280">
      <w:pPr>
        <w:pStyle w:val="ListParagraph"/>
        <w:numPr>
          <w:ilvl w:val="0"/>
          <w:numId w:val="24"/>
        </w:numPr>
        <w:spacing w:after="120"/>
        <w:contextualSpacing/>
        <w:rPr>
          <w:rFonts w:ascii="Arial" w:hAnsi="Arial" w:cs="Arial"/>
          <w:color w:val="000000"/>
        </w:rPr>
      </w:pPr>
      <w:r w:rsidRPr="00880280">
        <w:rPr>
          <w:rFonts w:ascii="Arial" w:hAnsi="Arial" w:cs="Arial"/>
          <w:color w:val="000000"/>
        </w:rPr>
        <w:t xml:space="preserve">Navigate to the </w:t>
      </w:r>
      <w:r w:rsidRPr="00880280">
        <w:rPr>
          <w:rFonts w:ascii="Arial" w:hAnsi="Arial" w:cs="Arial"/>
          <w:b/>
          <w:color w:val="000000"/>
        </w:rPr>
        <w:t>Budget Overview Inquiry</w:t>
      </w:r>
      <w:r w:rsidRPr="00880280">
        <w:rPr>
          <w:rFonts w:ascii="Arial" w:hAnsi="Arial" w:cs="Arial"/>
          <w:color w:val="000000"/>
        </w:rPr>
        <w:t xml:space="preserve"> page from the Home page:</w:t>
      </w:r>
    </w:p>
    <w:tbl>
      <w:tblPr>
        <w:tblStyle w:val="TableProfessional"/>
        <w:tblW w:w="0" w:type="auto"/>
        <w:jc w:val="center"/>
        <w:tblLook w:val="04A0" w:firstRow="1" w:lastRow="0" w:firstColumn="1" w:lastColumn="0" w:noHBand="0" w:noVBand="1"/>
      </w:tblPr>
      <w:tblGrid>
        <w:gridCol w:w="2880"/>
        <w:gridCol w:w="5868"/>
      </w:tblGrid>
      <w:tr w:rsidR="00AD294B" w:rsidRPr="00880280" w14:paraId="05509E2C" w14:textId="77777777" w:rsidTr="00EC2F9F">
        <w:trPr>
          <w:cnfStyle w:val="100000000000" w:firstRow="1" w:lastRow="0" w:firstColumn="0" w:lastColumn="0" w:oddVBand="0" w:evenVBand="0" w:oddHBand="0" w:evenHBand="0" w:firstRowFirstColumn="0" w:firstRowLastColumn="0" w:lastRowFirstColumn="0" w:lastRowLastColumn="0"/>
          <w:jc w:val="center"/>
        </w:trPr>
        <w:tc>
          <w:tcPr>
            <w:tcW w:w="2880" w:type="dxa"/>
          </w:tcPr>
          <w:p w14:paraId="1F162525" w14:textId="77777777" w:rsidR="00AD294B" w:rsidRPr="00880280" w:rsidRDefault="00AD294B" w:rsidP="009F46AB">
            <w:pPr>
              <w:rPr>
                <w:rFonts w:ascii="Arial" w:hAnsi="Arial" w:cs="Arial"/>
                <w:sz w:val="22"/>
                <w:szCs w:val="22"/>
              </w:rPr>
            </w:pPr>
            <w:r w:rsidRPr="00880280">
              <w:rPr>
                <w:rFonts w:ascii="Arial" w:hAnsi="Arial" w:cs="Arial"/>
                <w:sz w:val="22"/>
                <w:szCs w:val="22"/>
              </w:rPr>
              <w:t>Page name</w:t>
            </w:r>
          </w:p>
        </w:tc>
        <w:tc>
          <w:tcPr>
            <w:tcW w:w="5868" w:type="dxa"/>
          </w:tcPr>
          <w:p w14:paraId="2F9BC13A" w14:textId="77777777" w:rsidR="00AD294B" w:rsidRPr="00880280" w:rsidRDefault="00AD294B" w:rsidP="009F46AB">
            <w:pPr>
              <w:rPr>
                <w:rFonts w:ascii="Arial" w:hAnsi="Arial" w:cs="Arial"/>
                <w:sz w:val="22"/>
                <w:szCs w:val="22"/>
              </w:rPr>
            </w:pPr>
            <w:r w:rsidRPr="00880280">
              <w:rPr>
                <w:rFonts w:ascii="Arial" w:hAnsi="Arial" w:cs="Arial"/>
                <w:sz w:val="22"/>
                <w:szCs w:val="22"/>
              </w:rPr>
              <w:t>Navigation</w:t>
            </w:r>
          </w:p>
        </w:tc>
      </w:tr>
      <w:tr w:rsidR="00AD294B" w:rsidRPr="00880280" w14:paraId="1838D0CC" w14:textId="77777777" w:rsidTr="00EC2F9F">
        <w:trPr>
          <w:jc w:val="center"/>
        </w:trPr>
        <w:tc>
          <w:tcPr>
            <w:tcW w:w="2880" w:type="dxa"/>
          </w:tcPr>
          <w:p w14:paraId="00D0B822" w14:textId="77777777" w:rsidR="00AD294B" w:rsidRPr="00880280" w:rsidRDefault="00AD294B" w:rsidP="00FA1540">
            <w:pPr>
              <w:spacing w:after="100" w:afterAutospacing="1"/>
              <w:rPr>
                <w:rFonts w:ascii="Arial" w:hAnsi="Arial" w:cs="Arial"/>
                <w:sz w:val="22"/>
                <w:szCs w:val="22"/>
              </w:rPr>
            </w:pPr>
            <w:r w:rsidRPr="00880280">
              <w:rPr>
                <w:rFonts w:ascii="Arial" w:hAnsi="Arial" w:cs="Arial"/>
                <w:sz w:val="22"/>
                <w:szCs w:val="22"/>
              </w:rPr>
              <w:t>Budget Overview</w:t>
            </w:r>
          </w:p>
        </w:tc>
        <w:tc>
          <w:tcPr>
            <w:tcW w:w="5868" w:type="dxa"/>
          </w:tcPr>
          <w:p w14:paraId="6234A207" w14:textId="77777777" w:rsidR="00AD294B" w:rsidRPr="00EC2F9F" w:rsidRDefault="00EA4FEB" w:rsidP="00880280">
            <w:pPr>
              <w:rPr>
                <w:rFonts w:ascii="Arial" w:hAnsi="Arial" w:cs="Arial"/>
                <w:sz w:val="22"/>
                <w:szCs w:val="22"/>
              </w:rPr>
            </w:pPr>
            <w:r>
              <w:rPr>
                <w:rFonts w:ascii="Arial" w:hAnsi="Arial" w:cs="Arial"/>
                <w:sz w:val="22"/>
                <w:szCs w:val="22"/>
              </w:rPr>
              <w:t xml:space="preserve">SMART Homepage </w:t>
            </w:r>
            <w:r w:rsidR="00377DC7" w:rsidRPr="00EC2F9F">
              <w:rPr>
                <w:rFonts w:ascii="Arial" w:hAnsi="Arial" w:cs="Arial"/>
                <w:sz w:val="22"/>
                <w:szCs w:val="22"/>
              </w:rPr>
              <w:t>&gt;</w:t>
            </w:r>
            <w:r>
              <w:rPr>
                <w:rFonts w:ascii="Arial" w:hAnsi="Arial" w:cs="Arial"/>
                <w:sz w:val="22"/>
                <w:szCs w:val="22"/>
              </w:rPr>
              <w:t xml:space="preserve"> General Ledger/KK homepage &gt; </w:t>
            </w:r>
            <w:r w:rsidR="00AD294B" w:rsidRPr="00EC2F9F">
              <w:rPr>
                <w:rFonts w:ascii="Arial" w:hAnsi="Arial" w:cs="Arial"/>
                <w:sz w:val="22"/>
                <w:szCs w:val="22"/>
              </w:rPr>
              <w:t>Commitment Control</w:t>
            </w:r>
            <w:r>
              <w:rPr>
                <w:rFonts w:ascii="Arial" w:hAnsi="Arial" w:cs="Arial"/>
                <w:sz w:val="22"/>
                <w:szCs w:val="22"/>
              </w:rPr>
              <w:t xml:space="preserve"> tile </w:t>
            </w:r>
            <w:r w:rsidR="00AD294B" w:rsidRPr="00EC2F9F">
              <w:rPr>
                <w:rFonts w:ascii="Arial" w:hAnsi="Arial" w:cs="Arial"/>
                <w:sz w:val="22"/>
                <w:szCs w:val="22"/>
              </w:rPr>
              <w:t>&gt;</w:t>
            </w:r>
            <w:r>
              <w:rPr>
                <w:rFonts w:ascii="Arial" w:hAnsi="Arial" w:cs="Arial"/>
                <w:sz w:val="22"/>
                <w:szCs w:val="22"/>
              </w:rPr>
              <w:t xml:space="preserve"> </w:t>
            </w:r>
            <w:r w:rsidR="00AD294B" w:rsidRPr="00EC2F9F">
              <w:rPr>
                <w:rFonts w:ascii="Arial" w:hAnsi="Arial" w:cs="Arial"/>
                <w:sz w:val="22"/>
                <w:szCs w:val="22"/>
              </w:rPr>
              <w:t>Review Budget Activities</w:t>
            </w:r>
            <w:r>
              <w:rPr>
                <w:rFonts w:ascii="Arial" w:hAnsi="Arial" w:cs="Arial"/>
                <w:sz w:val="22"/>
                <w:szCs w:val="22"/>
              </w:rPr>
              <w:t xml:space="preserve"> </w:t>
            </w:r>
            <w:r w:rsidR="00AD294B" w:rsidRPr="00EC2F9F">
              <w:rPr>
                <w:rFonts w:ascii="Arial" w:hAnsi="Arial" w:cs="Arial"/>
                <w:sz w:val="22"/>
                <w:szCs w:val="22"/>
              </w:rPr>
              <w:t>&gt;</w:t>
            </w:r>
            <w:r>
              <w:rPr>
                <w:rFonts w:ascii="Arial" w:hAnsi="Arial" w:cs="Arial"/>
                <w:sz w:val="22"/>
                <w:szCs w:val="22"/>
              </w:rPr>
              <w:t xml:space="preserve"> </w:t>
            </w:r>
            <w:r w:rsidR="00AD294B" w:rsidRPr="00EC2F9F">
              <w:rPr>
                <w:rFonts w:ascii="Arial" w:hAnsi="Arial" w:cs="Arial"/>
                <w:sz w:val="22"/>
                <w:szCs w:val="22"/>
              </w:rPr>
              <w:t>Budgets Overview</w:t>
            </w:r>
          </w:p>
        </w:tc>
      </w:tr>
    </w:tbl>
    <w:p w14:paraId="56AED06A" w14:textId="77777777" w:rsidR="00880280" w:rsidRDefault="00FA1540" w:rsidP="00880280">
      <w:pPr>
        <w:keepNext/>
        <w:jc w:val="center"/>
        <w:rPr>
          <w:rFonts w:ascii="Arial" w:hAnsi="Arial" w:cs="Arial"/>
          <w:i/>
          <w:noProof/>
          <w:sz w:val="22"/>
          <w:szCs w:val="22"/>
        </w:rPr>
      </w:pPr>
      <w:r>
        <w:rPr>
          <w:rFonts w:ascii="Arial" w:hAnsi="Arial" w:cs="Arial"/>
          <w:i/>
          <w:noProof/>
          <w:sz w:val="22"/>
          <w:szCs w:val="22"/>
        </w:rPr>
        <w:t>Tab</w:t>
      </w:r>
      <w:r w:rsidR="00880280" w:rsidRPr="00880280">
        <w:rPr>
          <w:rFonts w:ascii="Arial" w:hAnsi="Arial" w:cs="Arial"/>
          <w:i/>
          <w:noProof/>
          <w:sz w:val="22"/>
          <w:szCs w:val="22"/>
        </w:rPr>
        <w:t>le 1. Budgets Overview Navigation</w:t>
      </w:r>
    </w:p>
    <w:p w14:paraId="0B7E5617" w14:textId="77777777" w:rsidR="00880280" w:rsidRDefault="00880280" w:rsidP="00FA1540">
      <w:pPr>
        <w:keepNext/>
        <w:rPr>
          <w:rFonts w:ascii="Arial" w:hAnsi="Arial" w:cs="Arial"/>
          <w:noProof/>
          <w:sz w:val="22"/>
          <w:szCs w:val="22"/>
        </w:rPr>
      </w:pPr>
    </w:p>
    <w:p w14:paraId="08B97332" w14:textId="77777777" w:rsidR="00880280" w:rsidRPr="00880280" w:rsidRDefault="00880280" w:rsidP="00880280">
      <w:pPr>
        <w:keepNext/>
        <w:jc w:val="center"/>
        <w:rPr>
          <w:rFonts w:ascii="Arial" w:hAnsi="Arial" w:cs="Arial"/>
          <w:noProof/>
          <w:sz w:val="22"/>
          <w:szCs w:val="22"/>
        </w:rPr>
      </w:pPr>
    </w:p>
    <w:p w14:paraId="4D84F98A" w14:textId="77777777" w:rsidR="00377DC7" w:rsidRPr="00E01B97" w:rsidRDefault="00377DC7" w:rsidP="00E01B97">
      <w:pPr>
        <w:pStyle w:val="ListParagraph"/>
        <w:keepNext/>
        <w:numPr>
          <w:ilvl w:val="0"/>
          <w:numId w:val="24"/>
        </w:numPr>
        <w:spacing w:after="120"/>
        <w:rPr>
          <w:rFonts w:ascii="Arial" w:hAnsi="Arial" w:cs="Arial"/>
          <w:noProof/>
        </w:rPr>
      </w:pPr>
      <w:r w:rsidRPr="00880280">
        <w:rPr>
          <w:rFonts w:ascii="Arial" w:hAnsi="Arial" w:cs="Arial"/>
          <w:noProof/>
        </w:rPr>
        <w:t xml:space="preserve">Enter the </w:t>
      </w:r>
      <w:r w:rsidR="00E01B97">
        <w:rPr>
          <w:rFonts w:ascii="Arial" w:hAnsi="Arial" w:cs="Arial"/>
          <w:noProof/>
        </w:rPr>
        <w:t xml:space="preserve">description, Business Unit, Ledger Group/Set and LedgerGroup </w:t>
      </w:r>
      <w:r w:rsidRPr="00880280">
        <w:rPr>
          <w:rFonts w:ascii="Arial" w:hAnsi="Arial" w:cs="Arial"/>
          <w:noProof/>
        </w:rPr>
        <w:t>information</w:t>
      </w:r>
      <w:r w:rsidR="00E01B97">
        <w:rPr>
          <w:rFonts w:ascii="Arial" w:hAnsi="Arial" w:cs="Arial"/>
          <w:noProof/>
        </w:rPr>
        <w:t>.  Review the Budget Period range and add ChartField Criteria to narrow the results. C</w:t>
      </w:r>
      <w:r w:rsidR="00880280" w:rsidRPr="00E01B97">
        <w:rPr>
          <w:rFonts w:ascii="Arial" w:hAnsi="Arial" w:cs="Arial"/>
          <w:noProof/>
        </w:rPr>
        <w:t xml:space="preserve">lick the </w:t>
      </w:r>
      <w:r w:rsidR="00880280" w:rsidRPr="00E01B97">
        <w:rPr>
          <w:rFonts w:ascii="Arial" w:hAnsi="Arial" w:cs="Arial"/>
          <w:b/>
          <w:noProof/>
        </w:rPr>
        <w:t>Search</w:t>
      </w:r>
      <w:r w:rsidR="00880280" w:rsidRPr="00E01B97">
        <w:rPr>
          <w:rFonts w:ascii="Arial" w:hAnsi="Arial" w:cs="Arial"/>
          <w:noProof/>
        </w:rPr>
        <w:t xml:space="preserve"> button to display the results.</w:t>
      </w:r>
    </w:p>
    <w:p w14:paraId="0165FBB4" w14:textId="77777777" w:rsidR="00D94D38" w:rsidRPr="00880280" w:rsidRDefault="00EA4FEB" w:rsidP="00EC2F9F">
      <w:pPr>
        <w:keepNext/>
        <w:spacing w:after="120"/>
        <w:jc w:val="center"/>
        <w:rPr>
          <w:rFonts w:ascii="Arial" w:hAnsi="Arial" w:cs="Arial"/>
          <w:sz w:val="22"/>
          <w:szCs w:val="22"/>
        </w:rPr>
      </w:pPr>
      <w:r>
        <w:rPr>
          <w:noProof/>
        </w:rPr>
        <w:drawing>
          <wp:inline distT="0" distB="0" distL="0" distR="0" wp14:anchorId="073FDBD3" wp14:editId="37E0D630">
            <wp:extent cx="5105278" cy="3460416"/>
            <wp:effectExtent l="0" t="0" r="635" b="6985"/>
            <wp:docPr id="2" name="Picture 2" descr="C:\Users\lkraus\AppData\Local\Temp\SNAGHTML3d984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kraus\AppData\Local\Temp\SNAGHTML3d9845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33399" cy="3479477"/>
                    </a:xfrm>
                    <a:prstGeom prst="rect">
                      <a:avLst/>
                    </a:prstGeom>
                    <a:noFill/>
                    <a:ln>
                      <a:noFill/>
                    </a:ln>
                  </pic:spPr>
                </pic:pic>
              </a:graphicData>
            </a:graphic>
          </wp:inline>
        </w:drawing>
      </w:r>
    </w:p>
    <w:p w14:paraId="4075D054" w14:textId="77777777" w:rsidR="000C7F11" w:rsidRPr="00880280" w:rsidRDefault="00D94D38" w:rsidP="00FA1540">
      <w:pPr>
        <w:pStyle w:val="Caption"/>
        <w:spacing w:before="0" w:after="120"/>
        <w:jc w:val="center"/>
        <w:rPr>
          <w:i/>
          <w:color w:val="auto"/>
          <w:sz w:val="22"/>
          <w:szCs w:val="22"/>
        </w:rPr>
      </w:pPr>
      <w:r w:rsidRPr="00880280">
        <w:rPr>
          <w:i/>
          <w:color w:val="auto"/>
          <w:sz w:val="22"/>
          <w:szCs w:val="22"/>
        </w:rPr>
        <w:t xml:space="preserve">Figure </w:t>
      </w:r>
      <w:r w:rsidR="001D1886" w:rsidRPr="00880280">
        <w:rPr>
          <w:i/>
          <w:color w:val="auto"/>
          <w:sz w:val="22"/>
          <w:szCs w:val="22"/>
        </w:rPr>
        <w:fldChar w:fldCharType="begin"/>
      </w:r>
      <w:r w:rsidRPr="00880280">
        <w:rPr>
          <w:i/>
          <w:color w:val="auto"/>
          <w:sz w:val="22"/>
          <w:szCs w:val="22"/>
        </w:rPr>
        <w:instrText xml:space="preserve"> SEQ Figure \* ARABIC </w:instrText>
      </w:r>
      <w:r w:rsidR="001D1886" w:rsidRPr="00880280">
        <w:rPr>
          <w:i/>
          <w:color w:val="auto"/>
          <w:sz w:val="22"/>
          <w:szCs w:val="22"/>
        </w:rPr>
        <w:fldChar w:fldCharType="separate"/>
      </w:r>
      <w:r w:rsidR="00E429A9" w:rsidRPr="00880280">
        <w:rPr>
          <w:i/>
          <w:noProof/>
          <w:color w:val="auto"/>
          <w:sz w:val="22"/>
          <w:szCs w:val="22"/>
        </w:rPr>
        <w:t>1</w:t>
      </w:r>
      <w:r w:rsidR="001D1886" w:rsidRPr="00880280">
        <w:rPr>
          <w:i/>
          <w:color w:val="auto"/>
          <w:sz w:val="22"/>
          <w:szCs w:val="22"/>
        </w:rPr>
        <w:fldChar w:fldCharType="end"/>
      </w:r>
      <w:r w:rsidRPr="00880280">
        <w:rPr>
          <w:i/>
          <w:color w:val="auto"/>
          <w:sz w:val="22"/>
          <w:szCs w:val="22"/>
        </w:rPr>
        <w:t>. Budget Overview Page</w:t>
      </w:r>
    </w:p>
    <w:p w14:paraId="02C5F93E" w14:textId="77777777" w:rsidR="00E01B97" w:rsidRDefault="00E01B97">
      <w:r>
        <w:br w:type="page"/>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3"/>
        <w:gridCol w:w="67"/>
        <w:gridCol w:w="5130"/>
      </w:tblGrid>
      <w:tr w:rsidR="00AD294B" w:rsidRPr="00880280" w14:paraId="5216F263" w14:textId="77777777" w:rsidTr="009F46AB">
        <w:trPr>
          <w:cantSplit/>
          <w:tblHeader/>
          <w:jc w:val="center"/>
        </w:trPr>
        <w:tc>
          <w:tcPr>
            <w:tcW w:w="1992" w:type="pct"/>
            <w:shd w:val="clear" w:color="auto" w:fill="000000"/>
          </w:tcPr>
          <w:p w14:paraId="7FF76C7A" w14:textId="77777777" w:rsidR="00AD294B" w:rsidRPr="00880280" w:rsidRDefault="00282AA0" w:rsidP="009F46AB">
            <w:pPr>
              <w:rPr>
                <w:rFonts w:ascii="Arial" w:hAnsi="Arial" w:cs="Arial"/>
                <w:b/>
                <w:color w:val="FFFFFF"/>
                <w:sz w:val="22"/>
                <w:szCs w:val="22"/>
              </w:rPr>
            </w:pPr>
            <w:r w:rsidRPr="00880280">
              <w:rPr>
                <w:rFonts w:ascii="Arial" w:hAnsi="Arial" w:cs="Arial"/>
                <w:b/>
                <w:color w:val="FFFFFF"/>
                <w:sz w:val="22"/>
                <w:szCs w:val="22"/>
              </w:rPr>
              <w:lastRenderedPageBreak/>
              <w:t>Field</w:t>
            </w:r>
          </w:p>
        </w:tc>
        <w:tc>
          <w:tcPr>
            <w:tcW w:w="3008" w:type="pct"/>
            <w:gridSpan w:val="2"/>
            <w:shd w:val="clear" w:color="auto" w:fill="000000"/>
          </w:tcPr>
          <w:p w14:paraId="520983ED" w14:textId="77777777" w:rsidR="00AD294B" w:rsidRPr="00880280" w:rsidRDefault="00AD294B" w:rsidP="009F46AB">
            <w:pPr>
              <w:rPr>
                <w:rFonts w:ascii="Arial" w:hAnsi="Arial" w:cs="Arial"/>
                <w:b/>
                <w:color w:val="FFFFFF"/>
                <w:sz w:val="22"/>
                <w:szCs w:val="22"/>
              </w:rPr>
            </w:pPr>
            <w:r w:rsidRPr="00880280">
              <w:rPr>
                <w:rFonts w:ascii="Arial" w:hAnsi="Arial" w:cs="Arial"/>
                <w:b/>
                <w:color w:val="FFFFFF"/>
                <w:sz w:val="22"/>
                <w:szCs w:val="22"/>
              </w:rPr>
              <w:t>Description</w:t>
            </w:r>
          </w:p>
        </w:tc>
      </w:tr>
      <w:tr w:rsidR="00377DC7" w:rsidRPr="00880280" w14:paraId="11A8DD66" w14:textId="77777777" w:rsidTr="00BC23BE">
        <w:trPr>
          <w:cantSplit/>
          <w:jc w:val="center"/>
        </w:trPr>
        <w:tc>
          <w:tcPr>
            <w:tcW w:w="2031" w:type="pct"/>
            <w:gridSpan w:val="2"/>
          </w:tcPr>
          <w:p w14:paraId="555DB141" w14:textId="77777777" w:rsidR="00377DC7" w:rsidRPr="00880280" w:rsidRDefault="00377DC7">
            <w:pPr>
              <w:pStyle w:val="term1"/>
              <w:rPr>
                <w:b/>
                <w:bCs/>
                <w:noProof/>
                <w:sz w:val="22"/>
                <w:szCs w:val="22"/>
              </w:rPr>
            </w:pPr>
            <w:r w:rsidRPr="00880280">
              <w:rPr>
                <w:b/>
                <w:bCs/>
                <w:noProof/>
                <w:sz w:val="22"/>
                <w:szCs w:val="22"/>
              </w:rPr>
              <w:t>Description</w:t>
            </w:r>
          </w:p>
        </w:tc>
        <w:tc>
          <w:tcPr>
            <w:tcW w:w="2969" w:type="pct"/>
          </w:tcPr>
          <w:p w14:paraId="0665FD08" w14:textId="77777777" w:rsidR="00377DC7" w:rsidRPr="00880280" w:rsidRDefault="00377DC7" w:rsidP="00464B6A">
            <w:pPr>
              <w:pStyle w:val="term1"/>
              <w:rPr>
                <w:sz w:val="22"/>
                <w:szCs w:val="22"/>
              </w:rPr>
            </w:pPr>
            <w:r w:rsidRPr="00880280">
              <w:rPr>
                <w:sz w:val="22"/>
                <w:szCs w:val="22"/>
              </w:rPr>
              <w:t>Enter a Description of the Inquiry</w:t>
            </w:r>
          </w:p>
        </w:tc>
      </w:tr>
      <w:tr w:rsidR="00377DC7" w:rsidRPr="00880280" w14:paraId="7F026E6E" w14:textId="77777777" w:rsidTr="00B72990">
        <w:trPr>
          <w:cantSplit/>
          <w:jc w:val="center"/>
        </w:trPr>
        <w:tc>
          <w:tcPr>
            <w:tcW w:w="2031" w:type="pct"/>
            <w:gridSpan w:val="2"/>
          </w:tcPr>
          <w:p w14:paraId="16423C18" w14:textId="77777777" w:rsidR="00377DC7" w:rsidRPr="00880280" w:rsidRDefault="00377DC7" w:rsidP="00B72990">
            <w:pPr>
              <w:pStyle w:val="term1"/>
              <w:rPr>
                <w:b/>
                <w:sz w:val="22"/>
                <w:szCs w:val="22"/>
              </w:rPr>
            </w:pPr>
            <w:r w:rsidRPr="00880280">
              <w:rPr>
                <w:b/>
                <w:bCs/>
                <w:noProof/>
                <w:sz w:val="22"/>
                <w:szCs w:val="22"/>
              </w:rPr>
              <w:drawing>
                <wp:inline distT="0" distB="0" distL="0" distR="0" wp14:anchorId="4785D38B" wp14:editId="741148BF">
                  <wp:extent cx="714375" cy="219075"/>
                  <wp:effectExtent l="0" t="0" r="9525" b="9525"/>
                  <wp:docPr id="27" name="Picture 2" descr="http://download.oracle.com/docs/cd/E13228_01/fscm9pbr0/eng/psbooks/fscc/img/image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wnload.oracle.com/docs/cd/E13228_01/fscm9pbr0/eng/psbooks/fscc/img/image94.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2969" w:type="pct"/>
          </w:tcPr>
          <w:p w14:paraId="06081461" w14:textId="77777777" w:rsidR="00377DC7" w:rsidRPr="00880280" w:rsidRDefault="00377DC7" w:rsidP="00377DC7">
            <w:pPr>
              <w:pStyle w:val="term1"/>
              <w:rPr>
                <w:sz w:val="22"/>
                <w:szCs w:val="22"/>
              </w:rPr>
            </w:pPr>
            <w:r w:rsidRPr="00880280">
              <w:rPr>
                <w:sz w:val="22"/>
                <w:szCs w:val="22"/>
              </w:rPr>
              <w:t xml:space="preserve">After criteria is entered, click to run your request and display the </w:t>
            </w:r>
            <w:r w:rsidRPr="00880280">
              <w:rPr>
                <w:b/>
                <w:sz w:val="22"/>
                <w:szCs w:val="22"/>
              </w:rPr>
              <w:t>Budgets Overview - Inquiry</w:t>
            </w:r>
            <w:r w:rsidRPr="00880280">
              <w:rPr>
                <w:sz w:val="22"/>
                <w:szCs w:val="22"/>
              </w:rPr>
              <w:t xml:space="preserve"> </w:t>
            </w:r>
            <w:r w:rsidRPr="00880280">
              <w:rPr>
                <w:b/>
                <w:sz w:val="22"/>
                <w:szCs w:val="22"/>
              </w:rPr>
              <w:t>Results</w:t>
            </w:r>
            <w:r w:rsidRPr="00880280">
              <w:rPr>
                <w:sz w:val="22"/>
                <w:szCs w:val="22"/>
              </w:rPr>
              <w:t xml:space="preserve"> page, where you can view the results based on the criteria you establish on this page</w:t>
            </w:r>
          </w:p>
        </w:tc>
      </w:tr>
      <w:tr w:rsidR="00377DC7" w:rsidRPr="00880280" w14:paraId="4BE70571" w14:textId="77777777" w:rsidTr="00B72990">
        <w:trPr>
          <w:cantSplit/>
          <w:jc w:val="center"/>
        </w:trPr>
        <w:tc>
          <w:tcPr>
            <w:tcW w:w="2031" w:type="pct"/>
            <w:gridSpan w:val="2"/>
          </w:tcPr>
          <w:p w14:paraId="1B535DB6" w14:textId="77777777" w:rsidR="00377DC7" w:rsidRPr="00880280" w:rsidRDefault="00377DC7" w:rsidP="00B72990">
            <w:pPr>
              <w:pStyle w:val="term1"/>
              <w:rPr>
                <w:b/>
                <w:sz w:val="22"/>
                <w:szCs w:val="22"/>
              </w:rPr>
            </w:pPr>
            <w:r w:rsidRPr="00880280">
              <w:rPr>
                <w:b/>
                <w:bCs/>
                <w:noProof/>
                <w:sz w:val="22"/>
                <w:szCs w:val="22"/>
              </w:rPr>
              <w:drawing>
                <wp:inline distT="0" distB="0" distL="0" distR="0" wp14:anchorId="5620ABA4" wp14:editId="3E658DEB">
                  <wp:extent cx="695325" cy="200025"/>
                  <wp:effectExtent l="0" t="0" r="9525" b="9525"/>
                  <wp:docPr id="26" name="Picture 3" descr="http://download.oracle.com/docs/cd/E13228_01/fscm9pbr0/eng/psbooks/fscc/img/image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wnload.oracle.com/docs/cd/E13228_01/fscm9pbr0/eng/psbooks/fscc/img/image95.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tc>
        <w:tc>
          <w:tcPr>
            <w:tcW w:w="2969" w:type="pct"/>
          </w:tcPr>
          <w:p w14:paraId="683ECA62" w14:textId="77777777" w:rsidR="00377DC7" w:rsidRPr="00880280" w:rsidRDefault="00377DC7" w:rsidP="00B72990">
            <w:pPr>
              <w:pStyle w:val="term1"/>
              <w:rPr>
                <w:sz w:val="22"/>
                <w:szCs w:val="22"/>
              </w:rPr>
            </w:pPr>
            <w:r w:rsidRPr="00880280">
              <w:rPr>
                <w:sz w:val="22"/>
                <w:szCs w:val="22"/>
              </w:rPr>
              <w:t>Click to remove existing criteria from the page</w:t>
            </w:r>
          </w:p>
        </w:tc>
      </w:tr>
      <w:tr w:rsidR="00377DC7" w:rsidRPr="00880280" w14:paraId="0C33D32C" w14:textId="77777777" w:rsidTr="00B72990">
        <w:trPr>
          <w:cantSplit/>
          <w:jc w:val="center"/>
        </w:trPr>
        <w:tc>
          <w:tcPr>
            <w:tcW w:w="2031" w:type="pct"/>
            <w:gridSpan w:val="2"/>
          </w:tcPr>
          <w:p w14:paraId="78C892D8" w14:textId="77777777" w:rsidR="00377DC7" w:rsidRPr="00880280" w:rsidRDefault="00377DC7" w:rsidP="00B72990">
            <w:pPr>
              <w:pStyle w:val="term1"/>
              <w:rPr>
                <w:b/>
                <w:sz w:val="22"/>
                <w:szCs w:val="22"/>
              </w:rPr>
            </w:pPr>
            <w:r w:rsidRPr="00880280">
              <w:rPr>
                <w:b/>
                <w:bCs/>
                <w:noProof/>
                <w:sz w:val="22"/>
                <w:szCs w:val="22"/>
              </w:rPr>
              <w:drawing>
                <wp:inline distT="0" distB="0" distL="0" distR="0" wp14:anchorId="590233F5" wp14:editId="449011B3">
                  <wp:extent cx="695325" cy="200025"/>
                  <wp:effectExtent l="0" t="0" r="9525" b="9525"/>
                  <wp:docPr id="24" name="Picture 4" descr="http://download.oracle.com/docs/cd/E13228_01/fscm9pbr0/eng/psbooks/fscc/img/image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wnload.oracle.com/docs/cd/E13228_01/fscm9pbr0/eng/psbooks/fscc/img/image96.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tc>
        <w:tc>
          <w:tcPr>
            <w:tcW w:w="2969" w:type="pct"/>
          </w:tcPr>
          <w:p w14:paraId="41B65DA8" w14:textId="77777777" w:rsidR="00377DC7" w:rsidRPr="00880280" w:rsidRDefault="00377DC7" w:rsidP="00B72990">
            <w:pPr>
              <w:pStyle w:val="term1"/>
              <w:rPr>
                <w:sz w:val="22"/>
                <w:szCs w:val="22"/>
              </w:rPr>
            </w:pPr>
            <w:r w:rsidRPr="00880280">
              <w:rPr>
                <w:sz w:val="22"/>
                <w:szCs w:val="22"/>
              </w:rPr>
              <w:t xml:space="preserve">Click to populate default fields if you accidentally change the </w:t>
            </w:r>
            <w:r w:rsidRPr="00880280">
              <w:rPr>
                <w:b/>
                <w:iCs/>
                <w:sz w:val="22"/>
                <w:szCs w:val="22"/>
              </w:rPr>
              <w:t>Business Unit, Ledger Group, Ledger</w:t>
            </w:r>
            <w:r w:rsidRPr="00880280">
              <w:rPr>
                <w:i/>
                <w:iCs/>
                <w:sz w:val="22"/>
                <w:szCs w:val="22"/>
              </w:rPr>
              <w:t xml:space="preserve"> </w:t>
            </w:r>
            <w:r w:rsidRPr="00880280">
              <w:rPr>
                <w:b/>
                <w:iCs/>
                <w:sz w:val="22"/>
                <w:szCs w:val="22"/>
              </w:rPr>
              <w:t>Inquiry Set</w:t>
            </w:r>
            <w:r w:rsidRPr="00880280">
              <w:rPr>
                <w:i/>
                <w:iCs/>
                <w:sz w:val="22"/>
                <w:szCs w:val="22"/>
              </w:rPr>
              <w:t xml:space="preserve">, </w:t>
            </w:r>
            <w:r w:rsidRPr="00880280">
              <w:rPr>
                <w:sz w:val="22"/>
                <w:szCs w:val="22"/>
              </w:rPr>
              <w:t xml:space="preserve">or </w:t>
            </w:r>
            <w:r w:rsidRPr="00880280">
              <w:rPr>
                <w:b/>
                <w:iCs/>
                <w:sz w:val="22"/>
                <w:szCs w:val="22"/>
              </w:rPr>
              <w:t>Type of Calendar</w:t>
            </w:r>
            <w:r w:rsidRPr="00880280">
              <w:rPr>
                <w:sz w:val="22"/>
                <w:szCs w:val="22"/>
              </w:rPr>
              <w:t xml:space="preserve"> while you are entering your inquiry criteria</w:t>
            </w:r>
          </w:p>
        </w:tc>
      </w:tr>
      <w:tr w:rsidR="00377DC7" w:rsidRPr="00880280" w14:paraId="67814BE0" w14:textId="77777777" w:rsidTr="00B72990">
        <w:trPr>
          <w:cantSplit/>
          <w:jc w:val="center"/>
        </w:trPr>
        <w:tc>
          <w:tcPr>
            <w:tcW w:w="2031" w:type="pct"/>
            <w:gridSpan w:val="2"/>
          </w:tcPr>
          <w:p w14:paraId="3B38E9FE" w14:textId="77777777" w:rsidR="00377DC7" w:rsidRPr="00880280" w:rsidRDefault="00377DC7" w:rsidP="00B72990">
            <w:pPr>
              <w:pStyle w:val="term1"/>
              <w:rPr>
                <w:b/>
                <w:sz w:val="22"/>
                <w:szCs w:val="22"/>
              </w:rPr>
            </w:pPr>
            <w:r w:rsidRPr="00880280">
              <w:rPr>
                <w:b/>
                <w:bCs/>
                <w:noProof/>
                <w:sz w:val="22"/>
                <w:szCs w:val="22"/>
              </w:rPr>
              <w:drawing>
                <wp:inline distT="0" distB="0" distL="0" distR="0" wp14:anchorId="6603D5BE" wp14:editId="3C2BD26F">
                  <wp:extent cx="142875" cy="180975"/>
                  <wp:effectExtent l="0" t="0" r="9525" b="9525"/>
                  <wp:docPr id="23" name="Picture 5" descr="http://download.oracle.com/docs/cd/E13228_01/fscm9pbr0/eng/psbooks/fscc/img/image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wnload.oracle.com/docs/cd/E13228_01/fscm9pbr0/eng/psbooks/fscc/img/image97.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p>
        </w:tc>
        <w:tc>
          <w:tcPr>
            <w:tcW w:w="2969" w:type="pct"/>
          </w:tcPr>
          <w:p w14:paraId="11759928" w14:textId="77777777" w:rsidR="00377DC7" w:rsidRPr="00880280" w:rsidRDefault="00377DC7" w:rsidP="00B72990">
            <w:pPr>
              <w:pStyle w:val="term1"/>
              <w:rPr>
                <w:sz w:val="22"/>
                <w:szCs w:val="22"/>
              </w:rPr>
            </w:pPr>
            <w:r w:rsidRPr="00880280">
              <w:rPr>
                <w:sz w:val="22"/>
                <w:szCs w:val="22"/>
              </w:rPr>
              <w:t>Click to delete this inquiry</w:t>
            </w:r>
          </w:p>
        </w:tc>
      </w:tr>
      <w:tr w:rsidR="00377DC7" w:rsidRPr="00880280" w14:paraId="50338BD1" w14:textId="77777777" w:rsidTr="00BC23BE">
        <w:trPr>
          <w:cantSplit/>
          <w:jc w:val="center"/>
        </w:trPr>
        <w:tc>
          <w:tcPr>
            <w:tcW w:w="2031" w:type="pct"/>
            <w:gridSpan w:val="2"/>
          </w:tcPr>
          <w:p w14:paraId="6648C0FD" w14:textId="77777777" w:rsidR="00377DC7" w:rsidRPr="00880280" w:rsidRDefault="00377DC7">
            <w:pPr>
              <w:pStyle w:val="term1"/>
              <w:rPr>
                <w:b/>
                <w:bCs/>
                <w:noProof/>
                <w:sz w:val="22"/>
                <w:szCs w:val="22"/>
              </w:rPr>
            </w:pPr>
            <w:r w:rsidRPr="00880280">
              <w:rPr>
                <w:b/>
                <w:bCs/>
                <w:noProof/>
                <w:sz w:val="22"/>
                <w:szCs w:val="22"/>
              </w:rPr>
              <w:t>Business Unit</w:t>
            </w:r>
          </w:p>
        </w:tc>
        <w:tc>
          <w:tcPr>
            <w:tcW w:w="2969" w:type="pct"/>
          </w:tcPr>
          <w:p w14:paraId="1020AA57" w14:textId="77777777" w:rsidR="00377DC7" w:rsidRPr="00880280" w:rsidRDefault="00377DC7" w:rsidP="00464B6A">
            <w:pPr>
              <w:pStyle w:val="term1"/>
              <w:rPr>
                <w:sz w:val="22"/>
                <w:szCs w:val="22"/>
              </w:rPr>
            </w:pPr>
            <w:r w:rsidRPr="00880280">
              <w:rPr>
                <w:sz w:val="22"/>
                <w:szCs w:val="22"/>
              </w:rPr>
              <w:t>Enter your agency’s Business Unit</w:t>
            </w:r>
          </w:p>
        </w:tc>
      </w:tr>
      <w:tr w:rsidR="00377DC7" w:rsidRPr="00880280" w14:paraId="0D73617C" w14:textId="77777777" w:rsidTr="00880280">
        <w:trPr>
          <w:cantSplit/>
          <w:trHeight w:val="845"/>
          <w:jc w:val="center"/>
        </w:trPr>
        <w:tc>
          <w:tcPr>
            <w:tcW w:w="2031" w:type="pct"/>
            <w:gridSpan w:val="2"/>
            <w:tcBorders>
              <w:top w:val="single" w:sz="4" w:space="0" w:color="auto"/>
              <w:left w:val="single" w:sz="4" w:space="0" w:color="auto"/>
              <w:bottom w:val="single" w:sz="4" w:space="0" w:color="auto"/>
              <w:right w:val="single" w:sz="4" w:space="0" w:color="auto"/>
            </w:tcBorders>
          </w:tcPr>
          <w:p w14:paraId="6487C450" w14:textId="77777777" w:rsidR="00377DC7" w:rsidRPr="00880280" w:rsidRDefault="00377DC7" w:rsidP="00B72990">
            <w:pPr>
              <w:pStyle w:val="term1"/>
              <w:rPr>
                <w:b/>
                <w:bCs/>
                <w:noProof/>
                <w:sz w:val="22"/>
                <w:szCs w:val="22"/>
              </w:rPr>
            </w:pPr>
            <w:r w:rsidRPr="00880280">
              <w:rPr>
                <w:b/>
                <w:bCs/>
                <w:noProof/>
                <w:sz w:val="22"/>
                <w:szCs w:val="22"/>
              </w:rPr>
              <w:t>Ledger Group/Set</w:t>
            </w:r>
          </w:p>
        </w:tc>
        <w:tc>
          <w:tcPr>
            <w:tcW w:w="2969" w:type="pct"/>
            <w:tcBorders>
              <w:top w:val="single" w:sz="4" w:space="0" w:color="auto"/>
              <w:left w:val="single" w:sz="4" w:space="0" w:color="auto"/>
              <w:bottom w:val="single" w:sz="4" w:space="0" w:color="auto"/>
              <w:right w:val="single" w:sz="4" w:space="0" w:color="auto"/>
            </w:tcBorders>
          </w:tcPr>
          <w:p w14:paraId="478326C6" w14:textId="77777777" w:rsidR="00377DC7" w:rsidRPr="00880280" w:rsidRDefault="00D27A17" w:rsidP="00377DC7">
            <w:pPr>
              <w:pStyle w:val="term1"/>
              <w:rPr>
                <w:sz w:val="22"/>
                <w:szCs w:val="22"/>
              </w:rPr>
            </w:pPr>
            <w:r w:rsidRPr="00880280">
              <w:rPr>
                <w:sz w:val="22"/>
                <w:szCs w:val="22"/>
              </w:rPr>
              <w:t xml:space="preserve">Select either the Commitment Control </w:t>
            </w:r>
            <w:r w:rsidRPr="00880280">
              <w:rPr>
                <w:rStyle w:val="fieldvalue"/>
                <w:b/>
                <w:i w:val="0"/>
                <w:iCs w:val="0"/>
                <w:sz w:val="22"/>
                <w:szCs w:val="22"/>
              </w:rPr>
              <w:t>Ledger Group</w:t>
            </w:r>
            <w:r w:rsidRPr="00880280">
              <w:rPr>
                <w:sz w:val="22"/>
                <w:szCs w:val="22"/>
              </w:rPr>
              <w:t xml:space="preserve"> or </w:t>
            </w:r>
            <w:r w:rsidRPr="00880280">
              <w:rPr>
                <w:rStyle w:val="fieldvalue"/>
                <w:b/>
                <w:i w:val="0"/>
                <w:iCs w:val="0"/>
                <w:sz w:val="22"/>
                <w:szCs w:val="22"/>
              </w:rPr>
              <w:t xml:space="preserve">Ledger Inquiry Set </w:t>
            </w:r>
            <w:r w:rsidRPr="00880280">
              <w:rPr>
                <w:sz w:val="22"/>
                <w:szCs w:val="22"/>
              </w:rPr>
              <w:t xml:space="preserve">whose budgets you want to inquire.  </w:t>
            </w:r>
          </w:p>
        </w:tc>
      </w:tr>
      <w:tr w:rsidR="00377DC7" w:rsidRPr="00880280" w14:paraId="55CC1B8E" w14:textId="77777777" w:rsidTr="00B72990">
        <w:trPr>
          <w:cantSplit/>
          <w:jc w:val="center"/>
        </w:trPr>
        <w:tc>
          <w:tcPr>
            <w:tcW w:w="2031" w:type="pct"/>
            <w:gridSpan w:val="2"/>
          </w:tcPr>
          <w:p w14:paraId="1E6F8693" w14:textId="77777777" w:rsidR="00377DC7" w:rsidRPr="00880280" w:rsidRDefault="00377DC7" w:rsidP="00B72990">
            <w:pPr>
              <w:pStyle w:val="term1"/>
              <w:rPr>
                <w:b/>
                <w:bCs/>
                <w:sz w:val="22"/>
                <w:szCs w:val="22"/>
              </w:rPr>
            </w:pPr>
            <w:r w:rsidRPr="00880280">
              <w:rPr>
                <w:b/>
                <w:bCs/>
                <w:sz w:val="22"/>
                <w:szCs w:val="22"/>
              </w:rPr>
              <w:t>View Stat Code Budgets</w:t>
            </w:r>
          </w:p>
        </w:tc>
        <w:tc>
          <w:tcPr>
            <w:tcW w:w="2969" w:type="pct"/>
          </w:tcPr>
          <w:p w14:paraId="378A758B" w14:textId="77777777" w:rsidR="00377DC7" w:rsidRPr="00880280" w:rsidRDefault="00377DC7" w:rsidP="00B72990">
            <w:pPr>
              <w:pStyle w:val="term1"/>
              <w:rPr>
                <w:sz w:val="22"/>
                <w:szCs w:val="22"/>
              </w:rPr>
            </w:pPr>
            <w:r w:rsidRPr="00880280">
              <w:rPr>
                <w:sz w:val="22"/>
                <w:szCs w:val="22"/>
              </w:rPr>
              <w:t>Leave unchecked.  Most agencies do not use statistic codes or statistic code budgets.</w:t>
            </w:r>
          </w:p>
        </w:tc>
      </w:tr>
      <w:tr w:rsidR="00377DC7" w:rsidRPr="00880280" w14:paraId="2D54A2C0" w14:textId="77777777" w:rsidTr="00B72990">
        <w:trPr>
          <w:cantSplit/>
          <w:jc w:val="center"/>
        </w:trPr>
        <w:tc>
          <w:tcPr>
            <w:tcW w:w="2031" w:type="pct"/>
            <w:gridSpan w:val="2"/>
          </w:tcPr>
          <w:p w14:paraId="1249EA0F" w14:textId="77777777" w:rsidR="00377DC7" w:rsidRPr="00880280" w:rsidRDefault="00377DC7" w:rsidP="00B72990">
            <w:pPr>
              <w:pStyle w:val="term1"/>
              <w:rPr>
                <w:b/>
                <w:sz w:val="22"/>
                <w:szCs w:val="22"/>
              </w:rPr>
            </w:pPr>
            <w:r w:rsidRPr="00880280">
              <w:rPr>
                <w:b/>
                <w:bCs/>
                <w:sz w:val="22"/>
                <w:szCs w:val="22"/>
              </w:rPr>
              <w:t>Display Chart</w:t>
            </w:r>
          </w:p>
        </w:tc>
        <w:tc>
          <w:tcPr>
            <w:tcW w:w="2969" w:type="pct"/>
          </w:tcPr>
          <w:p w14:paraId="38A50243" w14:textId="77777777" w:rsidR="00377DC7" w:rsidRPr="00880280" w:rsidRDefault="00377DC7" w:rsidP="00B72990">
            <w:pPr>
              <w:pStyle w:val="term1"/>
              <w:rPr>
                <w:sz w:val="22"/>
                <w:szCs w:val="22"/>
              </w:rPr>
            </w:pPr>
            <w:r w:rsidRPr="00880280">
              <w:rPr>
                <w:sz w:val="22"/>
                <w:szCs w:val="22"/>
              </w:rPr>
              <w:t xml:space="preserve">Select to display an analytical chart of the Commitment Control </w:t>
            </w:r>
            <w:r w:rsidRPr="00880280">
              <w:rPr>
                <w:b/>
                <w:sz w:val="22"/>
                <w:szCs w:val="22"/>
              </w:rPr>
              <w:t>Budget to Total Activity</w:t>
            </w:r>
            <w:r w:rsidRPr="00880280">
              <w:rPr>
                <w:sz w:val="22"/>
                <w:szCs w:val="22"/>
              </w:rPr>
              <w:t xml:space="preserve"> and </w:t>
            </w:r>
            <w:r w:rsidRPr="00880280">
              <w:rPr>
                <w:b/>
                <w:sz w:val="22"/>
                <w:szCs w:val="22"/>
              </w:rPr>
              <w:t>Budget to Commitments</w:t>
            </w:r>
            <w:r w:rsidRPr="00880280">
              <w:rPr>
                <w:sz w:val="22"/>
                <w:szCs w:val="22"/>
              </w:rPr>
              <w:t xml:space="preserve"> on the </w:t>
            </w:r>
            <w:r w:rsidRPr="00880280">
              <w:rPr>
                <w:b/>
                <w:sz w:val="22"/>
                <w:szCs w:val="22"/>
              </w:rPr>
              <w:t>Budget Overview Inquiry Results</w:t>
            </w:r>
            <w:r w:rsidRPr="00880280">
              <w:rPr>
                <w:sz w:val="22"/>
                <w:szCs w:val="22"/>
              </w:rPr>
              <w:t xml:space="preserve"> page</w:t>
            </w:r>
          </w:p>
        </w:tc>
      </w:tr>
      <w:tr w:rsidR="00BC23BE" w:rsidRPr="00880280" w14:paraId="25815EDF" w14:textId="77777777" w:rsidTr="00BC23BE">
        <w:trPr>
          <w:cantSplit/>
          <w:jc w:val="center"/>
        </w:trPr>
        <w:tc>
          <w:tcPr>
            <w:tcW w:w="2031" w:type="pct"/>
            <w:gridSpan w:val="2"/>
          </w:tcPr>
          <w:p w14:paraId="22F4747F" w14:textId="77777777" w:rsidR="00BC23BE" w:rsidRPr="00880280" w:rsidRDefault="000C6D85">
            <w:pPr>
              <w:pStyle w:val="term1"/>
              <w:rPr>
                <w:b/>
                <w:sz w:val="22"/>
                <w:szCs w:val="22"/>
              </w:rPr>
            </w:pPr>
            <w:r w:rsidRPr="00880280">
              <w:rPr>
                <w:b/>
                <w:bCs/>
                <w:noProof/>
                <w:sz w:val="22"/>
                <w:szCs w:val="22"/>
              </w:rPr>
              <w:drawing>
                <wp:inline distT="0" distB="0" distL="0" distR="0" wp14:anchorId="7834C230" wp14:editId="1B0AB1C9">
                  <wp:extent cx="161925" cy="142875"/>
                  <wp:effectExtent l="0" t="0" r="9525" b="9525"/>
                  <wp:docPr id="22" name="Picture 6" descr="http://download.oracle.com/docs/cd/E13228_01/fscm9pbr0/eng/psbooks/fscc/img/image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wnload.oracle.com/docs/cd/E13228_01/fscm9pbr0/eng/psbooks/fscc/img/image98.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p>
        </w:tc>
        <w:tc>
          <w:tcPr>
            <w:tcW w:w="2969" w:type="pct"/>
          </w:tcPr>
          <w:p w14:paraId="1725F053" w14:textId="77777777" w:rsidR="00BC23BE" w:rsidRPr="00880280" w:rsidRDefault="00BC23BE">
            <w:pPr>
              <w:pStyle w:val="term1"/>
              <w:rPr>
                <w:sz w:val="22"/>
                <w:szCs w:val="22"/>
              </w:rPr>
            </w:pPr>
            <w:r w:rsidRPr="00880280">
              <w:rPr>
                <w:sz w:val="22"/>
                <w:szCs w:val="22"/>
              </w:rPr>
              <w:t xml:space="preserve">Click the </w:t>
            </w:r>
            <w:r w:rsidRPr="00880280">
              <w:rPr>
                <w:b/>
                <w:sz w:val="22"/>
                <w:szCs w:val="22"/>
              </w:rPr>
              <w:t xml:space="preserve">Information </w:t>
            </w:r>
            <w:r w:rsidRPr="00880280">
              <w:rPr>
                <w:sz w:val="22"/>
                <w:szCs w:val="22"/>
              </w:rPr>
              <w:t>button to view descriptions of the ChartField criteria field</w:t>
            </w:r>
          </w:p>
        </w:tc>
      </w:tr>
      <w:tr w:rsidR="00BC23BE" w:rsidRPr="00880280" w14:paraId="71AAE272" w14:textId="77777777" w:rsidTr="00BC23BE">
        <w:trPr>
          <w:cantSplit/>
          <w:jc w:val="center"/>
        </w:trPr>
        <w:tc>
          <w:tcPr>
            <w:tcW w:w="2031" w:type="pct"/>
            <w:gridSpan w:val="2"/>
          </w:tcPr>
          <w:p w14:paraId="6F2145C2" w14:textId="77777777" w:rsidR="00BC23BE" w:rsidRPr="00880280" w:rsidRDefault="00BC23BE">
            <w:pPr>
              <w:pStyle w:val="term1"/>
              <w:rPr>
                <w:b/>
                <w:sz w:val="22"/>
                <w:szCs w:val="22"/>
              </w:rPr>
            </w:pPr>
            <w:r w:rsidRPr="00880280">
              <w:rPr>
                <w:b/>
                <w:bCs/>
                <w:sz w:val="22"/>
                <w:szCs w:val="22"/>
              </w:rPr>
              <w:t>Type of Calendar</w:t>
            </w:r>
          </w:p>
        </w:tc>
        <w:tc>
          <w:tcPr>
            <w:tcW w:w="2969" w:type="pct"/>
          </w:tcPr>
          <w:p w14:paraId="6A7E1EE2" w14:textId="77777777" w:rsidR="0005435F" w:rsidRPr="00880280" w:rsidRDefault="00BC23BE">
            <w:pPr>
              <w:pStyle w:val="term1"/>
              <w:rPr>
                <w:sz w:val="22"/>
                <w:szCs w:val="22"/>
              </w:rPr>
            </w:pPr>
            <w:r w:rsidRPr="00880280">
              <w:rPr>
                <w:sz w:val="22"/>
                <w:szCs w:val="22"/>
              </w:rPr>
              <w:t>Select the calendar that you want to use for this inquiry:</w:t>
            </w:r>
          </w:p>
          <w:p w14:paraId="0373A43D" w14:textId="77777777" w:rsidR="0005435F" w:rsidRPr="00880280" w:rsidRDefault="00BC23BE" w:rsidP="00281FD7">
            <w:pPr>
              <w:pStyle w:val="term1"/>
              <w:numPr>
                <w:ilvl w:val="0"/>
                <w:numId w:val="14"/>
              </w:numPr>
              <w:spacing w:before="0"/>
              <w:rPr>
                <w:sz w:val="22"/>
                <w:szCs w:val="22"/>
              </w:rPr>
            </w:pPr>
            <w:r w:rsidRPr="00880280">
              <w:rPr>
                <w:rStyle w:val="fieldvalue"/>
                <w:b/>
                <w:i w:val="0"/>
                <w:sz w:val="22"/>
                <w:szCs w:val="22"/>
              </w:rPr>
              <w:t>Detail Accounting Period</w:t>
            </w:r>
            <w:r w:rsidRPr="00880280">
              <w:rPr>
                <w:sz w:val="22"/>
                <w:szCs w:val="22"/>
              </w:rPr>
              <w:t xml:space="preserve"> </w:t>
            </w:r>
            <w:r w:rsidR="00322533" w:rsidRPr="00880280">
              <w:rPr>
                <w:sz w:val="22"/>
                <w:szCs w:val="22"/>
              </w:rPr>
              <w:t>– results will be by Fiscal Year and accounting period for ALL budget periods</w:t>
            </w:r>
          </w:p>
          <w:p w14:paraId="06706D5D" w14:textId="77777777" w:rsidR="0005435F" w:rsidRPr="00880280" w:rsidRDefault="00BC23BE" w:rsidP="00281FD7">
            <w:pPr>
              <w:pStyle w:val="term1"/>
              <w:numPr>
                <w:ilvl w:val="0"/>
                <w:numId w:val="14"/>
              </w:numPr>
              <w:spacing w:before="0"/>
              <w:rPr>
                <w:sz w:val="22"/>
                <w:szCs w:val="22"/>
              </w:rPr>
            </w:pPr>
            <w:r w:rsidRPr="00880280">
              <w:rPr>
                <w:rStyle w:val="fieldvalue"/>
                <w:b/>
                <w:i w:val="0"/>
                <w:sz w:val="22"/>
                <w:szCs w:val="22"/>
              </w:rPr>
              <w:t>Detail Budget Period</w:t>
            </w:r>
            <w:r w:rsidRPr="00880280">
              <w:rPr>
                <w:sz w:val="22"/>
                <w:szCs w:val="22"/>
              </w:rPr>
              <w:t xml:space="preserve"> </w:t>
            </w:r>
            <w:r w:rsidR="00322533" w:rsidRPr="00880280">
              <w:rPr>
                <w:sz w:val="22"/>
                <w:szCs w:val="22"/>
              </w:rPr>
              <w:t>– results will be by Budget Period for ALL fiscal years.</w:t>
            </w:r>
          </w:p>
          <w:p w14:paraId="22203AEA" w14:textId="77777777" w:rsidR="0005435F" w:rsidRPr="00880280" w:rsidRDefault="00BC23BE" w:rsidP="00281FD7">
            <w:pPr>
              <w:pStyle w:val="term1"/>
              <w:numPr>
                <w:ilvl w:val="0"/>
                <w:numId w:val="14"/>
              </w:numPr>
              <w:spacing w:before="0"/>
              <w:rPr>
                <w:sz w:val="22"/>
                <w:szCs w:val="22"/>
              </w:rPr>
            </w:pPr>
            <w:r w:rsidRPr="00880280">
              <w:rPr>
                <w:rStyle w:val="fieldvalue"/>
                <w:b/>
                <w:i w:val="0"/>
                <w:sz w:val="22"/>
                <w:szCs w:val="22"/>
              </w:rPr>
              <w:t>Summary Accounting Period</w:t>
            </w:r>
            <w:r w:rsidR="008F2ADB" w:rsidRPr="00880280">
              <w:rPr>
                <w:sz w:val="22"/>
                <w:szCs w:val="22"/>
              </w:rPr>
              <w:t xml:space="preserve"> </w:t>
            </w:r>
            <w:r w:rsidR="00322533" w:rsidRPr="00880280">
              <w:rPr>
                <w:sz w:val="22"/>
                <w:szCs w:val="22"/>
              </w:rPr>
              <w:t>– No Summary Accounting Periods configured</w:t>
            </w:r>
          </w:p>
          <w:p w14:paraId="4980EA57" w14:textId="77777777" w:rsidR="0005435F" w:rsidRPr="00880280" w:rsidRDefault="00BC23BE" w:rsidP="00281FD7">
            <w:pPr>
              <w:pStyle w:val="term1"/>
              <w:numPr>
                <w:ilvl w:val="0"/>
                <w:numId w:val="14"/>
              </w:numPr>
              <w:spacing w:before="0"/>
              <w:rPr>
                <w:sz w:val="22"/>
                <w:szCs w:val="22"/>
              </w:rPr>
            </w:pPr>
            <w:r w:rsidRPr="00880280">
              <w:rPr>
                <w:rStyle w:val="fieldvalue"/>
                <w:b/>
                <w:i w:val="0"/>
                <w:sz w:val="22"/>
                <w:szCs w:val="22"/>
              </w:rPr>
              <w:t>Summary Budget Period</w:t>
            </w:r>
            <w:r w:rsidR="00322533" w:rsidRPr="00880280">
              <w:rPr>
                <w:rStyle w:val="fieldvalue"/>
                <w:i w:val="0"/>
                <w:sz w:val="22"/>
                <w:szCs w:val="22"/>
              </w:rPr>
              <w:t xml:space="preserve"> – results will be by Fiscal Year for ALL budget periods</w:t>
            </w:r>
          </w:p>
        </w:tc>
      </w:tr>
      <w:tr w:rsidR="00BC23BE" w:rsidRPr="00880280" w14:paraId="02D3FE76" w14:textId="77777777" w:rsidTr="00BC23BE">
        <w:trPr>
          <w:cantSplit/>
          <w:jc w:val="center"/>
        </w:trPr>
        <w:tc>
          <w:tcPr>
            <w:tcW w:w="2031" w:type="pct"/>
            <w:gridSpan w:val="2"/>
          </w:tcPr>
          <w:p w14:paraId="43BE1D42" w14:textId="77777777" w:rsidR="00BC23BE" w:rsidRPr="00880280" w:rsidRDefault="00BC23BE">
            <w:pPr>
              <w:pStyle w:val="term1"/>
              <w:rPr>
                <w:b/>
                <w:sz w:val="22"/>
                <w:szCs w:val="22"/>
              </w:rPr>
            </w:pPr>
            <w:r w:rsidRPr="00880280">
              <w:rPr>
                <w:b/>
                <w:bCs/>
                <w:sz w:val="22"/>
                <w:szCs w:val="22"/>
              </w:rPr>
              <w:t>From Budget Period</w:t>
            </w:r>
            <w:r w:rsidRPr="00880280">
              <w:rPr>
                <w:b/>
                <w:sz w:val="22"/>
                <w:szCs w:val="22"/>
              </w:rPr>
              <w:t xml:space="preserve"> and </w:t>
            </w:r>
            <w:r w:rsidRPr="00880280">
              <w:rPr>
                <w:b/>
                <w:bCs/>
                <w:sz w:val="22"/>
                <w:szCs w:val="22"/>
              </w:rPr>
              <w:t>To Budget Period</w:t>
            </w:r>
          </w:p>
        </w:tc>
        <w:tc>
          <w:tcPr>
            <w:tcW w:w="2969" w:type="pct"/>
          </w:tcPr>
          <w:p w14:paraId="6F7551E7" w14:textId="77777777" w:rsidR="00BC23BE" w:rsidRPr="00880280" w:rsidRDefault="00BC23BE" w:rsidP="00464B6A">
            <w:pPr>
              <w:pStyle w:val="term1"/>
              <w:rPr>
                <w:sz w:val="22"/>
                <w:szCs w:val="22"/>
              </w:rPr>
            </w:pPr>
            <w:r w:rsidRPr="00880280">
              <w:rPr>
                <w:sz w:val="22"/>
                <w:szCs w:val="22"/>
              </w:rPr>
              <w:t xml:space="preserve">Enter the </w:t>
            </w:r>
            <w:r w:rsidRPr="00880280">
              <w:rPr>
                <w:b/>
                <w:sz w:val="22"/>
                <w:szCs w:val="22"/>
              </w:rPr>
              <w:t>budget periods</w:t>
            </w:r>
            <w:r w:rsidRPr="00880280">
              <w:rPr>
                <w:sz w:val="22"/>
                <w:szCs w:val="22"/>
              </w:rPr>
              <w:t xml:space="preserve"> that you want to apply to this inquiry. </w:t>
            </w:r>
            <w:r w:rsidR="00464B6A" w:rsidRPr="00880280">
              <w:rPr>
                <w:sz w:val="22"/>
                <w:szCs w:val="22"/>
              </w:rPr>
              <w:t xml:space="preserve"> </w:t>
            </w:r>
            <w:r w:rsidRPr="00880280">
              <w:rPr>
                <w:sz w:val="22"/>
                <w:szCs w:val="22"/>
              </w:rPr>
              <w:t>If you are inquiring on a ledger inquiry set</w:t>
            </w:r>
            <w:r w:rsidR="008D0C3A" w:rsidRPr="00880280">
              <w:rPr>
                <w:sz w:val="22"/>
                <w:szCs w:val="22"/>
              </w:rPr>
              <w:t xml:space="preserve"> </w:t>
            </w:r>
            <w:r w:rsidRPr="00880280">
              <w:rPr>
                <w:sz w:val="22"/>
                <w:szCs w:val="22"/>
              </w:rPr>
              <w:t>or a ledger group with rulesets using different calendars</w:t>
            </w:r>
            <w:r w:rsidR="008D0C3A" w:rsidRPr="00880280">
              <w:rPr>
                <w:sz w:val="22"/>
                <w:szCs w:val="22"/>
              </w:rPr>
              <w:t xml:space="preserve"> </w:t>
            </w:r>
            <w:r w:rsidRPr="00880280">
              <w:rPr>
                <w:sz w:val="22"/>
                <w:szCs w:val="22"/>
              </w:rPr>
              <w:t>more than one row may appear: one for each ledger group in the ledger inquiry set and one for each calendar in the ledger group</w:t>
            </w:r>
            <w:r w:rsidR="008F2ADB" w:rsidRPr="00880280">
              <w:rPr>
                <w:sz w:val="22"/>
                <w:szCs w:val="22"/>
              </w:rPr>
              <w:t xml:space="preserve">.  </w:t>
            </w:r>
          </w:p>
        </w:tc>
      </w:tr>
      <w:tr w:rsidR="00BC23BE" w:rsidRPr="00880280" w14:paraId="5ABAA3B9" w14:textId="77777777" w:rsidTr="00BC23BE">
        <w:trPr>
          <w:cantSplit/>
          <w:jc w:val="center"/>
        </w:trPr>
        <w:tc>
          <w:tcPr>
            <w:tcW w:w="2031" w:type="pct"/>
            <w:gridSpan w:val="2"/>
          </w:tcPr>
          <w:p w14:paraId="19D5ABF1" w14:textId="77777777" w:rsidR="00BC23BE" w:rsidRPr="00880280" w:rsidRDefault="00BC23BE">
            <w:pPr>
              <w:pStyle w:val="term1"/>
              <w:rPr>
                <w:b/>
                <w:sz w:val="22"/>
                <w:szCs w:val="22"/>
              </w:rPr>
            </w:pPr>
            <w:r w:rsidRPr="00880280">
              <w:rPr>
                <w:b/>
                <w:bCs/>
                <w:sz w:val="22"/>
                <w:szCs w:val="22"/>
              </w:rPr>
              <w:t>Include Adjustment Period(s)</w:t>
            </w:r>
          </w:p>
        </w:tc>
        <w:tc>
          <w:tcPr>
            <w:tcW w:w="2969" w:type="pct"/>
          </w:tcPr>
          <w:p w14:paraId="35320370" w14:textId="77777777" w:rsidR="00BC23BE" w:rsidRPr="00880280" w:rsidRDefault="00BC23BE" w:rsidP="001A518D">
            <w:pPr>
              <w:pStyle w:val="term1"/>
              <w:rPr>
                <w:sz w:val="22"/>
                <w:szCs w:val="22"/>
              </w:rPr>
            </w:pPr>
            <w:r w:rsidRPr="00880280">
              <w:rPr>
                <w:sz w:val="22"/>
                <w:szCs w:val="22"/>
              </w:rPr>
              <w:t xml:space="preserve">Click to include closing adjustment entries. </w:t>
            </w:r>
          </w:p>
        </w:tc>
      </w:tr>
      <w:tr w:rsidR="00BC23BE" w:rsidRPr="00880280" w14:paraId="7B4A283B" w14:textId="77777777" w:rsidTr="00BC23BE">
        <w:trPr>
          <w:cantSplit/>
          <w:jc w:val="center"/>
        </w:trPr>
        <w:tc>
          <w:tcPr>
            <w:tcW w:w="2031" w:type="pct"/>
            <w:gridSpan w:val="2"/>
          </w:tcPr>
          <w:p w14:paraId="4527C759" w14:textId="77777777" w:rsidR="00BC23BE" w:rsidRPr="00880280" w:rsidRDefault="00BC23BE">
            <w:pPr>
              <w:pStyle w:val="term1"/>
              <w:rPr>
                <w:b/>
                <w:sz w:val="22"/>
                <w:szCs w:val="22"/>
              </w:rPr>
            </w:pPr>
            <w:r w:rsidRPr="00880280">
              <w:rPr>
                <w:b/>
                <w:bCs/>
                <w:sz w:val="22"/>
                <w:szCs w:val="22"/>
              </w:rPr>
              <w:lastRenderedPageBreak/>
              <w:t>Include Closing Adjustments</w:t>
            </w:r>
          </w:p>
        </w:tc>
        <w:tc>
          <w:tcPr>
            <w:tcW w:w="2969" w:type="pct"/>
          </w:tcPr>
          <w:p w14:paraId="221784B0" w14:textId="77777777" w:rsidR="00BC23BE" w:rsidRPr="00880280" w:rsidRDefault="001A518D">
            <w:pPr>
              <w:pStyle w:val="term1"/>
              <w:rPr>
                <w:sz w:val="22"/>
                <w:szCs w:val="22"/>
              </w:rPr>
            </w:pPr>
            <w:r w:rsidRPr="00880280">
              <w:rPr>
                <w:sz w:val="22"/>
                <w:szCs w:val="22"/>
              </w:rPr>
              <w:t>SMART does not use the budget closing process.</w:t>
            </w:r>
          </w:p>
        </w:tc>
      </w:tr>
      <w:tr w:rsidR="00BC23BE" w:rsidRPr="00880280" w14:paraId="4D59697B" w14:textId="77777777" w:rsidTr="00BC23BE">
        <w:trPr>
          <w:cantSplit/>
          <w:jc w:val="center"/>
        </w:trPr>
        <w:tc>
          <w:tcPr>
            <w:tcW w:w="2031" w:type="pct"/>
            <w:gridSpan w:val="2"/>
          </w:tcPr>
          <w:p w14:paraId="66F64688" w14:textId="77777777" w:rsidR="00BC23BE" w:rsidRPr="00880280" w:rsidRDefault="00BC23BE">
            <w:pPr>
              <w:pStyle w:val="term1"/>
              <w:rPr>
                <w:b/>
                <w:sz w:val="22"/>
                <w:szCs w:val="22"/>
              </w:rPr>
            </w:pPr>
            <w:r w:rsidRPr="00880280">
              <w:rPr>
                <w:b/>
                <w:bCs/>
                <w:sz w:val="22"/>
                <w:szCs w:val="22"/>
              </w:rPr>
              <w:t>ChartField Criteria</w:t>
            </w:r>
          </w:p>
        </w:tc>
        <w:tc>
          <w:tcPr>
            <w:tcW w:w="2969" w:type="pct"/>
          </w:tcPr>
          <w:p w14:paraId="10FCCD37" w14:textId="77777777" w:rsidR="00BC23BE" w:rsidRPr="00880280" w:rsidRDefault="00BC23BE" w:rsidP="002632EA">
            <w:pPr>
              <w:pStyle w:val="term1"/>
              <w:rPr>
                <w:sz w:val="22"/>
                <w:szCs w:val="22"/>
              </w:rPr>
            </w:pPr>
            <w:r w:rsidRPr="00880280">
              <w:rPr>
                <w:sz w:val="22"/>
                <w:szCs w:val="22"/>
              </w:rPr>
              <w:t>Enter the ChartField value range for each ChartField for the budgets that you want to view</w:t>
            </w:r>
            <w:r w:rsidR="008F2ADB" w:rsidRPr="00880280">
              <w:rPr>
                <w:sz w:val="22"/>
                <w:szCs w:val="22"/>
              </w:rPr>
              <w:t xml:space="preserve">.  </w:t>
            </w:r>
            <w:r w:rsidRPr="00880280">
              <w:rPr>
                <w:sz w:val="22"/>
                <w:szCs w:val="22"/>
              </w:rPr>
              <w:t>You can use the</w:t>
            </w:r>
            <w:r w:rsidR="008D0C3A" w:rsidRPr="00880280">
              <w:rPr>
                <w:sz w:val="22"/>
                <w:szCs w:val="22"/>
              </w:rPr>
              <w:t xml:space="preserve"> </w:t>
            </w:r>
            <w:r w:rsidRPr="00880280">
              <w:rPr>
                <w:b/>
                <w:sz w:val="22"/>
                <w:szCs w:val="22"/>
              </w:rPr>
              <w:t>ChartField From Value</w:t>
            </w:r>
            <w:r w:rsidRPr="00880280">
              <w:rPr>
                <w:sz w:val="22"/>
                <w:szCs w:val="22"/>
              </w:rPr>
              <w:t xml:space="preserve"> and </w:t>
            </w:r>
            <w:r w:rsidRPr="00880280">
              <w:rPr>
                <w:b/>
                <w:sz w:val="22"/>
                <w:szCs w:val="22"/>
              </w:rPr>
              <w:t>ChartField To</w:t>
            </w:r>
            <w:r w:rsidRPr="00880280">
              <w:rPr>
                <w:sz w:val="22"/>
                <w:szCs w:val="22"/>
              </w:rPr>
              <w:t xml:space="preserve"> fields to enter a range of values</w:t>
            </w:r>
            <w:r w:rsidR="008F2ADB" w:rsidRPr="00880280">
              <w:rPr>
                <w:sz w:val="22"/>
                <w:szCs w:val="22"/>
              </w:rPr>
              <w:t xml:space="preserve">.  </w:t>
            </w:r>
            <w:r w:rsidRPr="00880280">
              <w:rPr>
                <w:sz w:val="22"/>
                <w:szCs w:val="22"/>
              </w:rPr>
              <w:t xml:space="preserve">You can also use the % wildcard. </w:t>
            </w:r>
            <w:r w:rsidR="008D0C3A" w:rsidRPr="00880280">
              <w:rPr>
                <w:sz w:val="22"/>
                <w:szCs w:val="22"/>
              </w:rPr>
              <w:t xml:space="preserve"> </w:t>
            </w:r>
            <w:r w:rsidRPr="00880280">
              <w:rPr>
                <w:sz w:val="22"/>
                <w:szCs w:val="22"/>
              </w:rPr>
              <w:t xml:space="preserve">For example, enter </w:t>
            </w:r>
            <w:r w:rsidR="002632EA" w:rsidRPr="00880280">
              <w:rPr>
                <w:rStyle w:val="fieldvalue"/>
                <w:sz w:val="22"/>
                <w:szCs w:val="22"/>
              </w:rPr>
              <w:t>5</w:t>
            </w:r>
            <w:r w:rsidRPr="00880280">
              <w:rPr>
                <w:rStyle w:val="fieldvalue"/>
                <w:sz w:val="22"/>
                <w:szCs w:val="22"/>
              </w:rPr>
              <w:t>%</w:t>
            </w:r>
            <w:r w:rsidRPr="00880280">
              <w:rPr>
                <w:sz w:val="22"/>
                <w:szCs w:val="22"/>
              </w:rPr>
              <w:t xml:space="preserve"> in </w:t>
            </w:r>
            <w:r w:rsidRPr="00880280">
              <w:rPr>
                <w:b/>
                <w:sz w:val="22"/>
                <w:szCs w:val="22"/>
              </w:rPr>
              <w:t>ChartField Value</w:t>
            </w:r>
            <w:r w:rsidRPr="00880280">
              <w:rPr>
                <w:sz w:val="22"/>
                <w:szCs w:val="22"/>
              </w:rPr>
              <w:t xml:space="preserve"> field to see all accounts that begin with </w:t>
            </w:r>
            <w:r w:rsidR="002632EA" w:rsidRPr="00880280">
              <w:rPr>
                <w:sz w:val="22"/>
                <w:szCs w:val="22"/>
              </w:rPr>
              <w:t>5</w:t>
            </w:r>
            <w:r w:rsidRPr="00880280">
              <w:rPr>
                <w:sz w:val="22"/>
                <w:szCs w:val="22"/>
              </w:rPr>
              <w:t xml:space="preserve">, such as </w:t>
            </w:r>
            <w:r w:rsidR="002632EA" w:rsidRPr="00880280">
              <w:rPr>
                <w:sz w:val="22"/>
                <w:szCs w:val="22"/>
              </w:rPr>
              <w:t>5</w:t>
            </w:r>
            <w:r w:rsidRPr="00880280">
              <w:rPr>
                <w:sz w:val="22"/>
                <w:szCs w:val="22"/>
              </w:rPr>
              <w:t xml:space="preserve">00000 to </w:t>
            </w:r>
            <w:r w:rsidR="002632EA" w:rsidRPr="00880280">
              <w:rPr>
                <w:sz w:val="22"/>
                <w:szCs w:val="22"/>
              </w:rPr>
              <w:t>5</w:t>
            </w:r>
            <w:r w:rsidRPr="00880280">
              <w:rPr>
                <w:sz w:val="22"/>
                <w:szCs w:val="22"/>
              </w:rPr>
              <w:t>99999</w:t>
            </w:r>
            <w:r w:rsidR="008F2ADB" w:rsidRPr="00880280">
              <w:rPr>
                <w:sz w:val="22"/>
                <w:szCs w:val="22"/>
              </w:rPr>
              <w:t xml:space="preserve">.  </w:t>
            </w:r>
          </w:p>
        </w:tc>
      </w:tr>
      <w:tr w:rsidR="00BC23BE" w:rsidRPr="00880280" w14:paraId="2AC8BBBD" w14:textId="77777777" w:rsidTr="00BC23BE">
        <w:trPr>
          <w:cantSplit/>
          <w:jc w:val="center"/>
        </w:trPr>
        <w:tc>
          <w:tcPr>
            <w:tcW w:w="2031" w:type="pct"/>
            <w:gridSpan w:val="2"/>
          </w:tcPr>
          <w:p w14:paraId="7A307DDB" w14:textId="77777777" w:rsidR="00BC23BE" w:rsidRPr="00880280" w:rsidRDefault="00BC23BE">
            <w:pPr>
              <w:pStyle w:val="term1"/>
              <w:rPr>
                <w:b/>
                <w:sz w:val="22"/>
                <w:szCs w:val="22"/>
              </w:rPr>
            </w:pPr>
            <w:r w:rsidRPr="00880280">
              <w:rPr>
                <w:b/>
                <w:bCs/>
                <w:sz w:val="22"/>
                <w:szCs w:val="22"/>
              </w:rPr>
              <w:t>Budget Status</w:t>
            </w:r>
          </w:p>
        </w:tc>
        <w:tc>
          <w:tcPr>
            <w:tcW w:w="2969" w:type="pct"/>
          </w:tcPr>
          <w:p w14:paraId="31592329" w14:textId="77777777" w:rsidR="00BC23BE" w:rsidRPr="00880280" w:rsidRDefault="00BC23BE">
            <w:pPr>
              <w:pStyle w:val="term1"/>
              <w:rPr>
                <w:sz w:val="22"/>
                <w:szCs w:val="22"/>
              </w:rPr>
            </w:pPr>
            <w:r w:rsidRPr="00880280">
              <w:rPr>
                <w:sz w:val="22"/>
                <w:szCs w:val="22"/>
              </w:rPr>
              <w:t>Select one or more check boxes:</w:t>
            </w:r>
          </w:p>
          <w:p w14:paraId="43A6A540" w14:textId="77777777" w:rsidR="00BC23BE" w:rsidRPr="00880280" w:rsidRDefault="00BC23BE" w:rsidP="00281FD7">
            <w:pPr>
              <w:pStyle w:val="term1"/>
              <w:numPr>
                <w:ilvl w:val="0"/>
                <w:numId w:val="15"/>
              </w:numPr>
              <w:rPr>
                <w:sz w:val="22"/>
                <w:szCs w:val="22"/>
              </w:rPr>
            </w:pPr>
            <w:r w:rsidRPr="00880280">
              <w:rPr>
                <w:b/>
                <w:sz w:val="22"/>
                <w:szCs w:val="22"/>
              </w:rPr>
              <w:t>Open</w:t>
            </w:r>
            <w:r w:rsidRPr="00880280">
              <w:rPr>
                <w:sz w:val="22"/>
                <w:szCs w:val="22"/>
              </w:rPr>
              <w:t xml:space="preserve"> to inclu</w:t>
            </w:r>
            <w:r w:rsidR="00464B6A" w:rsidRPr="00880280">
              <w:rPr>
                <w:sz w:val="22"/>
                <w:szCs w:val="22"/>
              </w:rPr>
              <w:t>de open budgets in your inquiry</w:t>
            </w:r>
          </w:p>
          <w:p w14:paraId="6B1E5B6B" w14:textId="77777777" w:rsidR="00BC23BE" w:rsidRPr="00880280" w:rsidRDefault="00BC23BE" w:rsidP="00281FD7">
            <w:pPr>
              <w:pStyle w:val="term1"/>
              <w:numPr>
                <w:ilvl w:val="0"/>
                <w:numId w:val="15"/>
              </w:numPr>
              <w:rPr>
                <w:sz w:val="22"/>
                <w:szCs w:val="22"/>
              </w:rPr>
            </w:pPr>
            <w:r w:rsidRPr="00880280">
              <w:rPr>
                <w:b/>
                <w:sz w:val="22"/>
                <w:szCs w:val="22"/>
              </w:rPr>
              <w:t>Closed</w:t>
            </w:r>
            <w:r w:rsidRPr="00880280">
              <w:rPr>
                <w:sz w:val="22"/>
                <w:szCs w:val="22"/>
              </w:rPr>
              <w:t xml:space="preserve"> to include</w:t>
            </w:r>
            <w:r w:rsidR="00464B6A" w:rsidRPr="00880280">
              <w:rPr>
                <w:sz w:val="22"/>
                <w:szCs w:val="22"/>
              </w:rPr>
              <w:t xml:space="preserve"> closed budgets in your inquiry</w:t>
            </w:r>
          </w:p>
          <w:p w14:paraId="06A6098B" w14:textId="77777777" w:rsidR="00BC23BE" w:rsidRPr="00880280" w:rsidRDefault="00BC23BE" w:rsidP="00281FD7">
            <w:pPr>
              <w:pStyle w:val="term1"/>
              <w:keepNext/>
              <w:numPr>
                <w:ilvl w:val="0"/>
                <w:numId w:val="15"/>
              </w:numPr>
              <w:rPr>
                <w:sz w:val="22"/>
                <w:szCs w:val="22"/>
              </w:rPr>
            </w:pPr>
            <w:r w:rsidRPr="00880280">
              <w:rPr>
                <w:b/>
                <w:sz w:val="22"/>
                <w:szCs w:val="22"/>
              </w:rPr>
              <w:t>Hold</w:t>
            </w:r>
            <w:r w:rsidRPr="00880280">
              <w:rPr>
                <w:sz w:val="22"/>
                <w:szCs w:val="22"/>
              </w:rPr>
              <w:t xml:space="preserve"> to include budgets on ho</w:t>
            </w:r>
            <w:r w:rsidR="00464B6A" w:rsidRPr="00880280">
              <w:rPr>
                <w:sz w:val="22"/>
                <w:szCs w:val="22"/>
              </w:rPr>
              <w:t>ld in your inquiry</w:t>
            </w:r>
          </w:p>
        </w:tc>
      </w:tr>
    </w:tbl>
    <w:p w14:paraId="71D71BDF" w14:textId="77777777" w:rsidR="00AD294B" w:rsidRDefault="00282AA0" w:rsidP="00282AA0">
      <w:pPr>
        <w:pStyle w:val="Caption"/>
        <w:jc w:val="center"/>
        <w:rPr>
          <w:i/>
          <w:color w:val="auto"/>
          <w:sz w:val="22"/>
          <w:szCs w:val="22"/>
        </w:rPr>
      </w:pPr>
      <w:r w:rsidRPr="00880280">
        <w:rPr>
          <w:i/>
          <w:color w:val="auto"/>
          <w:sz w:val="22"/>
          <w:szCs w:val="22"/>
        </w:rPr>
        <w:t xml:space="preserve">Table </w:t>
      </w:r>
      <w:r w:rsidR="00880280" w:rsidRPr="00880280">
        <w:rPr>
          <w:i/>
          <w:color w:val="auto"/>
          <w:sz w:val="22"/>
          <w:szCs w:val="22"/>
        </w:rPr>
        <w:t>2</w:t>
      </w:r>
      <w:r w:rsidRPr="00880280">
        <w:rPr>
          <w:i/>
          <w:color w:val="auto"/>
          <w:sz w:val="22"/>
          <w:szCs w:val="22"/>
        </w:rPr>
        <w:t>. Budget Overview Page Elements</w:t>
      </w:r>
    </w:p>
    <w:p w14:paraId="64552E86" w14:textId="77777777" w:rsidR="00E01B97" w:rsidRPr="00880280" w:rsidRDefault="00E01B97" w:rsidP="00282AA0">
      <w:pPr>
        <w:pStyle w:val="Caption"/>
        <w:jc w:val="center"/>
        <w:rPr>
          <w:i/>
          <w:color w:val="auto"/>
          <w:sz w:val="22"/>
          <w:szCs w:val="22"/>
        </w:rPr>
      </w:pPr>
    </w:p>
    <w:p w14:paraId="32E6B5E7" w14:textId="77777777" w:rsidR="00E01B97" w:rsidRDefault="00E01B97">
      <w:pPr>
        <w:rPr>
          <w:i/>
          <w:iCs/>
          <w:sz w:val="22"/>
          <w:szCs w:val="22"/>
        </w:rPr>
      </w:pPr>
      <w:r>
        <w:rPr>
          <w:noProof/>
        </w:rPr>
        <w:drawing>
          <wp:inline distT="0" distB="0" distL="0" distR="0" wp14:anchorId="045339B9" wp14:editId="07DA2F8C">
            <wp:extent cx="5943600" cy="3519170"/>
            <wp:effectExtent l="19050" t="19050" r="19050" b="241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519170"/>
                    </a:xfrm>
                    <a:prstGeom prst="rect">
                      <a:avLst/>
                    </a:prstGeom>
                    <a:ln>
                      <a:solidFill>
                        <a:schemeClr val="accent1"/>
                      </a:solidFill>
                    </a:ln>
                  </pic:spPr>
                </pic:pic>
              </a:graphicData>
            </a:graphic>
          </wp:inline>
        </w:drawing>
      </w:r>
    </w:p>
    <w:p w14:paraId="57DD35FC" w14:textId="77777777" w:rsidR="00E01B97" w:rsidRPr="00880280" w:rsidRDefault="00E01B97" w:rsidP="00E01B97">
      <w:pPr>
        <w:pStyle w:val="Caption"/>
        <w:spacing w:before="0" w:after="120"/>
        <w:jc w:val="center"/>
        <w:rPr>
          <w:i/>
          <w:color w:val="auto"/>
          <w:sz w:val="22"/>
          <w:szCs w:val="22"/>
        </w:rPr>
      </w:pPr>
      <w:r w:rsidRPr="00880280">
        <w:rPr>
          <w:i/>
          <w:color w:val="auto"/>
          <w:sz w:val="22"/>
          <w:szCs w:val="22"/>
        </w:rPr>
        <w:t xml:space="preserve">Figure </w:t>
      </w:r>
      <w:r>
        <w:rPr>
          <w:i/>
          <w:color w:val="auto"/>
          <w:sz w:val="22"/>
          <w:szCs w:val="22"/>
        </w:rPr>
        <w:t>2</w:t>
      </w:r>
      <w:r w:rsidRPr="00880280">
        <w:rPr>
          <w:i/>
          <w:color w:val="auto"/>
          <w:sz w:val="22"/>
          <w:szCs w:val="22"/>
        </w:rPr>
        <w:t xml:space="preserve">. </w:t>
      </w:r>
      <w:r>
        <w:rPr>
          <w:i/>
          <w:color w:val="auto"/>
          <w:sz w:val="22"/>
          <w:szCs w:val="22"/>
        </w:rPr>
        <w:t>Inquiry Results</w:t>
      </w:r>
      <w:r w:rsidRPr="00880280">
        <w:rPr>
          <w:i/>
          <w:color w:val="auto"/>
          <w:sz w:val="22"/>
          <w:szCs w:val="22"/>
        </w:rPr>
        <w:t xml:space="preserve"> Page</w:t>
      </w:r>
    </w:p>
    <w:p w14:paraId="5C6CE0EF" w14:textId="77777777" w:rsidR="00FA1540" w:rsidRDefault="00FA1540">
      <w:pPr>
        <w:rPr>
          <w:rFonts w:ascii="Arial" w:hAnsi="Arial" w:cs="Arial"/>
          <w:b/>
          <w:bCs/>
          <w:sz w:val="22"/>
          <w:szCs w:val="22"/>
        </w:rPr>
      </w:pPr>
      <w:r>
        <w:rPr>
          <w:i/>
          <w:iCs/>
          <w:sz w:val="22"/>
          <w:szCs w:val="22"/>
        </w:rPr>
        <w:br w:type="page"/>
      </w:r>
    </w:p>
    <w:p w14:paraId="57FE093D" w14:textId="77777777" w:rsidR="00725A9B" w:rsidRPr="00880280" w:rsidRDefault="00725A9B" w:rsidP="00FA1540">
      <w:pPr>
        <w:pStyle w:val="Heading1"/>
        <w:rPr>
          <w:i/>
          <w:iCs/>
        </w:rPr>
      </w:pPr>
      <w:bookmarkStart w:id="4" w:name="_Toc434850099"/>
      <w:r w:rsidRPr="00880280">
        <w:lastRenderedPageBreak/>
        <w:t>Topic 2: Ledger Inquiry Set</w:t>
      </w:r>
      <w:bookmarkEnd w:id="4"/>
    </w:p>
    <w:p w14:paraId="47B54FE3" w14:textId="77777777" w:rsidR="00725A9B" w:rsidRDefault="00725A9B" w:rsidP="00CA1FE6">
      <w:pPr>
        <w:pStyle w:val="table1"/>
        <w:spacing w:before="0" w:after="100" w:afterAutospacing="1"/>
        <w:rPr>
          <w:rFonts w:ascii="Arial" w:hAnsi="Arial"/>
          <w:sz w:val="22"/>
          <w:szCs w:val="22"/>
        </w:rPr>
      </w:pPr>
      <w:r w:rsidRPr="00880280">
        <w:rPr>
          <w:rFonts w:ascii="Arial" w:hAnsi="Arial"/>
          <w:sz w:val="22"/>
          <w:szCs w:val="22"/>
        </w:rPr>
        <w:t xml:space="preserve">Use the </w:t>
      </w:r>
      <w:r w:rsidRPr="00880280">
        <w:rPr>
          <w:rFonts w:ascii="Arial" w:hAnsi="Arial"/>
          <w:b/>
          <w:sz w:val="22"/>
          <w:szCs w:val="22"/>
        </w:rPr>
        <w:t>Ledger Inquiry Set</w:t>
      </w:r>
      <w:r w:rsidRPr="00880280">
        <w:rPr>
          <w:rFonts w:ascii="Arial" w:hAnsi="Arial"/>
          <w:sz w:val="22"/>
          <w:szCs w:val="22"/>
        </w:rPr>
        <w:t xml:space="preserve"> page to </w:t>
      </w:r>
      <w:r w:rsidR="00DD53EC" w:rsidRPr="00880280">
        <w:rPr>
          <w:rFonts w:ascii="Arial" w:hAnsi="Arial"/>
          <w:sz w:val="22"/>
          <w:szCs w:val="22"/>
        </w:rPr>
        <w:t>create</w:t>
      </w:r>
      <w:r w:rsidRPr="00880280">
        <w:rPr>
          <w:rFonts w:ascii="Arial" w:hAnsi="Arial"/>
          <w:sz w:val="22"/>
          <w:szCs w:val="22"/>
        </w:rPr>
        <w:t xml:space="preserve"> ledger inquiry set</w:t>
      </w:r>
      <w:r w:rsidR="00DD53EC" w:rsidRPr="00880280">
        <w:rPr>
          <w:rFonts w:ascii="Arial" w:hAnsi="Arial"/>
          <w:sz w:val="22"/>
          <w:szCs w:val="22"/>
        </w:rPr>
        <w:t xml:space="preserve">s which allows </w:t>
      </w:r>
      <w:r w:rsidR="00FA1540">
        <w:rPr>
          <w:rFonts w:ascii="Arial" w:hAnsi="Arial"/>
          <w:sz w:val="22"/>
          <w:szCs w:val="22"/>
        </w:rPr>
        <w:t>the user</w:t>
      </w:r>
      <w:r w:rsidRPr="00880280">
        <w:rPr>
          <w:rFonts w:ascii="Arial" w:hAnsi="Arial"/>
          <w:sz w:val="22"/>
          <w:szCs w:val="22"/>
        </w:rPr>
        <w:t xml:space="preserve"> to inquir</w:t>
      </w:r>
      <w:r w:rsidR="00DD53EC" w:rsidRPr="00880280">
        <w:rPr>
          <w:rFonts w:ascii="Arial" w:hAnsi="Arial"/>
          <w:sz w:val="22"/>
          <w:szCs w:val="22"/>
        </w:rPr>
        <w:t>y</w:t>
      </w:r>
      <w:r w:rsidRPr="00880280">
        <w:rPr>
          <w:rFonts w:ascii="Arial" w:hAnsi="Arial"/>
          <w:sz w:val="22"/>
          <w:szCs w:val="22"/>
        </w:rPr>
        <w:t xml:space="preserve"> across multiple ledger</w:t>
      </w:r>
      <w:r w:rsidR="00DD53EC" w:rsidRPr="00880280">
        <w:rPr>
          <w:rFonts w:ascii="Arial" w:hAnsi="Arial"/>
          <w:sz w:val="22"/>
          <w:szCs w:val="22"/>
        </w:rPr>
        <w:t>s</w:t>
      </w:r>
      <w:r w:rsidRPr="00880280">
        <w:rPr>
          <w:rFonts w:ascii="Arial" w:hAnsi="Arial"/>
          <w:sz w:val="22"/>
          <w:szCs w:val="22"/>
        </w:rPr>
        <w:t xml:space="preserve">.  </w:t>
      </w:r>
      <w:r w:rsidRPr="00880280">
        <w:rPr>
          <w:rFonts w:ascii="Arial" w:hAnsi="Arial"/>
          <w:b/>
          <w:sz w:val="22"/>
          <w:szCs w:val="22"/>
        </w:rPr>
        <w:t>Ledger Inquiry Sets</w:t>
      </w:r>
      <w:r w:rsidRPr="00880280">
        <w:rPr>
          <w:rFonts w:ascii="Arial" w:hAnsi="Arial"/>
          <w:sz w:val="22"/>
          <w:szCs w:val="22"/>
        </w:rPr>
        <w:t xml:space="preserve"> are especially useful for inquiring on associated expenditure and revenue budgets</w:t>
      </w:r>
      <w:r w:rsidR="004124EF" w:rsidRPr="00880280">
        <w:rPr>
          <w:rFonts w:ascii="Arial" w:hAnsi="Arial"/>
          <w:sz w:val="22"/>
          <w:szCs w:val="22"/>
        </w:rPr>
        <w:t>.</w:t>
      </w:r>
    </w:p>
    <w:p w14:paraId="11C6926E" w14:textId="77777777" w:rsidR="00FA1540" w:rsidRPr="00FA1540" w:rsidRDefault="00FA1540" w:rsidP="00CA1FE6">
      <w:pPr>
        <w:pStyle w:val="table1"/>
        <w:spacing w:before="0" w:after="100" w:afterAutospacing="1"/>
        <w:rPr>
          <w:rFonts w:ascii="Arial" w:hAnsi="Arial"/>
          <w:b/>
          <w:sz w:val="22"/>
          <w:szCs w:val="22"/>
        </w:rPr>
      </w:pPr>
      <w:r w:rsidRPr="00FA1540">
        <w:rPr>
          <w:rFonts w:ascii="Arial" w:hAnsi="Arial"/>
          <w:b/>
          <w:sz w:val="22"/>
          <w:szCs w:val="22"/>
        </w:rPr>
        <w:t>Procedure:</w:t>
      </w:r>
    </w:p>
    <w:p w14:paraId="09EC4D12" w14:textId="77777777" w:rsidR="00FA1540" w:rsidRPr="00880280" w:rsidRDefault="00FA1540" w:rsidP="00FA1540">
      <w:pPr>
        <w:pStyle w:val="table1"/>
        <w:numPr>
          <w:ilvl w:val="0"/>
          <w:numId w:val="25"/>
        </w:numPr>
        <w:spacing w:before="0" w:after="120"/>
        <w:rPr>
          <w:rFonts w:ascii="Arial" w:hAnsi="Arial"/>
          <w:sz w:val="22"/>
          <w:szCs w:val="22"/>
        </w:rPr>
      </w:pPr>
      <w:r>
        <w:rPr>
          <w:rFonts w:ascii="Arial" w:hAnsi="Arial"/>
          <w:sz w:val="22"/>
          <w:szCs w:val="22"/>
        </w:rPr>
        <w:t xml:space="preserve">Navigate to the </w:t>
      </w:r>
      <w:r w:rsidRPr="00FA1540">
        <w:rPr>
          <w:rFonts w:ascii="Arial" w:hAnsi="Arial"/>
          <w:b/>
          <w:sz w:val="22"/>
          <w:szCs w:val="22"/>
        </w:rPr>
        <w:t>Ledger Inquiry Set</w:t>
      </w:r>
      <w:r>
        <w:rPr>
          <w:rFonts w:ascii="Arial" w:hAnsi="Arial"/>
          <w:sz w:val="22"/>
          <w:szCs w:val="22"/>
        </w:rPr>
        <w:t xml:space="preserve"> page</w:t>
      </w:r>
      <w:r w:rsidR="00EC2F9F">
        <w:rPr>
          <w:rFonts w:ascii="Arial" w:hAnsi="Arial"/>
          <w:sz w:val="22"/>
          <w:szCs w:val="22"/>
        </w:rPr>
        <w:t xml:space="preserve"> from the Home page</w:t>
      </w:r>
      <w:r w:rsidR="00F913FE">
        <w:rPr>
          <w:rFonts w:ascii="Arial" w:hAnsi="Arial"/>
          <w:sz w:val="22"/>
          <w:szCs w:val="22"/>
        </w:rPr>
        <w:t>.</w:t>
      </w:r>
    </w:p>
    <w:tbl>
      <w:tblPr>
        <w:tblStyle w:val="TableProfessional"/>
        <w:tblW w:w="0" w:type="auto"/>
        <w:jc w:val="center"/>
        <w:tblLook w:val="04A0" w:firstRow="1" w:lastRow="0" w:firstColumn="1" w:lastColumn="0" w:noHBand="0" w:noVBand="1"/>
      </w:tblPr>
      <w:tblGrid>
        <w:gridCol w:w="2880"/>
        <w:gridCol w:w="5868"/>
      </w:tblGrid>
      <w:tr w:rsidR="001A518D" w:rsidRPr="00880280" w14:paraId="0C13EFEA" w14:textId="77777777" w:rsidTr="00F913FE">
        <w:trPr>
          <w:cnfStyle w:val="100000000000" w:firstRow="1" w:lastRow="0" w:firstColumn="0" w:lastColumn="0" w:oddVBand="0" w:evenVBand="0" w:oddHBand="0" w:evenHBand="0" w:firstRowFirstColumn="0" w:firstRowLastColumn="0" w:lastRowFirstColumn="0" w:lastRowLastColumn="0"/>
          <w:jc w:val="center"/>
        </w:trPr>
        <w:tc>
          <w:tcPr>
            <w:tcW w:w="2880" w:type="dxa"/>
          </w:tcPr>
          <w:p w14:paraId="49556D7A" w14:textId="77777777" w:rsidR="001A518D" w:rsidRPr="00880280" w:rsidRDefault="001A518D" w:rsidP="00AF4612">
            <w:pPr>
              <w:rPr>
                <w:rFonts w:ascii="Arial" w:hAnsi="Arial" w:cs="Arial"/>
                <w:sz w:val="22"/>
                <w:szCs w:val="22"/>
              </w:rPr>
            </w:pPr>
            <w:r w:rsidRPr="00880280">
              <w:rPr>
                <w:rFonts w:ascii="Arial" w:hAnsi="Arial" w:cs="Arial"/>
                <w:sz w:val="22"/>
                <w:szCs w:val="22"/>
              </w:rPr>
              <w:t>Page name</w:t>
            </w:r>
          </w:p>
        </w:tc>
        <w:tc>
          <w:tcPr>
            <w:tcW w:w="5868" w:type="dxa"/>
          </w:tcPr>
          <w:p w14:paraId="6D55B52A" w14:textId="77777777" w:rsidR="001A518D" w:rsidRPr="00880280" w:rsidRDefault="001A518D" w:rsidP="00AF4612">
            <w:pPr>
              <w:rPr>
                <w:rFonts w:ascii="Arial" w:hAnsi="Arial" w:cs="Arial"/>
                <w:sz w:val="22"/>
                <w:szCs w:val="22"/>
              </w:rPr>
            </w:pPr>
            <w:r w:rsidRPr="00880280">
              <w:rPr>
                <w:rFonts w:ascii="Arial" w:hAnsi="Arial" w:cs="Arial"/>
                <w:sz w:val="22"/>
                <w:szCs w:val="22"/>
              </w:rPr>
              <w:t>Navigation</w:t>
            </w:r>
          </w:p>
        </w:tc>
      </w:tr>
      <w:tr w:rsidR="001A518D" w:rsidRPr="00880280" w14:paraId="7D892094" w14:textId="77777777" w:rsidTr="00F913FE">
        <w:trPr>
          <w:jc w:val="center"/>
        </w:trPr>
        <w:tc>
          <w:tcPr>
            <w:tcW w:w="2880" w:type="dxa"/>
          </w:tcPr>
          <w:p w14:paraId="73E7ADF6" w14:textId="77777777" w:rsidR="001A518D" w:rsidRPr="00880280" w:rsidRDefault="001A518D" w:rsidP="00AF4612">
            <w:pPr>
              <w:spacing w:after="100" w:afterAutospacing="1"/>
              <w:rPr>
                <w:rFonts w:ascii="Arial" w:hAnsi="Arial" w:cs="Arial"/>
                <w:sz w:val="22"/>
                <w:szCs w:val="22"/>
              </w:rPr>
            </w:pPr>
            <w:r w:rsidRPr="00880280">
              <w:rPr>
                <w:rFonts w:ascii="Arial" w:hAnsi="Arial" w:cs="Arial"/>
                <w:sz w:val="22"/>
                <w:szCs w:val="22"/>
              </w:rPr>
              <w:t>Ledger Inquiry Set</w:t>
            </w:r>
          </w:p>
        </w:tc>
        <w:tc>
          <w:tcPr>
            <w:tcW w:w="5868" w:type="dxa"/>
          </w:tcPr>
          <w:p w14:paraId="1A099AEC" w14:textId="77777777" w:rsidR="001A518D" w:rsidRPr="00FA1540" w:rsidRDefault="00EA4FEB" w:rsidP="00EC2F9F">
            <w:pPr>
              <w:rPr>
                <w:rFonts w:ascii="Arial" w:hAnsi="Arial" w:cs="Arial"/>
                <w:sz w:val="22"/>
                <w:szCs w:val="22"/>
              </w:rPr>
            </w:pPr>
            <w:r>
              <w:rPr>
                <w:noProof/>
              </w:rPr>
              <w:drawing>
                <wp:inline distT="0" distB="0" distL="0" distR="0" wp14:anchorId="585ED052" wp14:editId="486AB80C">
                  <wp:extent cx="266700" cy="244928"/>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2041" cy="249833"/>
                          </a:xfrm>
                          <a:prstGeom prst="rect">
                            <a:avLst/>
                          </a:prstGeom>
                        </pic:spPr>
                      </pic:pic>
                    </a:graphicData>
                  </a:graphic>
                </wp:inline>
              </w:drawing>
            </w:r>
            <w:r>
              <w:rPr>
                <w:rFonts w:ascii="Arial" w:hAnsi="Arial" w:cs="Arial"/>
                <w:sz w:val="22"/>
                <w:szCs w:val="22"/>
              </w:rPr>
              <w:t xml:space="preserve"> Navigator</w:t>
            </w:r>
            <w:r w:rsidR="00FA1540" w:rsidRPr="00FA1540">
              <w:rPr>
                <w:rFonts w:ascii="Arial" w:hAnsi="Arial" w:cs="Arial"/>
                <w:sz w:val="22"/>
                <w:szCs w:val="22"/>
              </w:rPr>
              <w:t xml:space="preserve">&gt; </w:t>
            </w:r>
            <w:r w:rsidR="001A518D" w:rsidRPr="00FA1540">
              <w:rPr>
                <w:rFonts w:ascii="Arial" w:hAnsi="Arial" w:cs="Arial"/>
                <w:sz w:val="22"/>
                <w:szCs w:val="22"/>
              </w:rPr>
              <w:t>Commitment Control&gt;</w:t>
            </w:r>
            <w:r w:rsidR="00FA1540" w:rsidRPr="00FA1540">
              <w:rPr>
                <w:rFonts w:ascii="Arial" w:hAnsi="Arial" w:cs="Arial"/>
                <w:sz w:val="22"/>
                <w:szCs w:val="22"/>
              </w:rPr>
              <w:t xml:space="preserve"> </w:t>
            </w:r>
            <w:r w:rsidR="001A518D" w:rsidRPr="00FA1540">
              <w:rPr>
                <w:rFonts w:ascii="Arial" w:hAnsi="Arial" w:cs="Arial"/>
                <w:sz w:val="22"/>
                <w:szCs w:val="22"/>
              </w:rPr>
              <w:t>Review Budget Activities&gt;</w:t>
            </w:r>
            <w:r w:rsidR="00FA1540" w:rsidRPr="00FA1540">
              <w:rPr>
                <w:rFonts w:ascii="Arial" w:hAnsi="Arial" w:cs="Arial"/>
                <w:sz w:val="22"/>
                <w:szCs w:val="22"/>
              </w:rPr>
              <w:t xml:space="preserve"> </w:t>
            </w:r>
            <w:r w:rsidR="001A518D" w:rsidRPr="00FA1540">
              <w:rPr>
                <w:rFonts w:ascii="Arial" w:hAnsi="Arial" w:cs="Arial"/>
                <w:sz w:val="22"/>
                <w:szCs w:val="22"/>
              </w:rPr>
              <w:t>Ledger Inquiry Set</w:t>
            </w:r>
          </w:p>
        </w:tc>
      </w:tr>
    </w:tbl>
    <w:p w14:paraId="10B3CD99" w14:textId="77777777" w:rsidR="00FA1540" w:rsidRDefault="00FA1540" w:rsidP="00FA1540">
      <w:pPr>
        <w:keepNext/>
        <w:jc w:val="center"/>
        <w:rPr>
          <w:rFonts w:ascii="Arial" w:hAnsi="Arial" w:cs="Arial"/>
          <w:i/>
          <w:noProof/>
          <w:sz w:val="22"/>
          <w:szCs w:val="22"/>
        </w:rPr>
      </w:pPr>
      <w:r>
        <w:rPr>
          <w:rFonts w:ascii="Arial" w:hAnsi="Arial" w:cs="Arial"/>
          <w:i/>
          <w:noProof/>
          <w:sz w:val="22"/>
          <w:szCs w:val="22"/>
        </w:rPr>
        <w:t>Table 3</w:t>
      </w:r>
      <w:r w:rsidRPr="00880280">
        <w:rPr>
          <w:rFonts w:ascii="Arial" w:hAnsi="Arial" w:cs="Arial"/>
          <w:i/>
          <w:noProof/>
          <w:sz w:val="22"/>
          <w:szCs w:val="22"/>
        </w:rPr>
        <w:t xml:space="preserve">. </w:t>
      </w:r>
      <w:r>
        <w:rPr>
          <w:rFonts w:ascii="Arial" w:hAnsi="Arial" w:cs="Arial"/>
          <w:i/>
          <w:noProof/>
          <w:sz w:val="22"/>
          <w:szCs w:val="22"/>
        </w:rPr>
        <w:t>Ledger Inquiry Set</w:t>
      </w:r>
      <w:r w:rsidRPr="00880280">
        <w:rPr>
          <w:rFonts w:ascii="Arial" w:hAnsi="Arial" w:cs="Arial"/>
          <w:i/>
          <w:noProof/>
          <w:sz w:val="22"/>
          <w:szCs w:val="22"/>
        </w:rPr>
        <w:t xml:space="preserve"> Navigation</w:t>
      </w:r>
    </w:p>
    <w:p w14:paraId="5CE31590" w14:textId="77777777" w:rsidR="001A518D" w:rsidRPr="00880280" w:rsidRDefault="001A518D" w:rsidP="00CA1FE6">
      <w:pPr>
        <w:pStyle w:val="table1"/>
        <w:spacing w:before="0" w:after="100" w:afterAutospacing="1"/>
        <w:rPr>
          <w:rFonts w:ascii="Arial" w:hAnsi="Arial"/>
          <w:sz w:val="22"/>
          <w:szCs w:val="22"/>
        </w:rPr>
      </w:pPr>
    </w:p>
    <w:p w14:paraId="0EBF0AE2" w14:textId="77777777" w:rsidR="00725A9B" w:rsidRPr="00880280" w:rsidRDefault="00EA4FEB" w:rsidP="00EA4FEB">
      <w:pPr>
        <w:keepNext/>
        <w:jc w:val="center"/>
        <w:rPr>
          <w:rFonts w:ascii="Arial" w:hAnsi="Arial" w:cs="Arial"/>
          <w:sz w:val="22"/>
          <w:szCs w:val="22"/>
        </w:rPr>
      </w:pPr>
      <w:r>
        <w:rPr>
          <w:noProof/>
        </w:rPr>
        <w:drawing>
          <wp:inline distT="0" distB="0" distL="0" distR="0" wp14:anchorId="41239188" wp14:editId="0C92DAD6">
            <wp:extent cx="5325536" cy="261937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5184" cy="2629039"/>
                    </a:xfrm>
                    <a:prstGeom prst="rect">
                      <a:avLst/>
                    </a:prstGeom>
                  </pic:spPr>
                </pic:pic>
              </a:graphicData>
            </a:graphic>
          </wp:inline>
        </w:drawing>
      </w:r>
    </w:p>
    <w:p w14:paraId="52114436" w14:textId="77777777" w:rsidR="00725A9B" w:rsidRDefault="00725A9B" w:rsidP="00FA1540">
      <w:pPr>
        <w:pStyle w:val="Caption"/>
        <w:spacing w:before="0" w:after="120"/>
        <w:jc w:val="center"/>
        <w:rPr>
          <w:i/>
          <w:color w:val="auto"/>
          <w:sz w:val="22"/>
          <w:szCs w:val="22"/>
        </w:rPr>
      </w:pPr>
      <w:r w:rsidRPr="00880280">
        <w:rPr>
          <w:i/>
          <w:color w:val="auto"/>
          <w:sz w:val="22"/>
          <w:szCs w:val="22"/>
        </w:rPr>
        <w:t xml:space="preserve">Figure </w:t>
      </w:r>
      <w:r w:rsidR="00E01B97">
        <w:rPr>
          <w:i/>
          <w:color w:val="auto"/>
          <w:sz w:val="22"/>
          <w:szCs w:val="22"/>
        </w:rPr>
        <w:t>3</w:t>
      </w:r>
      <w:r w:rsidRPr="00880280">
        <w:rPr>
          <w:i/>
          <w:color w:val="auto"/>
          <w:sz w:val="22"/>
          <w:szCs w:val="22"/>
        </w:rPr>
        <w:t>. Ledger Inquiry Set Page</w:t>
      </w:r>
    </w:p>
    <w:p w14:paraId="7B72A9B9" w14:textId="77777777" w:rsidR="00FA1540" w:rsidRPr="00880280" w:rsidRDefault="00FA1540" w:rsidP="00725A9B">
      <w:pPr>
        <w:pStyle w:val="Caption"/>
        <w:jc w:val="center"/>
        <w:rPr>
          <w:i/>
          <w:color w:val="auto"/>
          <w:sz w:val="22"/>
          <w:szCs w:val="22"/>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3"/>
        <w:gridCol w:w="67"/>
        <w:gridCol w:w="5130"/>
      </w:tblGrid>
      <w:tr w:rsidR="00725A9B" w:rsidRPr="00880280" w14:paraId="681D9A63" w14:textId="77777777" w:rsidTr="00725A9B">
        <w:trPr>
          <w:cantSplit/>
          <w:tblHeader/>
          <w:jc w:val="center"/>
        </w:trPr>
        <w:tc>
          <w:tcPr>
            <w:tcW w:w="1992" w:type="pct"/>
            <w:shd w:val="clear" w:color="auto" w:fill="000000"/>
          </w:tcPr>
          <w:p w14:paraId="78E623CD" w14:textId="77777777" w:rsidR="00725A9B" w:rsidRPr="00880280" w:rsidRDefault="00725A9B" w:rsidP="00725A9B">
            <w:pPr>
              <w:rPr>
                <w:rFonts w:ascii="Arial" w:hAnsi="Arial" w:cs="Arial"/>
                <w:b/>
                <w:color w:val="FFFFFF"/>
                <w:sz w:val="22"/>
                <w:szCs w:val="22"/>
              </w:rPr>
            </w:pPr>
            <w:r w:rsidRPr="00880280">
              <w:rPr>
                <w:rFonts w:ascii="Arial" w:hAnsi="Arial" w:cs="Arial"/>
                <w:b/>
                <w:color w:val="FFFFFF"/>
                <w:sz w:val="22"/>
                <w:szCs w:val="22"/>
              </w:rPr>
              <w:t>Field</w:t>
            </w:r>
          </w:p>
        </w:tc>
        <w:tc>
          <w:tcPr>
            <w:tcW w:w="3008" w:type="pct"/>
            <w:gridSpan w:val="2"/>
            <w:shd w:val="clear" w:color="auto" w:fill="000000"/>
          </w:tcPr>
          <w:p w14:paraId="2FF86A95" w14:textId="77777777" w:rsidR="00725A9B" w:rsidRPr="00880280" w:rsidRDefault="00725A9B" w:rsidP="00725A9B">
            <w:pPr>
              <w:rPr>
                <w:rFonts w:ascii="Arial" w:hAnsi="Arial" w:cs="Arial"/>
                <w:b/>
                <w:color w:val="FFFFFF"/>
                <w:sz w:val="22"/>
                <w:szCs w:val="22"/>
              </w:rPr>
            </w:pPr>
            <w:r w:rsidRPr="00880280">
              <w:rPr>
                <w:rFonts w:ascii="Arial" w:hAnsi="Arial" w:cs="Arial"/>
                <w:b/>
                <w:color w:val="FFFFFF"/>
                <w:sz w:val="22"/>
                <w:szCs w:val="22"/>
              </w:rPr>
              <w:t>Description</w:t>
            </w:r>
          </w:p>
        </w:tc>
      </w:tr>
      <w:tr w:rsidR="00725A9B" w:rsidRPr="00880280" w14:paraId="03C9310D" w14:textId="77777777" w:rsidTr="00725A9B">
        <w:trPr>
          <w:cantSplit/>
          <w:jc w:val="center"/>
        </w:trPr>
        <w:tc>
          <w:tcPr>
            <w:tcW w:w="2031" w:type="pct"/>
            <w:gridSpan w:val="2"/>
          </w:tcPr>
          <w:p w14:paraId="52B8B403" w14:textId="77777777" w:rsidR="00725A9B" w:rsidRPr="00880280" w:rsidRDefault="00725A9B">
            <w:pPr>
              <w:pStyle w:val="term1"/>
              <w:rPr>
                <w:b/>
                <w:sz w:val="22"/>
                <w:szCs w:val="22"/>
              </w:rPr>
            </w:pPr>
            <w:r w:rsidRPr="00880280">
              <w:rPr>
                <w:b/>
                <w:bCs/>
                <w:sz w:val="22"/>
                <w:szCs w:val="22"/>
              </w:rPr>
              <w:t>Ledger Group</w:t>
            </w:r>
          </w:p>
        </w:tc>
        <w:tc>
          <w:tcPr>
            <w:tcW w:w="2969" w:type="pct"/>
          </w:tcPr>
          <w:p w14:paraId="12DEAE16" w14:textId="77777777" w:rsidR="00725A9B" w:rsidRPr="00880280" w:rsidRDefault="00725A9B">
            <w:pPr>
              <w:pStyle w:val="term1"/>
              <w:rPr>
                <w:sz w:val="22"/>
                <w:szCs w:val="22"/>
              </w:rPr>
            </w:pPr>
            <w:r w:rsidRPr="00880280">
              <w:rPr>
                <w:sz w:val="22"/>
                <w:szCs w:val="22"/>
              </w:rPr>
              <w:t xml:space="preserve">Select a Commitment Control </w:t>
            </w:r>
            <w:r w:rsidRPr="00880280">
              <w:rPr>
                <w:b/>
                <w:sz w:val="22"/>
                <w:szCs w:val="22"/>
              </w:rPr>
              <w:t>Ledger Group</w:t>
            </w:r>
            <w:r w:rsidRPr="00880280">
              <w:rPr>
                <w:sz w:val="22"/>
                <w:szCs w:val="22"/>
              </w:rPr>
              <w:t>, which contains the ledgers that you want to include in the ledger inquiry set</w:t>
            </w:r>
            <w:r w:rsidR="00DD53EC" w:rsidRPr="00880280">
              <w:rPr>
                <w:sz w:val="22"/>
                <w:szCs w:val="22"/>
              </w:rPr>
              <w:t xml:space="preserve">. </w:t>
            </w:r>
            <w:r w:rsidR="004503C3" w:rsidRPr="00FA1540">
              <w:rPr>
                <w:i/>
                <w:sz w:val="22"/>
                <w:szCs w:val="22"/>
              </w:rPr>
              <w:t xml:space="preserve">Multiple Ledger Groups </w:t>
            </w:r>
            <w:r w:rsidR="004503C3" w:rsidRPr="00880280">
              <w:rPr>
                <w:sz w:val="22"/>
                <w:szCs w:val="22"/>
              </w:rPr>
              <w:t>can be added to the inquiry set.</w:t>
            </w:r>
          </w:p>
        </w:tc>
      </w:tr>
      <w:tr w:rsidR="00725A9B" w:rsidRPr="00880280" w14:paraId="0A328AFC" w14:textId="77777777" w:rsidTr="00725A9B">
        <w:trPr>
          <w:cantSplit/>
          <w:jc w:val="center"/>
        </w:trPr>
        <w:tc>
          <w:tcPr>
            <w:tcW w:w="2031" w:type="pct"/>
            <w:gridSpan w:val="2"/>
          </w:tcPr>
          <w:p w14:paraId="586B75E5" w14:textId="77777777" w:rsidR="00725A9B" w:rsidRPr="00880280" w:rsidRDefault="004503C3">
            <w:pPr>
              <w:pStyle w:val="term1"/>
              <w:rPr>
                <w:b/>
                <w:sz w:val="22"/>
                <w:szCs w:val="22"/>
              </w:rPr>
            </w:pPr>
            <w:r w:rsidRPr="00880280">
              <w:rPr>
                <w:noProof/>
                <w:sz w:val="22"/>
                <w:szCs w:val="22"/>
              </w:rPr>
              <w:drawing>
                <wp:inline distT="0" distB="0" distL="0" distR="0" wp14:anchorId="78E201B4" wp14:editId="11685EEA">
                  <wp:extent cx="1079500" cy="35983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085106" cy="361703"/>
                          </a:xfrm>
                          <a:prstGeom prst="rect">
                            <a:avLst/>
                          </a:prstGeom>
                        </pic:spPr>
                      </pic:pic>
                    </a:graphicData>
                  </a:graphic>
                </wp:inline>
              </w:drawing>
            </w:r>
          </w:p>
        </w:tc>
        <w:tc>
          <w:tcPr>
            <w:tcW w:w="2969" w:type="pct"/>
          </w:tcPr>
          <w:p w14:paraId="2D96B88B" w14:textId="77777777" w:rsidR="00725A9B" w:rsidRPr="00880280" w:rsidRDefault="00725A9B">
            <w:pPr>
              <w:pStyle w:val="term1"/>
              <w:rPr>
                <w:sz w:val="22"/>
                <w:szCs w:val="22"/>
              </w:rPr>
            </w:pPr>
            <w:r w:rsidRPr="00880280">
              <w:rPr>
                <w:sz w:val="22"/>
                <w:szCs w:val="22"/>
              </w:rPr>
              <w:t>Click to display the ledgers within the selected group that are candidates for this ledger inquiry set</w:t>
            </w:r>
          </w:p>
        </w:tc>
      </w:tr>
      <w:tr w:rsidR="00725A9B" w:rsidRPr="00880280" w14:paraId="0F7A77DB" w14:textId="77777777" w:rsidTr="00725A9B">
        <w:trPr>
          <w:cantSplit/>
          <w:jc w:val="center"/>
        </w:trPr>
        <w:tc>
          <w:tcPr>
            <w:tcW w:w="2031" w:type="pct"/>
            <w:gridSpan w:val="2"/>
          </w:tcPr>
          <w:p w14:paraId="500A9AE5" w14:textId="77777777" w:rsidR="00725A9B" w:rsidRPr="00880280" w:rsidRDefault="00725A9B">
            <w:pPr>
              <w:pStyle w:val="term1"/>
              <w:rPr>
                <w:b/>
                <w:sz w:val="22"/>
                <w:szCs w:val="22"/>
              </w:rPr>
            </w:pPr>
            <w:r w:rsidRPr="00880280">
              <w:rPr>
                <w:b/>
                <w:bCs/>
                <w:sz w:val="22"/>
                <w:szCs w:val="22"/>
              </w:rPr>
              <w:t>Candidate ledgers</w:t>
            </w:r>
          </w:p>
        </w:tc>
        <w:tc>
          <w:tcPr>
            <w:tcW w:w="2969" w:type="pct"/>
          </w:tcPr>
          <w:p w14:paraId="41E5299E" w14:textId="77777777" w:rsidR="00725A9B" w:rsidRPr="00880280" w:rsidRDefault="00FA1540">
            <w:pPr>
              <w:pStyle w:val="term1"/>
              <w:rPr>
                <w:sz w:val="22"/>
                <w:szCs w:val="22"/>
              </w:rPr>
            </w:pPr>
            <w:r>
              <w:rPr>
                <w:sz w:val="22"/>
                <w:szCs w:val="22"/>
              </w:rPr>
              <w:t>Click the “</w:t>
            </w:r>
            <w:r w:rsidR="00725A9B" w:rsidRPr="00880280">
              <w:rPr>
                <w:sz w:val="22"/>
                <w:szCs w:val="22"/>
              </w:rPr>
              <w:t>Select</w:t>
            </w:r>
            <w:r>
              <w:rPr>
                <w:sz w:val="22"/>
                <w:szCs w:val="22"/>
              </w:rPr>
              <w:t xml:space="preserve"> to add” box next to</w:t>
            </w:r>
            <w:r w:rsidR="00725A9B" w:rsidRPr="00880280">
              <w:rPr>
                <w:sz w:val="22"/>
                <w:szCs w:val="22"/>
              </w:rPr>
              <w:t xml:space="preserve"> the ledgers that you want to include in this ledger inquiry set</w:t>
            </w:r>
          </w:p>
        </w:tc>
      </w:tr>
      <w:tr w:rsidR="00725A9B" w:rsidRPr="00880280" w14:paraId="599C9038" w14:textId="77777777" w:rsidTr="00725A9B">
        <w:trPr>
          <w:cantSplit/>
          <w:jc w:val="center"/>
        </w:trPr>
        <w:tc>
          <w:tcPr>
            <w:tcW w:w="2031" w:type="pct"/>
            <w:gridSpan w:val="2"/>
          </w:tcPr>
          <w:p w14:paraId="6854BDC9" w14:textId="77777777" w:rsidR="00725A9B" w:rsidRPr="00880280" w:rsidRDefault="000C6D85">
            <w:pPr>
              <w:pStyle w:val="term1"/>
              <w:rPr>
                <w:b/>
                <w:sz w:val="22"/>
                <w:szCs w:val="22"/>
              </w:rPr>
            </w:pPr>
            <w:r w:rsidRPr="00880280">
              <w:rPr>
                <w:b/>
                <w:bCs/>
                <w:noProof/>
                <w:sz w:val="22"/>
                <w:szCs w:val="22"/>
              </w:rPr>
              <w:drawing>
                <wp:inline distT="0" distB="0" distL="0" distR="0" wp14:anchorId="6C0DE8AF" wp14:editId="6CA46BD2">
                  <wp:extent cx="1628775" cy="219075"/>
                  <wp:effectExtent l="0" t="0" r="9525" b="9525"/>
                  <wp:docPr id="20" name="Picture 7" descr="http://help.ps89.dev.web.gov.state.ks.us/PSOL/htmldoc/eng/psbooks/fscc/img/image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elp.ps89.dev.web.gov.state.ks.us/PSOL/htmldoc/eng/psbooks/fscc/img/image88.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8775" cy="219075"/>
                          </a:xfrm>
                          <a:prstGeom prst="rect">
                            <a:avLst/>
                          </a:prstGeom>
                          <a:noFill/>
                          <a:ln>
                            <a:noFill/>
                          </a:ln>
                        </pic:spPr>
                      </pic:pic>
                    </a:graphicData>
                  </a:graphic>
                </wp:inline>
              </w:drawing>
            </w:r>
          </w:p>
        </w:tc>
        <w:tc>
          <w:tcPr>
            <w:tcW w:w="2969" w:type="pct"/>
          </w:tcPr>
          <w:p w14:paraId="1601AED3" w14:textId="77777777" w:rsidR="00725A9B" w:rsidRPr="00880280" w:rsidRDefault="00725A9B" w:rsidP="00725A9B">
            <w:pPr>
              <w:pStyle w:val="term1"/>
              <w:rPr>
                <w:sz w:val="22"/>
                <w:szCs w:val="22"/>
              </w:rPr>
            </w:pPr>
            <w:r w:rsidRPr="00880280">
              <w:rPr>
                <w:sz w:val="22"/>
                <w:szCs w:val="22"/>
              </w:rPr>
              <w:t>Click to add the selected candidate ledger to the list of selected ledgers</w:t>
            </w:r>
          </w:p>
        </w:tc>
      </w:tr>
      <w:tr w:rsidR="00725A9B" w:rsidRPr="00880280" w14:paraId="03FA8226" w14:textId="77777777" w:rsidTr="00725A9B">
        <w:trPr>
          <w:cantSplit/>
          <w:jc w:val="center"/>
        </w:trPr>
        <w:tc>
          <w:tcPr>
            <w:tcW w:w="2031" w:type="pct"/>
            <w:gridSpan w:val="2"/>
          </w:tcPr>
          <w:p w14:paraId="66559DB1" w14:textId="77777777" w:rsidR="00725A9B" w:rsidRPr="00880280" w:rsidRDefault="00725A9B">
            <w:pPr>
              <w:pStyle w:val="term1"/>
              <w:rPr>
                <w:b/>
                <w:sz w:val="22"/>
                <w:szCs w:val="22"/>
              </w:rPr>
            </w:pPr>
            <w:r w:rsidRPr="00880280">
              <w:rPr>
                <w:b/>
                <w:bCs/>
                <w:sz w:val="22"/>
                <w:szCs w:val="22"/>
              </w:rPr>
              <w:lastRenderedPageBreak/>
              <w:t>Selected ledgers</w:t>
            </w:r>
          </w:p>
        </w:tc>
        <w:tc>
          <w:tcPr>
            <w:tcW w:w="2969" w:type="pct"/>
          </w:tcPr>
          <w:p w14:paraId="7D8F77F9" w14:textId="77777777" w:rsidR="00725A9B" w:rsidRPr="00880280" w:rsidRDefault="00725A9B" w:rsidP="00725A9B">
            <w:pPr>
              <w:pStyle w:val="term1"/>
              <w:keepNext/>
              <w:rPr>
                <w:sz w:val="22"/>
                <w:szCs w:val="22"/>
              </w:rPr>
            </w:pPr>
            <w:r w:rsidRPr="00880280">
              <w:rPr>
                <w:sz w:val="22"/>
                <w:szCs w:val="22"/>
              </w:rPr>
              <w:t xml:space="preserve">You can display the amounts in these ledgers using the </w:t>
            </w:r>
            <w:r w:rsidRPr="00880280">
              <w:rPr>
                <w:b/>
                <w:sz w:val="22"/>
                <w:szCs w:val="22"/>
              </w:rPr>
              <w:t>Budget Overview - Inquiry Results</w:t>
            </w:r>
            <w:r w:rsidRPr="00880280">
              <w:rPr>
                <w:sz w:val="22"/>
                <w:szCs w:val="22"/>
              </w:rPr>
              <w:t xml:space="preserve"> page.  You can also select any of the ledgers that you want to remove from this list.</w:t>
            </w:r>
          </w:p>
        </w:tc>
      </w:tr>
    </w:tbl>
    <w:p w14:paraId="3C5F947E" w14:textId="77777777" w:rsidR="00725A9B" w:rsidRPr="00880280" w:rsidRDefault="00725A9B" w:rsidP="00725A9B">
      <w:pPr>
        <w:pStyle w:val="Caption"/>
        <w:jc w:val="center"/>
        <w:rPr>
          <w:i/>
          <w:color w:val="auto"/>
          <w:sz w:val="22"/>
          <w:szCs w:val="22"/>
        </w:rPr>
      </w:pPr>
      <w:r w:rsidRPr="00880280">
        <w:rPr>
          <w:i/>
          <w:color w:val="auto"/>
          <w:sz w:val="22"/>
          <w:szCs w:val="22"/>
        </w:rPr>
        <w:t xml:space="preserve">Table </w:t>
      </w:r>
      <w:r w:rsidR="00F913FE">
        <w:rPr>
          <w:i/>
          <w:color w:val="auto"/>
          <w:sz w:val="22"/>
          <w:szCs w:val="22"/>
        </w:rPr>
        <w:t>4.</w:t>
      </w:r>
      <w:r w:rsidRPr="00880280">
        <w:rPr>
          <w:i/>
          <w:color w:val="auto"/>
          <w:sz w:val="22"/>
          <w:szCs w:val="22"/>
        </w:rPr>
        <w:t xml:space="preserve"> Ledger Inquiry Set Page Elements</w:t>
      </w:r>
    </w:p>
    <w:p w14:paraId="39D07174" w14:textId="77777777" w:rsidR="00FA1540" w:rsidRDefault="00FA1540">
      <w:pPr>
        <w:rPr>
          <w:rFonts w:ascii="Arial" w:hAnsi="Arial" w:cs="Arial"/>
          <w:b/>
          <w:bCs/>
          <w:sz w:val="22"/>
          <w:szCs w:val="22"/>
        </w:rPr>
      </w:pPr>
      <w:r>
        <w:rPr>
          <w:i/>
          <w:iCs/>
          <w:sz w:val="22"/>
          <w:szCs w:val="22"/>
        </w:rPr>
        <w:br w:type="page"/>
      </w:r>
    </w:p>
    <w:p w14:paraId="0C9D3427" w14:textId="77777777" w:rsidR="001D5240" w:rsidRPr="00880280" w:rsidRDefault="00CA1FE6" w:rsidP="00EC2F9F">
      <w:pPr>
        <w:pStyle w:val="Heading1"/>
        <w:spacing w:before="0" w:after="120"/>
        <w:rPr>
          <w:i/>
          <w:iCs/>
        </w:rPr>
      </w:pPr>
      <w:bookmarkStart w:id="5" w:name="_Toc434850100"/>
      <w:r w:rsidRPr="00880280">
        <w:lastRenderedPageBreak/>
        <w:t>Topic 3</w:t>
      </w:r>
      <w:r w:rsidR="001D5240" w:rsidRPr="00880280">
        <w:t>: Budget</w:t>
      </w:r>
      <w:r w:rsidR="000C17F4" w:rsidRPr="00880280">
        <w:t xml:space="preserve"> Detail Inquiry</w:t>
      </w:r>
      <w:bookmarkEnd w:id="5"/>
    </w:p>
    <w:p w14:paraId="05E67AD0" w14:textId="77777777" w:rsidR="00F913FE" w:rsidRPr="00880280" w:rsidRDefault="00610595" w:rsidP="00F913FE">
      <w:pPr>
        <w:spacing w:after="120"/>
        <w:rPr>
          <w:rFonts w:ascii="Arial" w:hAnsi="Arial" w:cs="Arial"/>
          <w:sz w:val="22"/>
          <w:szCs w:val="22"/>
        </w:rPr>
      </w:pPr>
      <w:r w:rsidRPr="00880280">
        <w:rPr>
          <w:rFonts w:ascii="Arial" w:hAnsi="Arial" w:cs="Arial"/>
          <w:sz w:val="22"/>
          <w:szCs w:val="22"/>
        </w:rPr>
        <w:t xml:space="preserve">The </w:t>
      </w:r>
      <w:r w:rsidRPr="00880280">
        <w:rPr>
          <w:rFonts w:ascii="Arial" w:hAnsi="Arial" w:cs="Arial"/>
          <w:b/>
          <w:sz w:val="22"/>
          <w:szCs w:val="22"/>
        </w:rPr>
        <w:t>Budgets Detail</w:t>
      </w:r>
      <w:r w:rsidRPr="00880280">
        <w:rPr>
          <w:rFonts w:ascii="Arial" w:hAnsi="Arial" w:cs="Arial"/>
          <w:sz w:val="22"/>
          <w:szCs w:val="22"/>
        </w:rPr>
        <w:t xml:space="preserve"> inquiry is similar to the </w:t>
      </w:r>
      <w:r w:rsidRPr="00880280">
        <w:rPr>
          <w:rFonts w:ascii="Arial" w:hAnsi="Arial" w:cs="Arial"/>
          <w:b/>
          <w:sz w:val="22"/>
          <w:szCs w:val="22"/>
        </w:rPr>
        <w:t>Budget Overview</w:t>
      </w:r>
      <w:r w:rsidRPr="00880280">
        <w:rPr>
          <w:rFonts w:ascii="Arial" w:hAnsi="Arial" w:cs="Arial"/>
          <w:sz w:val="22"/>
          <w:szCs w:val="22"/>
        </w:rPr>
        <w:t xml:space="preserve"> inquiry page, except that it enables you to view data for a specific budget.  In order to use this page:</w:t>
      </w:r>
    </w:p>
    <w:p w14:paraId="76022B57" w14:textId="77777777" w:rsidR="00610595" w:rsidRPr="00880280" w:rsidRDefault="00610595" w:rsidP="00F913FE">
      <w:pPr>
        <w:pStyle w:val="ListParagraph"/>
        <w:numPr>
          <w:ilvl w:val="0"/>
          <w:numId w:val="10"/>
        </w:numPr>
        <w:spacing w:after="120"/>
        <w:contextualSpacing/>
        <w:rPr>
          <w:rFonts w:ascii="Arial" w:hAnsi="Arial" w:cs="Arial"/>
        </w:rPr>
      </w:pPr>
      <w:r w:rsidRPr="00880280">
        <w:rPr>
          <w:rFonts w:ascii="Arial" w:hAnsi="Arial" w:cs="Arial"/>
        </w:rPr>
        <w:t xml:space="preserve">Select key ChartField criteria to view a specific control budget. </w:t>
      </w:r>
    </w:p>
    <w:p w14:paraId="4C45A822" w14:textId="77777777" w:rsidR="00FA1540" w:rsidRDefault="00610595" w:rsidP="00F913FE">
      <w:pPr>
        <w:pStyle w:val="ListParagraph"/>
        <w:numPr>
          <w:ilvl w:val="0"/>
          <w:numId w:val="10"/>
        </w:numPr>
        <w:spacing w:after="120"/>
        <w:contextualSpacing/>
        <w:rPr>
          <w:rFonts w:ascii="Arial" w:hAnsi="Arial" w:cs="Arial"/>
        </w:rPr>
      </w:pPr>
      <w:r w:rsidRPr="00880280">
        <w:rPr>
          <w:rFonts w:ascii="Arial" w:hAnsi="Arial" w:cs="Arial"/>
        </w:rPr>
        <w:t>Use the drill down features</w:t>
      </w:r>
      <w:r w:rsidR="001A518D" w:rsidRPr="00880280">
        <w:rPr>
          <w:rFonts w:ascii="Arial" w:hAnsi="Arial" w:cs="Arial"/>
        </w:rPr>
        <w:t xml:space="preserve"> </w:t>
      </w:r>
      <w:r w:rsidRPr="00880280">
        <w:rPr>
          <w:rFonts w:ascii="Arial" w:hAnsi="Arial" w:cs="Arial"/>
        </w:rPr>
        <w:t>to view the details of the budget ledger, budget journals, and budget activity.</w:t>
      </w:r>
    </w:p>
    <w:p w14:paraId="27500030" w14:textId="77777777" w:rsidR="00F913FE" w:rsidRPr="00F913FE" w:rsidRDefault="00F913FE" w:rsidP="00F913FE">
      <w:pPr>
        <w:pStyle w:val="ListParagraph"/>
        <w:spacing w:after="120"/>
        <w:ind w:left="0"/>
        <w:contextualSpacing/>
        <w:rPr>
          <w:rFonts w:ascii="Arial" w:hAnsi="Arial" w:cs="Arial"/>
          <w:b/>
        </w:rPr>
      </w:pPr>
    </w:p>
    <w:p w14:paraId="4323F120" w14:textId="77777777" w:rsidR="00FA1540" w:rsidRDefault="00FA1540" w:rsidP="00F913FE">
      <w:pPr>
        <w:pStyle w:val="ListParagraph"/>
        <w:spacing w:after="100" w:afterAutospacing="1"/>
        <w:ind w:left="0"/>
        <w:contextualSpacing/>
        <w:rPr>
          <w:rFonts w:ascii="Arial" w:hAnsi="Arial" w:cs="Arial"/>
          <w:b/>
        </w:rPr>
      </w:pPr>
      <w:r w:rsidRPr="00F913FE">
        <w:rPr>
          <w:rFonts w:ascii="Arial" w:hAnsi="Arial" w:cs="Arial"/>
          <w:b/>
        </w:rPr>
        <w:t>Procedure:</w:t>
      </w:r>
    </w:p>
    <w:p w14:paraId="54E64199" w14:textId="77777777" w:rsidR="00F913FE" w:rsidRDefault="00F913FE" w:rsidP="00F913FE">
      <w:pPr>
        <w:pStyle w:val="ListParagraph"/>
        <w:spacing w:after="100" w:afterAutospacing="1"/>
        <w:ind w:left="0"/>
        <w:contextualSpacing/>
        <w:rPr>
          <w:rFonts w:ascii="Arial" w:hAnsi="Arial" w:cs="Arial"/>
          <w:b/>
        </w:rPr>
      </w:pPr>
    </w:p>
    <w:p w14:paraId="206F76C8" w14:textId="77777777" w:rsidR="00FA1540" w:rsidRPr="00F913FE" w:rsidRDefault="00F913FE" w:rsidP="00EC2F9F">
      <w:pPr>
        <w:pStyle w:val="ListParagraph"/>
        <w:numPr>
          <w:ilvl w:val="0"/>
          <w:numId w:val="26"/>
        </w:numPr>
        <w:spacing w:after="100" w:afterAutospacing="1"/>
        <w:contextualSpacing/>
        <w:rPr>
          <w:rFonts w:ascii="Arial" w:hAnsi="Arial" w:cs="Arial"/>
        </w:rPr>
      </w:pPr>
      <w:r w:rsidRPr="00F913FE">
        <w:rPr>
          <w:rFonts w:ascii="Arial" w:hAnsi="Arial" w:cs="Arial"/>
        </w:rPr>
        <w:t xml:space="preserve">Navigate to the </w:t>
      </w:r>
      <w:r w:rsidRPr="00F913FE">
        <w:rPr>
          <w:rFonts w:ascii="Arial" w:hAnsi="Arial" w:cs="Arial"/>
          <w:b/>
        </w:rPr>
        <w:t>Budget Details</w:t>
      </w:r>
      <w:r w:rsidRPr="00F913FE">
        <w:rPr>
          <w:rFonts w:ascii="Arial" w:hAnsi="Arial" w:cs="Arial"/>
        </w:rPr>
        <w:t xml:space="preserve"> inquiry page</w:t>
      </w:r>
      <w:r w:rsidR="00EC2F9F">
        <w:rPr>
          <w:rFonts w:ascii="Arial" w:hAnsi="Arial" w:cs="Arial"/>
        </w:rPr>
        <w:t xml:space="preserve"> from the Home page.</w:t>
      </w:r>
    </w:p>
    <w:tbl>
      <w:tblPr>
        <w:tblStyle w:val="TableProfessional"/>
        <w:tblW w:w="0" w:type="auto"/>
        <w:jc w:val="center"/>
        <w:tblLook w:val="04A0" w:firstRow="1" w:lastRow="0" w:firstColumn="1" w:lastColumn="0" w:noHBand="0" w:noVBand="1"/>
      </w:tblPr>
      <w:tblGrid>
        <w:gridCol w:w="2880"/>
        <w:gridCol w:w="5868"/>
      </w:tblGrid>
      <w:tr w:rsidR="00466955" w:rsidRPr="00880280" w14:paraId="7BDB5389" w14:textId="77777777" w:rsidTr="00F913FE">
        <w:trPr>
          <w:cnfStyle w:val="100000000000" w:firstRow="1" w:lastRow="0" w:firstColumn="0" w:lastColumn="0" w:oddVBand="0" w:evenVBand="0" w:oddHBand="0" w:evenHBand="0" w:firstRowFirstColumn="0" w:firstRowLastColumn="0" w:lastRowFirstColumn="0" w:lastRowLastColumn="0"/>
          <w:jc w:val="center"/>
        </w:trPr>
        <w:tc>
          <w:tcPr>
            <w:tcW w:w="2880" w:type="dxa"/>
          </w:tcPr>
          <w:p w14:paraId="6F2C9538" w14:textId="77777777" w:rsidR="00466955" w:rsidRPr="00880280" w:rsidRDefault="00466955" w:rsidP="00F13219">
            <w:pPr>
              <w:spacing w:before="240"/>
              <w:rPr>
                <w:rFonts w:ascii="Arial" w:hAnsi="Arial" w:cs="Arial"/>
                <w:sz w:val="22"/>
                <w:szCs w:val="22"/>
              </w:rPr>
            </w:pPr>
            <w:r w:rsidRPr="00880280">
              <w:rPr>
                <w:rFonts w:ascii="Arial" w:hAnsi="Arial" w:cs="Arial"/>
                <w:sz w:val="22"/>
                <w:szCs w:val="22"/>
              </w:rPr>
              <w:t>Page name</w:t>
            </w:r>
          </w:p>
        </w:tc>
        <w:tc>
          <w:tcPr>
            <w:tcW w:w="5868" w:type="dxa"/>
          </w:tcPr>
          <w:p w14:paraId="1C6578E3" w14:textId="77777777" w:rsidR="00466955" w:rsidRPr="00880280" w:rsidRDefault="00466955" w:rsidP="009F46AB">
            <w:pPr>
              <w:rPr>
                <w:rFonts w:ascii="Arial" w:hAnsi="Arial" w:cs="Arial"/>
                <w:sz w:val="22"/>
                <w:szCs w:val="22"/>
              </w:rPr>
            </w:pPr>
            <w:r w:rsidRPr="00880280">
              <w:rPr>
                <w:rFonts w:ascii="Arial" w:hAnsi="Arial" w:cs="Arial"/>
                <w:sz w:val="22"/>
                <w:szCs w:val="22"/>
              </w:rPr>
              <w:t>Navigation</w:t>
            </w:r>
          </w:p>
        </w:tc>
      </w:tr>
      <w:tr w:rsidR="00EA4FEB" w:rsidRPr="00880280" w14:paraId="65E1DCC8" w14:textId="77777777" w:rsidTr="00F913FE">
        <w:trPr>
          <w:jc w:val="center"/>
        </w:trPr>
        <w:tc>
          <w:tcPr>
            <w:tcW w:w="2880" w:type="dxa"/>
            <w:vAlign w:val="bottom"/>
          </w:tcPr>
          <w:p w14:paraId="28209C04" w14:textId="77777777" w:rsidR="00EA4FEB" w:rsidRPr="00880280" w:rsidRDefault="00EA4FEB" w:rsidP="00EA4FEB">
            <w:pPr>
              <w:spacing w:after="100" w:afterAutospacing="1"/>
              <w:rPr>
                <w:rFonts w:ascii="Arial" w:hAnsi="Arial" w:cs="Arial"/>
                <w:sz w:val="22"/>
                <w:szCs w:val="22"/>
              </w:rPr>
            </w:pPr>
            <w:r w:rsidRPr="00880280">
              <w:rPr>
                <w:rFonts w:ascii="Arial" w:hAnsi="Arial" w:cs="Arial"/>
                <w:sz w:val="22"/>
                <w:szCs w:val="22"/>
              </w:rPr>
              <w:t>Commitment Control Budget Details</w:t>
            </w:r>
          </w:p>
        </w:tc>
        <w:tc>
          <w:tcPr>
            <w:tcW w:w="5868" w:type="dxa"/>
          </w:tcPr>
          <w:p w14:paraId="060E1901" w14:textId="77777777" w:rsidR="00EA4FEB" w:rsidRPr="00EC2F9F" w:rsidRDefault="00EA4FEB" w:rsidP="00EA4FEB">
            <w:pPr>
              <w:rPr>
                <w:rFonts w:ascii="Arial" w:hAnsi="Arial" w:cs="Arial"/>
                <w:sz w:val="22"/>
                <w:szCs w:val="22"/>
              </w:rPr>
            </w:pPr>
            <w:r>
              <w:rPr>
                <w:rFonts w:ascii="Arial" w:hAnsi="Arial" w:cs="Arial"/>
                <w:sz w:val="22"/>
                <w:szCs w:val="22"/>
              </w:rPr>
              <w:t xml:space="preserve">SMART Homepage </w:t>
            </w:r>
            <w:r w:rsidRPr="00EC2F9F">
              <w:rPr>
                <w:rFonts w:ascii="Arial" w:hAnsi="Arial" w:cs="Arial"/>
                <w:sz w:val="22"/>
                <w:szCs w:val="22"/>
              </w:rPr>
              <w:t>&gt;</w:t>
            </w:r>
            <w:r>
              <w:rPr>
                <w:rFonts w:ascii="Arial" w:hAnsi="Arial" w:cs="Arial"/>
                <w:sz w:val="22"/>
                <w:szCs w:val="22"/>
              </w:rPr>
              <w:t xml:space="preserve"> General Ledger/KK homepage &gt; </w:t>
            </w:r>
            <w:r w:rsidRPr="00EC2F9F">
              <w:rPr>
                <w:rFonts w:ascii="Arial" w:hAnsi="Arial" w:cs="Arial"/>
                <w:sz w:val="22"/>
                <w:szCs w:val="22"/>
              </w:rPr>
              <w:t>Commitment Control</w:t>
            </w:r>
            <w:r>
              <w:rPr>
                <w:rFonts w:ascii="Arial" w:hAnsi="Arial" w:cs="Arial"/>
                <w:sz w:val="22"/>
                <w:szCs w:val="22"/>
              </w:rPr>
              <w:t xml:space="preserve"> tile </w:t>
            </w:r>
            <w:r w:rsidRPr="00EC2F9F">
              <w:rPr>
                <w:rFonts w:ascii="Arial" w:hAnsi="Arial" w:cs="Arial"/>
                <w:sz w:val="22"/>
                <w:szCs w:val="22"/>
              </w:rPr>
              <w:t>&gt;</w:t>
            </w:r>
            <w:r>
              <w:rPr>
                <w:rFonts w:ascii="Arial" w:hAnsi="Arial" w:cs="Arial"/>
                <w:sz w:val="22"/>
                <w:szCs w:val="22"/>
              </w:rPr>
              <w:t xml:space="preserve"> </w:t>
            </w:r>
            <w:r w:rsidRPr="00EC2F9F">
              <w:rPr>
                <w:rFonts w:ascii="Arial" w:hAnsi="Arial" w:cs="Arial"/>
                <w:sz w:val="22"/>
                <w:szCs w:val="22"/>
              </w:rPr>
              <w:t>Review Budget Activities</w:t>
            </w:r>
            <w:r>
              <w:rPr>
                <w:rFonts w:ascii="Arial" w:hAnsi="Arial" w:cs="Arial"/>
                <w:sz w:val="22"/>
                <w:szCs w:val="22"/>
              </w:rPr>
              <w:t xml:space="preserve"> </w:t>
            </w:r>
            <w:r w:rsidRPr="00EC2F9F">
              <w:rPr>
                <w:rFonts w:ascii="Arial" w:hAnsi="Arial" w:cs="Arial"/>
                <w:sz w:val="22"/>
                <w:szCs w:val="22"/>
              </w:rPr>
              <w:t>&gt;</w:t>
            </w:r>
            <w:r>
              <w:rPr>
                <w:rFonts w:ascii="Arial" w:hAnsi="Arial" w:cs="Arial"/>
                <w:sz w:val="22"/>
                <w:szCs w:val="22"/>
              </w:rPr>
              <w:t xml:space="preserve"> </w:t>
            </w:r>
            <w:r w:rsidRPr="00EC2F9F">
              <w:rPr>
                <w:rFonts w:ascii="Arial" w:hAnsi="Arial" w:cs="Arial"/>
                <w:sz w:val="22"/>
                <w:szCs w:val="22"/>
              </w:rPr>
              <w:t>Budget</w:t>
            </w:r>
            <w:r>
              <w:rPr>
                <w:rFonts w:ascii="Arial" w:hAnsi="Arial" w:cs="Arial"/>
                <w:sz w:val="22"/>
                <w:szCs w:val="22"/>
              </w:rPr>
              <w:t xml:space="preserve"> Details</w:t>
            </w:r>
          </w:p>
        </w:tc>
      </w:tr>
    </w:tbl>
    <w:p w14:paraId="24DFBEF2" w14:textId="77777777" w:rsidR="00466955" w:rsidRDefault="00F913FE" w:rsidP="00F913FE">
      <w:pPr>
        <w:jc w:val="center"/>
        <w:rPr>
          <w:rFonts w:ascii="Arial" w:hAnsi="Arial" w:cs="Arial"/>
          <w:i/>
          <w:sz w:val="22"/>
          <w:szCs w:val="22"/>
        </w:rPr>
      </w:pPr>
      <w:r w:rsidRPr="00F913FE">
        <w:rPr>
          <w:rFonts w:ascii="Arial" w:hAnsi="Arial" w:cs="Arial"/>
          <w:i/>
          <w:sz w:val="22"/>
          <w:szCs w:val="22"/>
        </w:rPr>
        <w:t>Table 5. Budget Detail Inquiry Navigation</w:t>
      </w:r>
    </w:p>
    <w:p w14:paraId="36AD1F09" w14:textId="77777777" w:rsidR="00BA74B7" w:rsidRDefault="00BA74B7" w:rsidP="00F913FE">
      <w:pPr>
        <w:jc w:val="center"/>
        <w:rPr>
          <w:rFonts w:ascii="Arial" w:hAnsi="Arial" w:cs="Arial"/>
          <w:i/>
          <w:sz w:val="22"/>
          <w:szCs w:val="22"/>
        </w:rPr>
      </w:pPr>
    </w:p>
    <w:p w14:paraId="2A8C5CEF" w14:textId="77777777" w:rsidR="00F913FE" w:rsidRDefault="00F913FE" w:rsidP="00F913FE">
      <w:pPr>
        <w:jc w:val="center"/>
        <w:rPr>
          <w:rFonts w:ascii="Arial" w:hAnsi="Arial" w:cs="Arial"/>
          <w:i/>
          <w:sz w:val="22"/>
          <w:szCs w:val="22"/>
        </w:rPr>
      </w:pPr>
    </w:p>
    <w:p w14:paraId="65D60D4C" w14:textId="77777777" w:rsidR="00F913FE" w:rsidRDefault="00F913FE" w:rsidP="00F913FE">
      <w:pPr>
        <w:pStyle w:val="ListParagraph"/>
        <w:numPr>
          <w:ilvl w:val="0"/>
          <w:numId w:val="26"/>
        </w:numPr>
        <w:rPr>
          <w:rFonts w:ascii="Arial" w:hAnsi="Arial" w:cs="Arial"/>
        </w:rPr>
      </w:pPr>
      <w:r>
        <w:rPr>
          <w:rFonts w:ascii="Arial" w:hAnsi="Arial" w:cs="Arial"/>
        </w:rPr>
        <w:t xml:space="preserve">On the </w:t>
      </w:r>
      <w:r w:rsidRPr="00F913FE">
        <w:rPr>
          <w:rFonts w:ascii="Arial" w:hAnsi="Arial" w:cs="Arial"/>
          <w:b/>
        </w:rPr>
        <w:t>Search Criteria</w:t>
      </w:r>
      <w:r w:rsidRPr="00F913FE">
        <w:rPr>
          <w:rFonts w:ascii="Arial" w:hAnsi="Arial" w:cs="Arial"/>
        </w:rPr>
        <w:t xml:space="preserve"> page, enter Bu</w:t>
      </w:r>
      <w:r>
        <w:rPr>
          <w:rFonts w:ascii="Arial" w:hAnsi="Arial" w:cs="Arial"/>
        </w:rPr>
        <w:t xml:space="preserve">siness </w:t>
      </w:r>
      <w:r w:rsidRPr="00F913FE">
        <w:rPr>
          <w:rFonts w:ascii="Arial" w:hAnsi="Arial" w:cs="Arial"/>
        </w:rPr>
        <w:t xml:space="preserve">Unit and Ledger Group </w:t>
      </w:r>
      <w:r w:rsidR="00EC2F9F">
        <w:rPr>
          <w:rFonts w:ascii="Arial" w:hAnsi="Arial" w:cs="Arial"/>
        </w:rPr>
        <w:t>being</w:t>
      </w:r>
      <w:r w:rsidR="00BA74B7">
        <w:rPr>
          <w:rFonts w:ascii="Arial" w:hAnsi="Arial" w:cs="Arial"/>
        </w:rPr>
        <w:t xml:space="preserve"> inquir</w:t>
      </w:r>
      <w:r w:rsidR="00EC2F9F">
        <w:rPr>
          <w:rFonts w:ascii="Arial" w:hAnsi="Arial" w:cs="Arial"/>
        </w:rPr>
        <w:t>ied</w:t>
      </w:r>
      <w:r w:rsidR="00BA74B7">
        <w:rPr>
          <w:rFonts w:ascii="Arial" w:hAnsi="Arial" w:cs="Arial"/>
        </w:rPr>
        <w:t>.</w:t>
      </w:r>
    </w:p>
    <w:p w14:paraId="5FC8F998" w14:textId="77777777" w:rsidR="00F913FE" w:rsidRDefault="00F913FE" w:rsidP="00BA74B7">
      <w:pPr>
        <w:ind w:left="360"/>
        <w:jc w:val="center"/>
        <w:rPr>
          <w:rFonts w:ascii="Arial" w:hAnsi="Arial" w:cs="Arial"/>
          <w:sz w:val="22"/>
          <w:szCs w:val="22"/>
        </w:rPr>
      </w:pPr>
      <w:r>
        <w:rPr>
          <w:noProof/>
        </w:rPr>
        <w:drawing>
          <wp:inline distT="0" distB="0" distL="0" distR="0" wp14:anchorId="7AC94701" wp14:editId="16B5EAFA">
            <wp:extent cx="4638096" cy="2428572"/>
            <wp:effectExtent l="19050" t="19050" r="1016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638096" cy="2428572"/>
                    </a:xfrm>
                    <a:prstGeom prst="rect">
                      <a:avLst/>
                    </a:prstGeom>
                    <a:ln>
                      <a:solidFill>
                        <a:schemeClr val="accent1"/>
                      </a:solidFill>
                    </a:ln>
                  </pic:spPr>
                </pic:pic>
              </a:graphicData>
            </a:graphic>
          </wp:inline>
        </w:drawing>
      </w:r>
    </w:p>
    <w:p w14:paraId="3C1C2605" w14:textId="77777777" w:rsidR="00BA74B7" w:rsidRPr="00BA74B7" w:rsidRDefault="00BA74B7" w:rsidP="00BA74B7">
      <w:pPr>
        <w:ind w:left="360"/>
        <w:jc w:val="center"/>
        <w:rPr>
          <w:rFonts w:ascii="Arial" w:hAnsi="Arial" w:cs="Arial"/>
          <w:sz w:val="22"/>
          <w:szCs w:val="22"/>
        </w:rPr>
      </w:pPr>
      <w:r>
        <w:rPr>
          <w:rFonts w:ascii="Arial" w:hAnsi="Arial" w:cs="Arial"/>
          <w:sz w:val="22"/>
          <w:szCs w:val="22"/>
        </w:rPr>
        <w:t xml:space="preserve">Figure </w:t>
      </w:r>
      <w:r w:rsidR="00E01B97">
        <w:rPr>
          <w:rFonts w:ascii="Arial" w:hAnsi="Arial" w:cs="Arial"/>
          <w:sz w:val="22"/>
          <w:szCs w:val="22"/>
        </w:rPr>
        <w:t>4</w:t>
      </w:r>
      <w:r>
        <w:rPr>
          <w:rFonts w:ascii="Arial" w:hAnsi="Arial" w:cs="Arial"/>
          <w:sz w:val="22"/>
          <w:szCs w:val="22"/>
        </w:rPr>
        <w:t>.</w:t>
      </w:r>
      <w:r w:rsidR="00E01B97">
        <w:rPr>
          <w:rFonts w:ascii="Arial" w:hAnsi="Arial" w:cs="Arial"/>
          <w:sz w:val="22"/>
          <w:szCs w:val="22"/>
        </w:rPr>
        <w:t xml:space="preserve"> </w:t>
      </w:r>
      <w:r>
        <w:rPr>
          <w:rFonts w:ascii="Arial" w:hAnsi="Arial" w:cs="Arial"/>
          <w:sz w:val="22"/>
          <w:szCs w:val="22"/>
        </w:rPr>
        <w:t>Budget Details Search Criteria page</w:t>
      </w:r>
    </w:p>
    <w:p w14:paraId="1EEB5394" w14:textId="77777777" w:rsidR="00F913FE" w:rsidRDefault="00F913FE" w:rsidP="00466955">
      <w:pPr>
        <w:rPr>
          <w:rFonts w:ascii="Arial" w:hAnsi="Arial" w:cs="Arial"/>
          <w:sz w:val="22"/>
          <w:szCs w:val="22"/>
        </w:rPr>
      </w:pPr>
    </w:p>
    <w:p w14:paraId="44F20C5D" w14:textId="77777777" w:rsidR="00BA74B7" w:rsidRDefault="00BA74B7" w:rsidP="00BA74B7">
      <w:pPr>
        <w:pStyle w:val="ListParagraph"/>
        <w:rPr>
          <w:rFonts w:ascii="Arial" w:hAnsi="Arial" w:cs="Arial"/>
        </w:rPr>
      </w:pPr>
    </w:p>
    <w:p w14:paraId="14D11D16" w14:textId="77777777" w:rsidR="00BA74B7" w:rsidRDefault="00BA74B7">
      <w:pPr>
        <w:rPr>
          <w:rFonts w:ascii="Arial" w:hAnsi="Arial" w:cs="Arial"/>
          <w:sz w:val="22"/>
          <w:szCs w:val="22"/>
        </w:rPr>
      </w:pPr>
      <w:r>
        <w:rPr>
          <w:rFonts w:ascii="Arial" w:hAnsi="Arial" w:cs="Arial"/>
        </w:rPr>
        <w:br w:type="page"/>
      </w:r>
    </w:p>
    <w:p w14:paraId="35558B8A" w14:textId="77777777" w:rsidR="00BA74B7" w:rsidRPr="00BA74B7" w:rsidRDefault="00BA74B7" w:rsidP="00F913FE">
      <w:pPr>
        <w:pStyle w:val="ListParagraph"/>
        <w:numPr>
          <w:ilvl w:val="0"/>
          <w:numId w:val="26"/>
        </w:numPr>
        <w:rPr>
          <w:rFonts w:ascii="Arial" w:hAnsi="Arial" w:cs="Arial"/>
        </w:rPr>
      </w:pPr>
      <w:r>
        <w:rPr>
          <w:rFonts w:ascii="Arial" w:hAnsi="Arial" w:cs="Arial"/>
        </w:rPr>
        <w:lastRenderedPageBreak/>
        <w:t xml:space="preserve">Enter </w:t>
      </w:r>
      <w:r w:rsidR="00F913FE">
        <w:rPr>
          <w:rFonts w:ascii="Arial" w:hAnsi="Arial" w:cs="Arial"/>
        </w:rPr>
        <w:t>ChartFields</w:t>
      </w:r>
      <w:r w:rsidR="00EC2F9F">
        <w:rPr>
          <w:rFonts w:ascii="Arial" w:hAnsi="Arial" w:cs="Arial"/>
        </w:rPr>
        <w:t xml:space="preserve"> and Budget Period</w:t>
      </w:r>
      <w:r w:rsidR="00F913FE">
        <w:rPr>
          <w:rFonts w:ascii="Arial" w:hAnsi="Arial" w:cs="Arial"/>
        </w:rPr>
        <w:t xml:space="preserve"> into the </w:t>
      </w:r>
      <w:r w:rsidRPr="00BA74B7">
        <w:rPr>
          <w:rFonts w:ascii="Arial" w:hAnsi="Arial" w:cs="Arial"/>
          <w:b/>
        </w:rPr>
        <w:t xml:space="preserve">Budget </w:t>
      </w:r>
      <w:r w:rsidR="00F913FE" w:rsidRPr="00BA74B7">
        <w:rPr>
          <w:rFonts w:ascii="Arial" w:hAnsi="Arial" w:cs="Arial"/>
          <w:b/>
        </w:rPr>
        <w:t>Inquiry</w:t>
      </w:r>
      <w:r w:rsidR="00F913FE" w:rsidRPr="00F913FE">
        <w:rPr>
          <w:rFonts w:ascii="Arial" w:hAnsi="Arial" w:cs="Arial"/>
          <w:b/>
        </w:rPr>
        <w:t xml:space="preserve"> Criteria</w:t>
      </w:r>
      <w:r>
        <w:rPr>
          <w:rFonts w:ascii="Arial" w:hAnsi="Arial" w:cs="Arial"/>
          <w:b/>
        </w:rPr>
        <w:t xml:space="preserve"> </w:t>
      </w:r>
      <w:r w:rsidRPr="00BA74B7">
        <w:rPr>
          <w:rFonts w:ascii="Arial" w:hAnsi="Arial" w:cs="Arial"/>
        </w:rPr>
        <w:t>page</w:t>
      </w:r>
      <w:r>
        <w:rPr>
          <w:rFonts w:ascii="Arial" w:hAnsi="Arial" w:cs="Arial"/>
        </w:rPr>
        <w:t xml:space="preserve">. </w:t>
      </w:r>
      <w:r w:rsidR="00EC2F9F">
        <w:rPr>
          <w:rFonts w:ascii="Arial" w:hAnsi="Arial" w:cs="Arial"/>
        </w:rPr>
        <w:t xml:space="preserve">Click the </w:t>
      </w:r>
      <w:r w:rsidR="00EC2F9F" w:rsidRPr="00EC2F9F">
        <w:rPr>
          <w:rFonts w:ascii="Arial" w:hAnsi="Arial" w:cs="Arial"/>
          <w:i/>
        </w:rPr>
        <w:t>Search</w:t>
      </w:r>
      <w:r w:rsidR="00EC2F9F">
        <w:rPr>
          <w:rFonts w:ascii="Arial" w:hAnsi="Arial" w:cs="Arial"/>
        </w:rPr>
        <w:t xml:space="preserve"> button.</w:t>
      </w:r>
      <w:r>
        <w:rPr>
          <w:rFonts w:ascii="Arial" w:hAnsi="Arial" w:cs="Arial"/>
        </w:rPr>
        <w:t xml:space="preserve"> </w:t>
      </w:r>
    </w:p>
    <w:p w14:paraId="2DD70FF7" w14:textId="77777777" w:rsidR="00BA74B7" w:rsidRDefault="00BA74B7" w:rsidP="00E01B97">
      <w:pPr>
        <w:pStyle w:val="ListParagraph"/>
        <w:spacing w:after="0"/>
        <w:rPr>
          <w:rFonts w:ascii="Arial" w:hAnsi="Arial" w:cs="Arial"/>
        </w:rPr>
      </w:pPr>
      <w:r>
        <w:rPr>
          <w:noProof/>
        </w:rPr>
        <w:drawing>
          <wp:inline distT="0" distB="0" distL="0" distR="0" wp14:anchorId="5C0424CD" wp14:editId="2604BE37">
            <wp:extent cx="5943600" cy="1291590"/>
            <wp:effectExtent l="19050" t="19050" r="19050"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291590"/>
                    </a:xfrm>
                    <a:prstGeom prst="rect">
                      <a:avLst/>
                    </a:prstGeom>
                    <a:ln>
                      <a:solidFill>
                        <a:schemeClr val="accent1"/>
                      </a:solidFill>
                    </a:ln>
                  </pic:spPr>
                </pic:pic>
              </a:graphicData>
            </a:graphic>
          </wp:inline>
        </w:drawing>
      </w:r>
    </w:p>
    <w:p w14:paraId="2E8C409C" w14:textId="77777777" w:rsidR="00BA74B7" w:rsidRPr="00E01B97" w:rsidRDefault="00BA74B7" w:rsidP="00E01B97">
      <w:pPr>
        <w:pStyle w:val="ListParagraph"/>
        <w:spacing w:after="120"/>
        <w:jc w:val="center"/>
        <w:rPr>
          <w:rFonts w:ascii="Arial" w:hAnsi="Arial" w:cs="Arial"/>
          <w:i/>
        </w:rPr>
      </w:pPr>
      <w:r w:rsidRPr="00E01B97">
        <w:rPr>
          <w:rFonts w:ascii="Arial" w:hAnsi="Arial" w:cs="Arial"/>
          <w:i/>
        </w:rPr>
        <w:t xml:space="preserve">Figure </w:t>
      </w:r>
      <w:r w:rsidR="00E01B97" w:rsidRPr="00E01B97">
        <w:rPr>
          <w:rFonts w:ascii="Arial" w:hAnsi="Arial" w:cs="Arial"/>
          <w:i/>
        </w:rPr>
        <w:t>5</w:t>
      </w:r>
      <w:r w:rsidRPr="00E01B97">
        <w:rPr>
          <w:rFonts w:ascii="Arial" w:hAnsi="Arial" w:cs="Arial"/>
          <w:i/>
        </w:rPr>
        <w:t>. Budget Inquiry Criteria page</w:t>
      </w:r>
    </w:p>
    <w:p w14:paraId="55977E42" w14:textId="77777777" w:rsidR="00BA74B7" w:rsidRPr="00E01B97" w:rsidRDefault="00BA74B7" w:rsidP="00BA74B7">
      <w:pPr>
        <w:rPr>
          <w:rFonts w:ascii="Arial" w:hAnsi="Arial" w:cs="Arial"/>
          <w:i/>
          <w:sz w:val="22"/>
          <w:szCs w:val="22"/>
        </w:rPr>
      </w:pPr>
    </w:p>
    <w:p w14:paraId="2FD37ECC" w14:textId="77777777" w:rsidR="00BA74B7" w:rsidRPr="00F913FE" w:rsidRDefault="00BA74B7" w:rsidP="00BA74B7">
      <w:pPr>
        <w:pStyle w:val="ListParagraph"/>
        <w:numPr>
          <w:ilvl w:val="0"/>
          <w:numId w:val="26"/>
        </w:numPr>
        <w:rPr>
          <w:rFonts w:ascii="Arial" w:hAnsi="Arial" w:cs="Arial"/>
        </w:rPr>
      </w:pPr>
      <w:r>
        <w:rPr>
          <w:rFonts w:ascii="Arial" w:hAnsi="Arial" w:cs="Arial"/>
        </w:rPr>
        <w:t xml:space="preserve">The </w:t>
      </w:r>
      <w:r w:rsidRPr="00EC2F9F">
        <w:rPr>
          <w:rFonts w:ascii="Arial" w:hAnsi="Arial" w:cs="Arial"/>
          <w:b/>
        </w:rPr>
        <w:t>Budget Details</w:t>
      </w:r>
      <w:r w:rsidR="00EC2F9F">
        <w:rPr>
          <w:rFonts w:ascii="Arial" w:hAnsi="Arial" w:cs="Arial"/>
        </w:rPr>
        <w:t xml:space="preserve"> page will be displayed.  The Budget ledger and Activity Log can be drilled into from this page.  See the table below options.</w:t>
      </w:r>
    </w:p>
    <w:p w14:paraId="5FB42343" w14:textId="77777777" w:rsidR="00D94D38" w:rsidRPr="00880280" w:rsidRDefault="00C32E87" w:rsidP="00BA74B7">
      <w:pPr>
        <w:keepNext/>
        <w:spacing w:after="120"/>
        <w:jc w:val="center"/>
        <w:rPr>
          <w:rFonts w:ascii="Arial" w:hAnsi="Arial" w:cs="Arial"/>
          <w:sz w:val="22"/>
          <w:szCs w:val="22"/>
        </w:rPr>
      </w:pPr>
      <w:r>
        <w:rPr>
          <w:noProof/>
        </w:rPr>
        <w:drawing>
          <wp:inline distT="0" distB="0" distL="0" distR="0" wp14:anchorId="1F02137B" wp14:editId="2DB224CF">
            <wp:extent cx="5365822" cy="305752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80026" cy="3065619"/>
                    </a:xfrm>
                    <a:prstGeom prst="rect">
                      <a:avLst/>
                    </a:prstGeom>
                  </pic:spPr>
                </pic:pic>
              </a:graphicData>
            </a:graphic>
          </wp:inline>
        </w:drawing>
      </w:r>
    </w:p>
    <w:p w14:paraId="1CB9A24D" w14:textId="77777777" w:rsidR="00466955" w:rsidRDefault="00D94D38" w:rsidP="00BA74B7">
      <w:pPr>
        <w:pStyle w:val="Caption"/>
        <w:spacing w:before="0" w:after="120"/>
        <w:jc w:val="center"/>
        <w:rPr>
          <w:i/>
          <w:color w:val="auto"/>
          <w:sz w:val="22"/>
          <w:szCs w:val="22"/>
        </w:rPr>
      </w:pPr>
      <w:r w:rsidRPr="00880280">
        <w:rPr>
          <w:i/>
          <w:color w:val="auto"/>
          <w:sz w:val="22"/>
          <w:szCs w:val="22"/>
        </w:rPr>
        <w:t xml:space="preserve">Figure </w:t>
      </w:r>
      <w:r w:rsidR="00E01B97">
        <w:rPr>
          <w:i/>
          <w:color w:val="auto"/>
          <w:sz w:val="22"/>
          <w:szCs w:val="22"/>
        </w:rPr>
        <w:t>6</w:t>
      </w:r>
      <w:r w:rsidRPr="00880280">
        <w:rPr>
          <w:i/>
          <w:color w:val="auto"/>
          <w:sz w:val="22"/>
          <w:szCs w:val="22"/>
        </w:rPr>
        <w:t>. Commitment Control Budget Details</w:t>
      </w:r>
    </w:p>
    <w:p w14:paraId="18941919" w14:textId="77777777" w:rsidR="00BA74B7" w:rsidRDefault="00BA74B7" w:rsidP="00BA74B7">
      <w:pPr>
        <w:pStyle w:val="Caption"/>
        <w:spacing w:before="0" w:after="120"/>
        <w:jc w:val="center"/>
        <w:rPr>
          <w:i/>
          <w:color w:val="auto"/>
          <w:sz w:val="22"/>
          <w:szCs w:val="22"/>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7"/>
        <w:gridCol w:w="2058"/>
        <w:gridCol w:w="4985"/>
      </w:tblGrid>
      <w:tr w:rsidR="000B2B02" w:rsidRPr="00880280" w14:paraId="03BB6D50" w14:textId="77777777" w:rsidTr="000B2B02">
        <w:trPr>
          <w:cantSplit/>
          <w:tblHeader/>
          <w:jc w:val="center"/>
        </w:trPr>
        <w:tc>
          <w:tcPr>
            <w:tcW w:w="2115" w:type="pct"/>
            <w:gridSpan w:val="2"/>
            <w:shd w:val="clear" w:color="auto" w:fill="000000"/>
          </w:tcPr>
          <w:p w14:paraId="0493A59C" w14:textId="77777777" w:rsidR="000B2B02" w:rsidRPr="00880280" w:rsidRDefault="000B2B02" w:rsidP="00AF4612">
            <w:pPr>
              <w:rPr>
                <w:rFonts w:ascii="Arial" w:hAnsi="Arial" w:cs="Arial"/>
                <w:b/>
                <w:color w:val="FFFFFF"/>
                <w:sz w:val="22"/>
                <w:szCs w:val="22"/>
              </w:rPr>
            </w:pPr>
            <w:r w:rsidRPr="00880280">
              <w:rPr>
                <w:rFonts w:ascii="Arial" w:hAnsi="Arial" w:cs="Arial"/>
                <w:b/>
                <w:color w:val="FFFFFF"/>
                <w:sz w:val="22"/>
                <w:szCs w:val="22"/>
              </w:rPr>
              <w:t>Field</w:t>
            </w:r>
          </w:p>
        </w:tc>
        <w:tc>
          <w:tcPr>
            <w:tcW w:w="2885" w:type="pct"/>
            <w:shd w:val="clear" w:color="auto" w:fill="000000"/>
          </w:tcPr>
          <w:p w14:paraId="2F44F6C3" w14:textId="77777777" w:rsidR="000B2B02" w:rsidRPr="00880280" w:rsidRDefault="000B2B02" w:rsidP="00AF4612">
            <w:pPr>
              <w:rPr>
                <w:rFonts w:ascii="Arial" w:hAnsi="Arial" w:cs="Arial"/>
                <w:b/>
                <w:color w:val="FFFFFF"/>
                <w:sz w:val="22"/>
                <w:szCs w:val="22"/>
              </w:rPr>
            </w:pPr>
            <w:r w:rsidRPr="00880280">
              <w:rPr>
                <w:rFonts w:ascii="Arial" w:hAnsi="Arial" w:cs="Arial"/>
                <w:b/>
                <w:color w:val="FFFFFF"/>
                <w:sz w:val="22"/>
                <w:szCs w:val="22"/>
              </w:rPr>
              <w:t>Description</w:t>
            </w:r>
          </w:p>
        </w:tc>
      </w:tr>
      <w:tr w:rsidR="000B2B02" w:rsidRPr="00880280" w14:paraId="4BDE45E0" w14:textId="77777777" w:rsidTr="000B2B02">
        <w:trPr>
          <w:cantSplit/>
          <w:jc w:val="center"/>
        </w:trPr>
        <w:tc>
          <w:tcPr>
            <w:tcW w:w="924" w:type="pct"/>
          </w:tcPr>
          <w:p w14:paraId="485D3AB4" w14:textId="77777777" w:rsidR="000B2B02" w:rsidRPr="00880280" w:rsidRDefault="000B2B02" w:rsidP="00AF4612">
            <w:pPr>
              <w:pStyle w:val="term1"/>
              <w:rPr>
                <w:b/>
                <w:sz w:val="22"/>
                <w:szCs w:val="22"/>
              </w:rPr>
            </w:pPr>
            <w:r w:rsidRPr="00880280">
              <w:rPr>
                <w:b/>
                <w:bCs/>
                <w:noProof/>
                <w:sz w:val="22"/>
                <w:szCs w:val="22"/>
              </w:rPr>
              <w:drawing>
                <wp:inline distT="0" distB="0" distL="0" distR="0" wp14:anchorId="263AEBD9" wp14:editId="3D76A4B8">
                  <wp:extent cx="876300" cy="200025"/>
                  <wp:effectExtent l="0" t="0" r="0" b="0"/>
                  <wp:docPr id="9" name="Picture 9" descr="http://download.oracle.com/docs/cd/E13228_01/fscm9pbr0/eng/psbooks/fscc/img/image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ownload.oracle.com/docs/cd/E13228_01/fscm9pbr0/eng/psbooks/fscc/img/image111.gif"/>
                          <pic:cNvPicPr>
                            <a:picLocks noChangeAspect="1" noChangeArrowheads="1"/>
                          </pic:cNvPicPr>
                        </pic:nvPicPr>
                        <pic:blipFill>
                          <a:blip r:link="rId26">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p>
        </w:tc>
        <w:tc>
          <w:tcPr>
            <w:tcW w:w="4076" w:type="pct"/>
            <w:gridSpan w:val="2"/>
          </w:tcPr>
          <w:p w14:paraId="3BA1DE69" w14:textId="77777777" w:rsidR="000B2B02" w:rsidRPr="00880280" w:rsidRDefault="000B2B02" w:rsidP="000B2B02">
            <w:pPr>
              <w:pStyle w:val="term1"/>
              <w:rPr>
                <w:sz w:val="22"/>
                <w:szCs w:val="22"/>
              </w:rPr>
            </w:pPr>
            <w:r w:rsidRPr="00880280">
              <w:rPr>
                <w:sz w:val="22"/>
                <w:szCs w:val="22"/>
              </w:rPr>
              <w:t>Click this button to display a two-dimensional bar chart graph</w:t>
            </w:r>
            <w:r w:rsidR="00BA74B7">
              <w:rPr>
                <w:sz w:val="22"/>
                <w:szCs w:val="22"/>
              </w:rPr>
              <w:t xml:space="preserve"> (Figure </w:t>
            </w:r>
            <w:r w:rsidR="00867FCB">
              <w:rPr>
                <w:sz w:val="22"/>
                <w:szCs w:val="22"/>
              </w:rPr>
              <w:t>7</w:t>
            </w:r>
            <w:r w:rsidRPr="00880280">
              <w:rPr>
                <w:sz w:val="22"/>
                <w:szCs w:val="22"/>
              </w:rPr>
              <w:t xml:space="preserve">) if the budgeted amount is not equal to zero, or a pie chart if the budgeted amount is equal to zero or a budget does not exist. </w:t>
            </w:r>
          </w:p>
        </w:tc>
      </w:tr>
      <w:tr w:rsidR="000B2B02" w:rsidRPr="00880280" w14:paraId="646EA249" w14:textId="77777777" w:rsidTr="000B2B02">
        <w:trPr>
          <w:cantSplit/>
          <w:jc w:val="center"/>
        </w:trPr>
        <w:tc>
          <w:tcPr>
            <w:tcW w:w="924" w:type="pct"/>
          </w:tcPr>
          <w:p w14:paraId="292B7326" w14:textId="77777777" w:rsidR="000B2B02" w:rsidRPr="00880280" w:rsidRDefault="000B2B02" w:rsidP="00AF4612">
            <w:pPr>
              <w:pStyle w:val="term1"/>
              <w:rPr>
                <w:b/>
                <w:sz w:val="22"/>
                <w:szCs w:val="22"/>
              </w:rPr>
            </w:pPr>
            <w:r w:rsidRPr="00880280">
              <w:rPr>
                <w:b/>
                <w:bCs/>
                <w:noProof/>
                <w:sz w:val="22"/>
                <w:szCs w:val="22"/>
              </w:rPr>
              <w:drawing>
                <wp:inline distT="0" distB="0" distL="0" distR="0" wp14:anchorId="0B9A0C3A" wp14:editId="2FD3B755">
                  <wp:extent cx="180975" cy="142875"/>
                  <wp:effectExtent l="0" t="0" r="0" b="0"/>
                  <wp:docPr id="10" name="Picture 10" descr="http://download.oracle.com/docs/cd/E13228_01/fscm9pbr0/eng/psbooks/fscc/img/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ownload.oracle.com/docs/cd/E13228_01/fscm9pbr0/eng/psbooks/fscc/img/image112.gif"/>
                          <pic:cNvPicPr>
                            <a:picLocks noChangeAspect="1" noChangeArrowheads="1"/>
                          </pic:cNvPicPr>
                        </pic:nvPicPr>
                        <pic:blipFill>
                          <a:blip r:link="rId27">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p>
        </w:tc>
        <w:tc>
          <w:tcPr>
            <w:tcW w:w="4076" w:type="pct"/>
            <w:gridSpan w:val="2"/>
          </w:tcPr>
          <w:p w14:paraId="02ED4B4E" w14:textId="77777777" w:rsidR="000B2B02" w:rsidRPr="00880280" w:rsidRDefault="000B2B02" w:rsidP="00BA74B7">
            <w:pPr>
              <w:pStyle w:val="term1"/>
              <w:rPr>
                <w:sz w:val="22"/>
                <w:szCs w:val="22"/>
              </w:rPr>
            </w:pPr>
            <w:r w:rsidRPr="00880280">
              <w:rPr>
                <w:sz w:val="22"/>
                <w:szCs w:val="22"/>
              </w:rPr>
              <w:t xml:space="preserve">Click the </w:t>
            </w:r>
            <w:r w:rsidRPr="00880280">
              <w:rPr>
                <w:b/>
                <w:sz w:val="22"/>
                <w:szCs w:val="22"/>
              </w:rPr>
              <w:t xml:space="preserve">Drill to Ledger </w:t>
            </w:r>
            <w:r w:rsidRPr="00880280">
              <w:rPr>
                <w:sz w:val="22"/>
                <w:szCs w:val="22"/>
              </w:rPr>
              <w:t xml:space="preserve">button to access the </w:t>
            </w:r>
            <w:r w:rsidRPr="00880280">
              <w:rPr>
                <w:b/>
                <w:sz w:val="22"/>
                <w:szCs w:val="22"/>
              </w:rPr>
              <w:t>Ledger</w:t>
            </w:r>
            <w:r w:rsidRPr="00880280">
              <w:rPr>
                <w:sz w:val="22"/>
                <w:szCs w:val="22"/>
              </w:rPr>
              <w:t xml:space="preserve"> page</w:t>
            </w:r>
            <w:r w:rsidR="00EC2F9F">
              <w:rPr>
                <w:sz w:val="22"/>
                <w:szCs w:val="22"/>
              </w:rPr>
              <w:t>.</w:t>
            </w:r>
            <w:r w:rsidR="00867FCB">
              <w:rPr>
                <w:sz w:val="22"/>
                <w:szCs w:val="22"/>
              </w:rPr>
              <w:t xml:space="preserve"> (Figure 8</w:t>
            </w:r>
            <w:r w:rsidR="00EC2F9F">
              <w:rPr>
                <w:sz w:val="22"/>
                <w:szCs w:val="22"/>
              </w:rPr>
              <w:t>)  This page will show the ledger activity by accounting period.</w:t>
            </w:r>
          </w:p>
        </w:tc>
      </w:tr>
      <w:tr w:rsidR="000B2B02" w:rsidRPr="00880280" w14:paraId="1955308C" w14:textId="77777777" w:rsidTr="000B2B02">
        <w:trPr>
          <w:cantSplit/>
          <w:jc w:val="center"/>
        </w:trPr>
        <w:tc>
          <w:tcPr>
            <w:tcW w:w="924" w:type="pct"/>
          </w:tcPr>
          <w:p w14:paraId="0354B825" w14:textId="77777777" w:rsidR="000B2B02" w:rsidRPr="00880280" w:rsidRDefault="000B2B02" w:rsidP="00AF4612">
            <w:pPr>
              <w:pStyle w:val="term1"/>
              <w:rPr>
                <w:b/>
                <w:sz w:val="22"/>
                <w:szCs w:val="22"/>
              </w:rPr>
            </w:pPr>
            <w:r w:rsidRPr="00880280">
              <w:rPr>
                <w:b/>
                <w:bCs/>
                <w:noProof/>
                <w:sz w:val="22"/>
                <w:szCs w:val="22"/>
              </w:rPr>
              <w:drawing>
                <wp:inline distT="0" distB="0" distL="0" distR="0" wp14:anchorId="682CFC70" wp14:editId="20DD363F">
                  <wp:extent cx="200025" cy="180975"/>
                  <wp:effectExtent l="0" t="0" r="0" b="0"/>
                  <wp:docPr id="11" name="Picture 11" descr="http://download.oracle.com/docs/cd/E13228_01/fscm9pbr0/eng/psbooks/fscc/img/image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ownload.oracle.com/docs/cd/E13228_01/fscm9pbr0/eng/psbooks/fscc/img/image113.gif"/>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tc>
        <w:tc>
          <w:tcPr>
            <w:tcW w:w="4076" w:type="pct"/>
            <w:gridSpan w:val="2"/>
          </w:tcPr>
          <w:p w14:paraId="642923F4" w14:textId="77777777" w:rsidR="000B2B02" w:rsidRPr="00880280" w:rsidRDefault="000B2B02" w:rsidP="00BA74B7">
            <w:pPr>
              <w:pStyle w:val="term1"/>
              <w:rPr>
                <w:sz w:val="22"/>
                <w:szCs w:val="22"/>
              </w:rPr>
            </w:pPr>
            <w:r w:rsidRPr="00880280">
              <w:rPr>
                <w:sz w:val="22"/>
                <w:szCs w:val="22"/>
              </w:rPr>
              <w:t xml:space="preserve">Click the </w:t>
            </w:r>
            <w:r w:rsidRPr="00880280">
              <w:rPr>
                <w:b/>
                <w:sz w:val="22"/>
                <w:szCs w:val="22"/>
              </w:rPr>
              <w:t>Drill to Activity Log</w:t>
            </w:r>
            <w:r w:rsidRPr="00880280">
              <w:rPr>
                <w:sz w:val="22"/>
                <w:szCs w:val="22"/>
              </w:rPr>
              <w:t xml:space="preserve"> button to display the budget activity lines on the </w:t>
            </w:r>
            <w:r w:rsidRPr="00880280">
              <w:rPr>
                <w:b/>
                <w:sz w:val="22"/>
                <w:szCs w:val="22"/>
              </w:rPr>
              <w:t>Activity Log</w:t>
            </w:r>
            <w:r w:rsidRPr="00880280">
              <w:rPr>
                <w:sz w:val="22"/>
                <w:szCs w:val="22"/>
              </w:rPr>
              <w:t xml:space="preserve"> page (Figures </w:t>
            </w:r>
            <w:r w:rsidR="00867FCB">
              <w:rPr>
                <w:sz w:val="22"/>
                <w:szCs w:val="22"/>
              </w:rPr>
              <w:t>9</w:t>
            </w:r>
            <w:r w:rsidRPr="00880280">
              <w:rPr>
                <w:sz w:val="22"/>
                <w:szCs w:val="22"/>
              </w:rPr>
              <w:t xml:space="preserve"> &amp; </w:t>
            </w:r>
            <w:r w:rsidR="00867FCB">
              <w:rPr>
                <w:sz w:val="22"/>
                <w:szCs w:val="22"/>
              </w:rPr>
              <w:t>10</w:t>
            </w:r>
            <w:r w:rsidRPr="00880280">
              <w:rPr>
                <w:sz w:val="22"/>
                <w:szCs w:val="22"/>
              </w:rPr>
              <w:t xml:space="preserve">).  These lines consist of the budget ChartFields and amounts for each budget activity.  </w:t>
            </w:r>
          </w:p>
        </w:tc>
      </w:tr>
      <w:tr w:rsidR="000B2B02" w:rsidRPr="00880280" w14:paraId="08BBF045" w14:textId="77777777" w:rsidTr="000B2B02">
        <w:trPr>
          <w:cantSplit/>
          <w:jc w:val="center"/>
        </w:trPr>
        <w:tc>
          <w:tcPr>
            <w:tcW w:w="924" w:type="pct"/>
          </w:tcPr>
          <w:p w14:paraId="74341A5C" w14:textId="77777777" w:rsidR="000B2B02" w:rsidRPr="00880280" w:rsidRDefault="000B2B02" w:rsidP="00AF4612">
            <w:pPr>
              <w:pStyle w:val="term1"/>
              <w:rPr>
                <w:sz w:val="22"/>
                <w:szCs w:val="22"/>
              </w:rPr>
            </w:pPr>
            <w:r w:rsidRPr="00880280">
              <w:rPr>
                <w:bCs/>
                <w:sz w:val="22"/>
                <w:szCs w:val="22"/>
              </w:rPr>
              <w:lastRenderedPageBreak/>
              <w:t>Attributes</w:t>
            </w:r>
          </w:p>
        </w:tc>
        <w:tc>
          <w:tcPr>
            <w:tcW w:w="4076" w:type="pct"/>
            <w:gridSpan w:val="2"/>
          </w:tcPr>
          <w:p w14:paraId="0DE441C6" w14:textId="77777777" w:rsidR="000B2B02" w:rsidRPr="00880280" w:rsidRDefault="000B2B02" w:rsidP="00867FCB">
            <w:pPr>
              <w:pStyle w:val="term1"/>
              <w:rPr>
                <w:sz w:val="22"/>
                <w:szCs w:val="22"/>
              </w:rPr>
            </w:pPr>
            <w:r w:rsidRPr="00880280">
              <w:rPr>
                <w:sz w:val="22"/>
                <w:szCs w:val="22"/>
              </w:rPr>
              <w:t xml:space="preserve">Click to open the </w:t>
            </w:r>
            <w:r w:rsidRPr="00880280">
              <w:rPr>
                <w:b/>
                <w:sz w:val="22"/>
                <w:szCs w:val="22"/>
              </w:rPr>
              <w:t>Budget Detail Attributes</w:t>
            </w:r>
            <w:r w:rsidRPr="00880280">
              <w:rPr>
                <w:sz w:val="22"/>
                <w:szCs w:val="22"/>
              </w:rPr>
              <w:t xml:space="preserve"> page (Figure </w:t>
            </w:r>
            <w:r w:rsidR="00867FCB">
              <w:rPr>
                <w:sz w:val="22"/>
                <w:szCs w:val="22"/>
              </w:rPr>
              <w:t>11</w:t>
            </w:r>
            <w:r w:rsidRPr="00880280">
              <w:rPr>
                <w:sz w:val="22"/>
                <w:szCs w:val="22"/>
              </w:rPr>
              <w:t xml:space="preserve">), where you can view the budget status, Commitment Control option, begin, and end dates.  </w:t>
            </w:r>
          </w:p>
        </w:tc>
      </w:tr>
      <w:tr w:rsidR="000B2B02" w:rsidRPr="00880280" w14:paraId="3277A8C9" w14:textId="77777777" w:rsidTr="000B2B02">
        <w:trPr>
          <w:cantSplit/>
          <w:jc w:val="center"/>
        </w:trPr>
        <w:tc>
          <w:tcPr>
            <w:tcW w:w="924" w:type="pct"/>
          </w:tcPr>
          <w:p w14:paraId="2CFD4868" w14:textId="77777777" w:rsidR="000B2B02" w:rsidRPr="00880280" w:rsidRDefault="000B2B02" w:rsidP="00AF4612">
            <w:pPr>
              <w:pStyle w:val="term1"/>
              <w:rPr>
                <w:sz w:val="22"/>
                <w:szCs w:val="22"/>
              </w:rPr>
            </w:pPr>
            <w:r w:rsidRPr="00880280">
              <w:rPr>
                <w:bCs/>
                <w:sz w:val="22"/>
                <w:szCs w:val="22"/>
              </w:rPr>
              <w:t>Associated Budgets</w:t>
            </w:r>
          </w:p>
        </w:tc>
        <w:tc>
          <w:tcPr>
            <w:tcW w:w="4076" w:type="pct"/>
            <w:gridSpan w:val="2"/>
          </w:tcPr>
          <w:p w14:paraId="0BCF803F" w14:textId="77777777" w:rsidR="000B2B02" w:rsidRPr="00880280" w:rsidRDefault="000B2B02" w:rsidP="00AF4612">
            <w:pPr>
              <w:pStyle w:val="term1"/>
              <w:rPr>
                <w:sz w:val="22"/>
                <w:szCs w:val="22"/>
              </w:rPr>
            </w:pPr>
            <w:r w:rsidRPr="00880280">
              <w:rPr>
                <w:sz w:val="22"/>
                <w:szCs w:val="22"/>
              </w:rPr>
              <w:t xml:space="preserve">Click to open the </w:t>
            </w:r>
            <w:r w:rsidRPr="00880280">
              <w:rPr>
                <w:b/>
                <w:sz w:val="22"/>
                <w:szCs w:val="22"/>
              </w:rPr>
              <w:t>Associated Revenue Budgets</w:t>
            </w:r>
            <w:r w:rsidRPr="00880280">
              <w:rPr>
                <w:sz w:val="22"/>
                <w:szCs w:val="22"/>
              </w:rPr>
              <w:t xml:space="preserve"> page or the </w:t>
            </w:r>
            <w:r w:rsidRPr="00880280">
              <w:rPr>
                <w:b/>
                <w:sz w:val="22"/>
                <w:szCs w:val="22"/>
              </w:rPr>
              <w:t>Associated Expense Budget</w:t>
            </w:r>
            <w:r w:rsidRPr="00880280">
              <w:rPr>
                <w:sz w:val="22"/>
                <w:szCs w:val="22"/>
              </w:rPr>
              <w:t xml:space="preserve"> page, where you can view the ChartField values and budget amounts for associated revenue or expense budgets.  This link is unavailable if there are no revenue or expense budgets associated with this budget.  </w:t>
            </w:r>
          </w:p>
        </w:tc>
      </w:tr>
      <w:tr w:rsidR="000B2B02" w:rsidRPr="00880280" w14:paraId="62299561" w14:textId="77777777" w:rsidTr="000B2B02">
        <w:trPr>
          <w:cantSplit/>
          <w:jc w:val="center"/>
        </w:trPr>
        <w:tc>
          <w:tcPr>
            <w:tcW w:w="924" w:type="pct"/>
          </w:tcPr>
          <w:p w14:paraId="3392EDD4" w14:textId="77777777" w:rsidR="000B2B02" w:rsidRPr="00880280" w:rsidRDefault="000B2B02" w:rsidP="00AF4612">
            <w:pPr>
              <w:pStyle w:val="term1"/>
              <w:rPr>
                <w:sz w:val="22"/>
                <w:szCs w:val="22"/>
              </w:rPr>
            </w:pPr>
            <w:r w:rsidRPr="00880280">
              <w:rPr>
                <w:bCs/>
                <w:sz w:val="22"/>
                <w:szCs w:val="22"/>
              </w:rPr>
              <w:t>With Tolerance</w:t>
            </w:r>
          </w:p>
        </w:tc>
        <w:tc>
          <w:tcPr>
            <w:tcW w:w="4076" w:type="pct"/>
            <w:gridSpan w:val="2"/>
          </w:tcPr>
          <w:p w14:paraId="26BAAA72" w14:textId="77777777" w:rsidR="000B2B02" w:rsidRPr="00880280" w:rsidRDefault="000B2B02" w:rsidP="00AF4612">
            <w:pPr>
              <w:pStyle w:val="term1"/>
              <w:rPr>
                <w:sz w:val="22"/>
                <w:szCs w:val="22"/>
              </w:rPr>
            </w:pPr>
            <w:r w:rsidRPr="00880280">
              <w:rPr>
                <w:sz w:val="22"/>
                <w:szCs w:val="22"/>
              </w:rPr>
              <w:t xml:space="preserve">The total amount available including the tolerance percentage.  The State of Kansas does not use budget tolerance...  </w:t>
            </w:r>
          </w:p>
        </w:tc>
      </w:tr>
      <w:tr w:rsidR="000B2B02" w:rsidRPr="00880280" w14:paraId="2D26EE84" w14:textId="77777777" w:rsidTr="000B2B02">
        <w:trPr>
          <w:cantSplit/>
          <w:jc w:val="center"/>
        </w:trPr>
        <w:tc>
          <w:tcPr>
            <w:tcW w:w="924" w:type="pct"/>
          </w:tcPr>
          <w:p w14:paraId="70548C64" w14:textId="77777777" w:rsidR="000B2B02" w:rsidRPr="00880280" w:rsidRDefault="000B2B02" w:rsidP="00AF4612">
            <w:pPr>
              <w:pStyle w:val="term1"/>
              <w:rPr>
                <w:sz w:val="22"/>
                <w:szCs w:val="22"/>
              </w:rPr>
            </w:pPr>
            <w:r w:rsidRPr="00880280">
              <w:rPr>
                <w:bCs/>
                <w:noProof/>
                <w:sz w:val="22"/>
                <w:szCs w:val="22"/>
              </w:rPr>
              <w:drawing>
                <wp:inline distT="0" distB="0" distL="0" distR="0" wp14:anchorId="6176D564" wp14:editId="26E55A9C">
                  <wp:extent cx="142875" cy="161925"/>
                  <wp:effectExtent l="0" t="0" r="0" b="0"/>
                  <wp:docPr id="13" name="Picture 13" descr="http://download.oracle.com/docs/cd/E13228_01/fscm9pbr0/eng/psbooks/fscc/img/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ownload.oracle.com/docs/cd/E13228_01/fscm9pbr0/eng/psbooks/fscc/img/image115.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4076" w:type="pct"/>
            <w:gridSpan w:val="2"/>
          </w:tcPr>
          <w:p w14:paraId="769AD694" w14:textId="77777777" w:rsidR="000B2B02" w:rsidRPr="00880280" w:rsidRDefault="000B2B02" w:rsidP="00AF4612">
            <w:pPr>
              <w:pStyle w:val="term1"/>
              <w:rPr>
                <w:sz w:val="22"/>
                <w:szCs w:val="22"/>
              </w:rPr>
            </w:pPr>
            <w:r w:rsidRPr="00880280">
              <w:rPr>
                <w:sz w:val="22"/>
                <w:szCs w:val="22"/>
              </w:rPr>
              <w:t xml:space="preserve">View the formula used for the system calculation of the </w:t>
            </w:r>
            <w:r w:rsidRPr="00880280">
              <w:rPr>
                <w:b/>
                <w:sz w:val="22"/>
                <w:szCs w:val="22"/>
              </w:rPr>
              <w:t>Without Tolerance</w:t>
            </w:r>
            <w:r w:rsidRPr="00880280">
              <w:rPr>
                <w:sz w:val="22"/>
                <w:szCs w:val="22"/>
              </w:rPr>
              <w:t xml:space="preserve"> field and </w:t>
            </w:r>
            <w:r w:rsidRPr="00880280">
              <w:rPr>
                <w:b/>
                <w:sz w:val="22"/>
                <w:szCs w:val="22"/>
              </w:rPr>
              <w:t>With Tolerance</w:t>
            </w:r>
            <w:r w:rsidRPr="00880280">
              <w:rPr>
                <w:sz w:val="22"/>
                <w:szCs w:val="22"/>
              </w:rPr>
              <w:t xml:space="preserve"> field amounts and their percentages.  </w:t>
            </w:r>
          </w:p>
        </w:tc>
      </w:tr>
      <w:tr w:rsidR="000B2B02" w:rsidRPr="00880280" w14:paraId="1C1AA83B" w14:textId="77777777" w:rsidTr="000B2B02">
        <w:trPr>
          <w:cantSplit/>
          <w:jc w:val="center"/>
        </w:trPr>
        <w:tc>
          <w:tcPr>
            <w:tcW w:w="924" w:type="pct"/>
          </w:tcPr>
          <w:p w14:paraId="49991671" w14:textId="77777777" w:rsidR="000B2B02" w:rsidRPr="00880280" w:rsidRDefault="000B2B02" w:rsidP="00AF4612">
            <w:pPr>
              <w:pStyle w:val="term1"/>
              <w:rPr>
                <w:sz w:val="22"/>
                <w:szCs w:val="22"/>
              </w:rPr>
            </w:pPr>
            <w:r w:rsidRPr="00880280">
              <w:rPr>
                <w:bCs/>
                <w:sz w:val="22"/>
                <w:szCs w:val="22"/>
              </w:rPr>
              <w:t>Forecasts</w:t>
            </w:r>
          </w:p>
        </w:tc>
        <w:tc>
          <w:tcPr>
            <w:tcW w:w="4076" w:type="pct"/>
            <w:gridSpan w:val="2"/>
          </w:tcPr>
          <w:p w14:paraId="10FEDAC0" w14:textId="77777777" w:rsidR="000B2B02" w:rsidRPr="00880280" w:rsidRDefault="000B2B02" w:rsidP="00AF4612">
            <w:pPr>
              <w:pStyle w:val="term1"/>
              <w:keepNext/>
              <w:rPr>
                <w:sz w:val="22"/>
                <w:szCs w:val="22"/>
              </w:rPr>
            </w:pPr>
            <w:r w:rsidRPr="00880280">
              <w:rPr>
                <w:sz w:val="22"/>
                <w:szCs w:val="22"/>
              </w:rPr>
              <w:t xml:space="preserve">Click link to open the </w:t>
            </w:r>
            <w:r w:rsidRPr="00880280">
              <w:rPr>
                <w:b/>
                <w:sz w:val="22"/>
                <w:szCs w:val="22"/>
              </w:rPr>
              <w:t>Budget Forecast Amounts</w:t>
            </w:r>
            <w:r w:rsidRPr="00880280">
              <w:rPr>
                <w:sz w:val="22"/>
                <w:szCs w:val="22"/>
              </w:rPr>
              <w:t xml:space="preserve"> page, where you can view forecast amounts for the budget.  This link is available only for current budgets.  </w:t>
            </w:r>
          </w:p>
        </w:tc>
      </w:tr>
    </w:tbl>
    <w:p w14:paraId="45B4A6EA" w14:textId="77777777" w:rsidR="000C17F4" w:rsidRPr="00880280" w:rsidRDefault="000C17F4" w:rsidP="00EC2F9F">
      <w:pPr>
        <w:pStyle w:val="Caption"/>
        <w:spacing w:before="0" w:after="120"/>
        <w:jc w:val="center"/>
        <w:rPr>
          <w:i/>
          <w:color w:val="auto"/>
          <w:sz w:val="22"/>
          <w:szCs w:val="22"/>
        </w:rPr>
      </w:pPr>
      <w:r w:rsidRPr="00880280">
        <w:rPr>
          <w:i/>
          <w:color w:val="auto"/>
          <w:sz w:val="22"/>
          <w:szCs w:val="22"/>
        </w:rPr>
        <w:t>Table</w:t>
      </w:r>
      <w:r w:rsidR="00BA74B7">
        <w:rPr>
          <w:i/>
          <w:color w:val="auto"/>
          <w:sz w:val="22"/>
          <w:szCs w:val="22"/>
        </w:rPr>
        <w:t xml:space="preserve"> 6</w:t>
      </w:r>
      <w:r w:rsidRPr="00880280">
        <w:rPr>
          <w:i/>
          <w:color w:val="auto"/>
          <w:sz w:val="22"/>
          <w:szCs w:val="22"/>
        </w:rPr>
        <w:t>. Commitment Control Budget Details Page Elements</w:t>
      </w:r>
    </w:p>
    <w:p w14:paraId="3E7443C9" w14:textId="77777777" w:rsidR="000B2B02" w:rsidRPr="00880280" w:rsidRDefault="000B2B02" w:rsidP="00D94D38">
      <w:pPr>
        <w:pStyle w:val="Caption"/>
        <w:jc w:val="center"/>
        <w:rPr>
          <w:i/>
          <w:color w:val="auto"/>
          <w:sz w:val="22"/>
          <w:szCs w:val="22"/>
        </w:rPr>
      </w:pPr>
    </w:p>
    <w:p w14:paraId="0D595BA0" w14:textId="77777777" w:rsidR="00D94D38" w:rsidRPr="00880280" w:rsidRDefault="000C6D85" w:rsidP="00F913FE">
      <w:pPr>
        <w:keepNext/>
        <w:jc w:val="center"/>
        <w:rPr>
          <w:rFonts w:ascii="Arial" w:hAnsi="Arial" w:cs="Arial"/>
          <w:sz w:val="22"/>
          <w:szCs w:val="22"/>
        </w:rPr>
      </w:pPr>
      <w:r w:rsidRPr="00880280">
        <w:rPr>
          <w:rFonts w:ascii="Arial" w:hAnsi="Arial" w:cs="Arial"/>
          <w:noProof/>
          <w:sz w:val="22"/>
          <w:szCs w:val="22"/>
        </w:rPr>
        <w:drawing>
          <wp:inline distT="0" distB="0" distL="0" distR="0" wp14:anchorId="47D1E11F" wp14:editId="59B642EB">
            <wp:extent cx="5486400" cy="2189285"/>
            <wp:effectExtent l="19050" t="19050" r="19050"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2189285"/>
                    </a:xfrm>
                    <a:prstGeom prst="rect">
                      <a:avLst/>
                    </a:prstGeom>
                    <a:ln>
                      <a:solidFill>
                        <a:schemeClr val="accent1"/>
                      </a:solidFill>
                    </a:ln>
                  </pic:spPr>
                </pic:pic>
              </a:graphicData>
            </a:graphic>
          </wp:inline>
        </w:drawing>
      </w:r>
    </w:p>
    <w:p w14:paraId="381CC84A" w14:textId="77777777" w:rsidR="00D92630" w:rsidRPr="00880280" w:rsidRDefault="00D94D38" w:rsidP="00EC2F9F">
      <w:pPr>
        <w:pStyle w:val="Caption"/>
        <w:spacing w:before="0" w:after="120"/>
        <w:jc w:val="center"/>
        <w:rPr>
          <w:i/>
          <w:color w:val="auto"/>
          <w:sz w:val="22"/>
          <w:szCs w:val="22"/>
        </w:rPr>
      </w:pPr>
      <w:r w:rsidRPr="00880280">
        <w:rPr>
          <w:i/>
          <w:color w:val="auto"/>
          <w:sz w:val="22"/>
          <w:szCs w:val="22"/>
        </w:rPr>
        <w:t>Figure</w:t>
      </w:r>
      <w:r w:rsidR="00E01B97">
        <w:rPr>
          <w:i/>
          <w:color w:val="auto"/>
          <w:sz w:val="22"/>
          <w:szCs w:val="22"/>
        </w:rPr>
        <w:t xml:space="preserve"> 7</w:t>
      </w:r>
      <w:r w:rsidRPr="00880280">
        <w:rPr>
          <w:i/>
          <w:color w:val="auto"/>
          <w:sz w:val="22"/>
          <w:szCs w:val="22"/>
        </w:rPr>
        <w:t>. Commitment Control Budget Details Display Chart</w:t>
      </w:r>
    </w:p>
    <w:p w14:paraId="433C9D71" w14:textId="77777777" w:rsidR="000B05B0" w:rsidRPr="00880280" w:rsidRDefault="000C6D85" w:rsidP="00F913FE">
      <w:pPr>
        <w:pStyle w:val="Caption"/>
        <w:keepNext/>
        <w:spacing w:before="0" w:after="0"/>
        <w:ind w:firstLine="0"/>
        <w:jc w:val="center"/>
        <w:rPr>
          <w:sz w:val="22"/>
          <w:szCs w:val="22"/>
        </w:rPr>
      </w:pPr>
      <w:r w:rsidRPr="00880280">
        <w:rPr>
          <w:noProof/>
          <w:sz w:val="22"/>
          <w:szCs w:val="22"/>
        </w:rPr>
        <w:lastRenderedPageBreak/>
        <w:drawing>
          <wp:inline distT="0" distB="0" distL="0" distR="0" wp14:anchorId="40321759" wp14:editId="5CB69356">
            <wp:extent cx="5486400" cy="1994682"/>
            <wp:effectExtent l="19050" t="19050" r="19050" b="247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6400" cy="1994682"/>
                    </a:xfrm>
                    <a:prstGeom prst="rect">
                      <a:avLst/>
                    </a:prstGeom>
                    <a:ln>
                      <a:solidFill>
                        <a:schemeClr val="accent1"/>
                      </a:solidFill>
                    </a:ln>
                  </pic:spPr>
                </pic:pic>
              </a:graphicData>
            </a:graphic>
          </wp:inline>
        </w:drawing>
      </w:r>
    </w:p>
    <w:p w14:paraId="0770DABC" w14:textId="77777777" w:rsidR="0005435F" w:rsidRPr="00880280" w:rsidRDefault="0036077D" w:rsidP="00EC2F9F">
      <w:pPr>
        <w:pStyle w:val="Caption"/>
        <w:spacing w:before="0" w:after="120"/>
        <w:jc w:val="center"/>
        <w:rPr>
          <w:i/>
          <w:color w:val="auto"/>
          <w:sz w:val="22"/>
          <w:szCs w:val="22"/>
        </w:rPr>
      </w:pPr>
      <w:r w:rsidRPr="00880280">
        <w:rPr>
          <w:i/>
          <w:color w:val="auto"/>
          <w:sz w:val="22"/>
          <w:szCs w:val="22"/>
        </w:rPr>
        <w:t xml:space="preserve">Figure </w:t>
      </w:r>
      <w:r w:rsidR="00E01B97">
        <w:rPr>
          <w:i/>
          <w:color w:val="auto"/>
          <w:sz w:val="22"/>
          <w:szCs w:val="22"/>
        </w:rPr>
        <w:t>8</w:t>
      </w:r>
      <w:r w:rsidRPr="00880280">
        <w:rPr>
          <w:i/>
          <w:color w:val="auto"/>
          <w:sz w:val="22"/>
          <w:szCs w:val="22"/>
        </w:rPr>
        <w:t>. Drill to Ledger Page</w:t>
      </w:r>
    </w:p>
    <w:p w14:paraId="0F841A3E" w14:textId="77777777" w:rsidR="000B05B0" w:rsidRPr="00880280" w:rsidRDefault="000B05B0" w:rsidP="00466955">
      <w:pPr>
        <w:rPr>
          <w:rFonts w:ascii="Arial" w:hAnsi="Arial" w:cs="Arial"/>
          <w:sz w:val="22"/>
          <w:szCs w:val="22"/>
        </w:rPr>
      </w:pPr>
    </w:p>
    <w:p w14:paraId="59EF7BFD" w14:textId="77777777" w:rsidR="000B05B0" w:rsidRPr="00880280" w:rsidRDefault="000C6D85" w:rsidP="00F913FE">
      <w:pPr>
        <w:keepNext/>
        <w:jc w:val="center"/>
        <w:rPr>
          <w:rFonts w:ascii="Arial" w:hAnsi="Arial" w:cs="Arial"/>
          <w:sz w:val="22"/>
          <w:szCs w:val="22"/>
        </w:rPr>
      </w:pPr>
      <w:r w:rsidRPr="00880280">
        <w:rPr>
          <w:rFonts w:ascii="Arial" w:hAnsi="Arial" w:cs="Arial"/>
          <w:noProof/>
          <w:sz w:val="22"/>
          <w:szCs w:val="22"/>
        </w:rPr>
        <w:drawing>
          <wp:inline distT="0" distB="0" distL="0" distR="0" wp14:anchorId="633F3A8F" wp14:editId="0BB66482">
            <wp:extent cx="5486400" cy="1800078"/>
            <wp:effectExtent l="19050" t="19050" r="1905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1800078"/>
                    </a:xfrm>
                    <a:prstGeom prst="rect">
                      <a:avLst/>
                    </a:prstGeom>
                    <a:ln>
                      <a:solidFill>
                        <a:schemeClr val="accent1"/>
                      </a:solidFill>
                    </a:ln>
                  </pic:spPr>
                </pic:pic>
              </a:graphicData>
            </a:graphic>
          </wp:inline>
        </w:drawing>
      </w:r>
    </w:p>
    <w:p w14:paraId="53746CFB" w14:textId="77777777" w:rsidR="0005435F" w:rsidRDefault="0036077D" w:rsidP="00EC2F9F">
      <w:pPr>
        <w:pStyle w:val="Caption"/>
        <w:spacing w:before="0" w:after="120"/>
        <w:jc w:val="center"/>
        <w:rPr>
          <w:i/>
          <w:color w:val="auto"/>
          <w:sz w:val="22"/>
          <w:szCs w:val="22"/>
        </w:rPr>
      </w:pPr>
      <w:r w:rsidRPr="00880280">
        <w:rPr>
          <w:i/>
          <w:color w:val="auto"/>
          <w:sz w:val="22"/>
          <w:szCs w:val="22"/>
        </w:rPr>
        <w:t>Figure</w:t>
      </w:r>
      <w:r w:rsidR="00BA74B7">
        <w:rPr>
          <w:i/>
          <w:color w:val="auto"/>
          <w:sz w:val="22"/>
          <w:szCs w:val="22"/>
        </w:rPr>
        <w:t xml:space="preserve"> </w:t>
      </w:r>
      <w:r w:rsidR="00E01B97">
        <w:rPr>
          <w:i/>
          <w:color w:val="auto"/>
          <w:sz w:val="22"/>
          <w:szCs w:val="22"/>
        </w:rPr>
        <w:t>9</w:t>
      </w:r>
      <w:r w:rsidRPr="00880280">
        <w:rPr>
          <w:i/>
          <w:color w:val="auto"/>
          <w:sz w:val="22"/>
          <w:szCs w:val="22"/>
        </w:rPr>
        <w:t xml:space="preserve">. </w:t>
      </w:r>
      <w:r w:rsidR="00F913FE">
        <w:rPr>
          <w:i/>
          <w:color w:val="auto"/>
          <w:sz w:val="22"/>
          <w:szCs w:val="22"/>
        </w:rPr>
        <w:t>Activity Log</w:t>
      </w:r>
      <w:r w:rsidRPr="00880280">
        <w:rPr>
          <w:i/>
          <w:color w:val="auto"/>
          <w:sz w:val="22"/>
          <w:szCs w:val="22"/>
        </w:rPr>
        <w:t>, Left Side of Page</w:t>
      </w:r>
    </w:p>
    <w:p w14:paraId="3485AB62" w14:textId="77777777" w:rsidR="00BA74B7" w:rsidRPr="00880280" w:rsidRDefault="00BA74B7">
      <w:pPr>
        <w:pStyle w:val="Caption"/>
        <w:jc w:val="center"/>
        <w:rPr>
          <w:i/>
          <w:color w:val="auto"/>
          <w:sz w:val="22"/>
          <w:szCs w:val="22"/>
        </w:rPr>
      </w:pPr>
    </w:p>
    <w:p w14:paraId="070C8C0C" w14:textId="77777777" w:rsidR="000B05B0" w:rsidRPr="00880280" w:rsidRDefault="000C6D85" w:rsidP="00F913FE">
      <w:pPr>
        <w:keepNext/>
        <w:jc w:val="center"/>
        <w:rPr>
          <w:rFonts w:ascii="Arial" w:hAnsi="Arial" w:cs="Arial"/>
          <w:sz w:val="22"/>
          <w:szCs w:val="22"/>
        </w:rPr>
      </w:pPr>
      <w:r w:rsidRPr="00880280">
        <w:rPr>
          <w:rFonts w:ascii="Arial" w:hAnsi="Arial" w:cs="Arial"/>
          <w:noProof/>
          <w:sz w:val="22"/>
          <w:szCs w:val="22"/>
        </w:rPr>
        <w:drawing>
          <wp:inline distT="0" distB="0" distL="0" distR="0" wp14:anchorId="6F3A798F" wp14:editId="315654D7">
            <wp:extent cx="5486400" cy="1835248"/>
            <wp:effectExtent l="19050" t="19050" r="1905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6400" cy="1835248"/>
                    </a:xfrm>
                    <a:prstGeom prst="rect">
                      <a:avLst/>
                    </a:prstGeom>
                    <a:ln>
                      <a:solidFill>
                        <a:schemeClr val="accent1"/>
                      </a:solidFill>
                    </a:ln>
                  </pic:spPr>
                </pic:pic>
              </a:graphicData>
            </a:graphic>
          </wp:inline>
        </w:drawing>
      </w:r>
    </w:p>
    <w:p w14:paraId="076559BE" w14:textId="77777777" w:rsidR="0005435F" w:rsidRPr="00880280" w:rsidRDefault="0036077D" w:rsidP="00EC2F9F">
      <w:pPr>
        <w:pStyle w:val="Caption"/>
        <w:spacing w:before="0" w:after="120"/>
        <w:jc w:val="center"/>
        <w:rPr>
          <w:i/>
          <w:color w:val="auto"/>
          <w:sz w:val="22"/>
          <w:szCs w:val="22"/>
        </w:rPr>
      </w:pPr>
      <w:r w:rsidRPr="00880280">
        <w:rPr>
          <w:i/>
          <w:color w:val="auto"/>
          <w:sz w:val="22"/>
          <w:szCs w:val="22"/>
        </w:rPr>
        <w:t xml:space="preserve">Figure </w:t>
      </w:r>
      <w:r w:rsidR="00E01B97">
        <w:rPr>
          <w:i/>
          <w:color w:val="auto"/>
          <w:sz w:val="22"/>
          <w:szCs w:val="22"/>
        </w:rPr>
        <w:t>10</w:t>
      </w:r>
      <w:r w:rsidRPr="00880280">
        <w:rPr>
          <w:i/>
          <w:color w:val="auto"/>
          <w:sz w:val="22"/>
          <w:szCs w:val="22"/>
        </w:rPr>
        <w:t xml:space="preserve">. </w:t>
      </w:r>
      <w:r w:rsidR="00F913FE">
        <w:rPr>
          <w:i/>
          <w:color w:val="auto"/>
          <w:sz w:val="22"/>
          <w:szCs w:val="22"/>
        </w:rPr>
        <w:t>Activity Log</w:t>
      </w:r>
      <w:r w:rsidRPr="00880280">
        <w:rPr>
          <w:i/>
          <w:color w:val="auto"/>
          <w:sz w:val="22"/>
          <w:szCs w:val="22"/>
        </w:rPr>
        <w:t>, Right Side of Page</w:t>
      </w:r>
    </w:p>
    <w:p w14:paraId="56307609" w14:textId="77777777" w:rsidR="00CA1FE6" w:rsidRPr="00880280" w:rsidRDefault="000C6D85" w:rsidP="00EC2F9F">
      <w:pPr>
        <w:pStyle w:val="Caption"/>
        <w:keepNext/>
        <w:spacing w:before="0" w:after="0"/>
        <w:ind w:firstLine="115"/>
        <w:jc w:val="center"/>
        <w:rPr>
          <w:sz w:val="22"/>
          <w:szCs w:val="22"/>
        </w:rPr>
      </w:pPr>
      <w:r w:rsidRPr="00880280">
        <w:rPr>
          <w:noProof/>
          <w:sz w:val="22"/>
          <w:szCs w:val="22"/>
        </w:rPr>
        <w:lastRenderedPageBreak/>
        <w:drawing>
          <wp:inline distT="0" distB="0" distL="0" distR="0" wp14:anchorId="5801998A" wp14:editId="506C3061">
            <wp:extent cx="4828572" cy="2409524"/>
            <wp:effectExtent l="19050" t="19050" r="1016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828572" cy="2409524"/>
                    </a:xfrm>
                    <a:prstGeom prst="rect">
                      <a:avLst/>
                    </a:prstGeom>
                    <a:ln>
                      <a:solidFill>
                        <a:schemeClr val="accent1"/>
                      </a:solidFill>
                    </a:ln>
                  </pic:spPr>
                </pic:pic>
              </a:graphicData>
            </a:graphic>
          </wp:inline>
        </w:drawing>
      </w:r>
    </w:p>
    <w:p w14:paraId="1C2D10F6" w14:textId="77777777" w:rsidR="004E7B03" w:rsidRPr="00880280" w:rsidRDefault="00CA1FE6" w:rsidP="00BA74B7">
      <w:pPr>
        <w:pStyle w:val="Caption"/>
        <w:spacing w:before="0" w:after="0"/>
        <w:jc w:val="center"/>
        <w:rPr>
          <w:i/>
          <w:color w:val="auto"/>
          <w:sz w:val="22"/>
          <w:szCs w:val="22"/>
        </w:rPr>
      </w:pPr>
      <w:r w:rsidRPr="00880280">
        <w:rPr>
          <w:i/>
          <w:color w:val="auto"/>
          <w:sz w:val="22"/>
          <w:szCs w:val="22"/>
        </w:rPr>
        <w:t xml:space="preserve">Figure </w:t>
      </w:r>
      <w:r w:rsidR="00E01B97">
        <w:rPr>
          <w:i/>
          <w:color w:val="auto"/>
          <w:sz w:val="22"/>
          <w:szCs w:val="22"/>
        </w:rPr>
        <w:t>11</w:t>
      </w:r>
      <w:r w:rsidRPr="00880280">
        <w:rPr>
          <w:i/>
          <w:color w:val="auto"/>
          <w:sz w:val="22"/>
          <w:szCs w:val="22"/>
        </w:rPr>
        <w:t>. Budget Detail Attributes Page</w:t>
      </w:r>
    </w:p>
    <w:p w14:paraId="07F0711B" w14:textId="77777777" w:rsidR="00394F78" w:rsidRPr="00880280" w:rsidRDefault="00394F78" w:rsidP="00394F78">
      <w:pPr>
        <w:rPr>
          <w:rFonts w:ascii="Arial" w:hAnsi="Arial" w:cs="Arial"/>
          <w:sz w:val="22"/>
          <w:szCs w:val="22"/>
        </w:rPr>
      </w:pPr>
    </w:p>
    <w:sectPr w:rsidR="00394F78" w:rsidRPr="00880280" w:rsidSect="00FA1540">
      <w:footerReference w:type="default" r:id="rId35"/>
      <w:pgSz w:w="12240" w:h="15840" w:code="1"/>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D544A" w14:textId="77777777" w:rsidR="00001FE5" w:rsidRDefault="00001FE5">
      <w:r>
        <w:separator/>
      </w:r>
    </w:p>
  </w:endnote>
  <w:endnote w:type="continuationSeparator" w:id="0">
    <w:p w14:paraId="1E1E37CA" w14:textId="77777777" w:rsidR="00001FE5" w:rsidRDefault="00001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B8197" w14:textId="77777777" w:rsidR="00271F32" w:rsidRPr="00C268C5" w:rsidRDefault="00271F32" w:rsidP="00D60A15">
    <w:pPr>
      <w:pStyle w:val="Footer"/>
      <w:pBdr>
        <w:top w:val="single" w:sz="4" w:space="1" w:color="auto"/>
      </w:pBdr>
      <w:tabs>
        <w:tab w:val="clear" w:pos="4320"/>
        <w:tab w:val="clear" w:pos="8640"/>
        <w:tab w:val="center" w:pos="4686"/>
        <w:tab w:val="right" w:pos="9372"/>
      </w:tabs>
      <w:rPr>
        <w:rFonts w:ascii="Arial" w:hAnsi="Arial" w:cs="Arial"/>
        <w:snapToGrid w:val="0"/>
      </w:rPr>
    </w:pPr>
    <w:r w:rsidRPr="00C268C5">
      <w:rPr>
        <w:rFonts w:ascii="Arial" w:hAnsi="Arial" w:cs="Arial"/>
        <w:b/>
        <w:bCs/>
      </w:rPr>
      <w:t xml:space="preserve">As of </w:t>
    </w:r>
    <w:r w:rsidR="0042560C">
      <w:rPr>
        <w:rFonts w:ascii="Arial" w:hAnsi="Arial" w:cs="Arial"/>
        <w:b/>
        <w:bCs/>
      </w:rPr>
      <w:t>November 9, 2015</w:t>
    </w:r>
    <w:r w:rsidRPr="00C268C5">
      <w:rPr>
        <w:rFonts w:ascii="Arial" w:hAnsi="Arial" w:cs="Arial"/>
        <w:b/>
        <w:bCs/>
      </w:rPr>
      <w:t xml:space="preserve">                                                  Version </w:t>
    </w:r>
    <w:r w:rsidR="0042560C">
      <w:rPr>
        <w:rFonts w:ascii="Arial" w:hAnsi="Arial" w:cs="Arial"/>
        <w:b/>
        <w:bCs/>
      </w:rPr>
      <w:t>3</w:t>
    </w:r>
    <w:r w:rsidRPr="00C268C5">
      <w:rPr>
        <w:rStyle w:val="PageNumber"/>
      </w:rPr>
      <w:tab/>
    </w:r>
    <w:r w:rsidRPr="00C268C5">
      <w:rPr>
        <w:rStyle w:val="PageNumber"/>
      </w:rPr>
      <w:tab/>
    </w:r>
    <w:r w:rsidRPr="00C268C5">
      <w:rPr>
        <w:rStyle w:val="PageNumber"/>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9F247" w14:textId="77777777" w:rsidR="00271F32" w:rsidRPr="00EB50F6" w:rsidRDefault="00271F32" w:rsidP="00EB50F6">
    <w:pPr>
      <w:pStyle w:val="Footer"/>
      <w:pBdr>
        <w:top w:val="single" w:sz="4" w:space="1" w:color="auto"/>
      </w:pBdr>
      <w:tabs>
        <w:tab w:val="clear" w:pos="4320"/>
        <w:tab w:val="center" w:pos="4686"/>
      </w:tabs>
      <w:rPr>
        <w:rFonts w:ascii="Arial" w:hAnsi="Arial" w:cs="Arial"/>
        <w:snapToGrid w:val="0"/>
        <w:sz w:val="22"/>
        <w:szCs w:val="22"/>
      </w:rPr>
    </w:pPr>
    <w:r>
      <w:rPr>
        <w:rFonts w:ascii="Arial" w:hAnsi="Arial" w:cs="Arial"/>
        <w:b/>
        <w:bCs/>
        <w:sz w:val="22"/>
        <w:szCs w:val="22"/>
      </w:rPr>
      <w:t xml:space="preserve">As of </w:t>
    </w:r>
    <w:r w:rsidR="0042560C">
      <w:rPr>
        <w:rFonts w:ascii="Arial" w:hAnsi="Arial" w:cs="Arial"/>
        <w:b/>
        <w:bCs/>
        <w:sz w:val="22"/>
        <w:szCs w:val="22"/>
      </w:rPr>
      <w:t>November 9, 2015</w:t>
    </w:r>
    <w:r w:rsidRPr="00EB50F6">
      <w:rPr>
        <w:rFonts w:ascii="Arial" w:hAnsi="Arial" w:cs="Arial"/>
        <w:b/>
        <w:bCs/>
        <w:sz w:val="22"/>
        <w:szCs w:val="22"/>
      </w:rPr>
      <w:tab/>
    </w:r>
    <w:r w:rsidRPr="00776607">
      <w:rPr>
        <w:rFonts w:ascii="Arial" w:hAnsi="Arial" w:cs="Arial"/>
        <w:b/>
        <w:bCs/>
        <w:sz w:val="22"/>
        <w:szCs w:val="22"/>
      </w:rPr>
      <w:t xml:space="preserve">Page </w:t>
    </w:r>
    <w:r w:rsidR="001D1886" w:rsidRPr="00776607">
      <w:rPr>
        <w:rStyle w:val="PageNumber"/>
        <w:rFonts w:ascii="Arial" w:hAnsi="Arial" w:cs="Arial"/>
        <w:b/>
        <w:sz w:val="22"/>
        <w:szCs w:val="22"/>
      </w:rPr>
      <w:fldChar w:fldCharType="begin"/>
    </w:r>
    <w:r w:rsidRPr="00776607">
      <w:rPr>
        <w:rStyle w:val="PageNumber"/>
        <w:rFonts w:ascii="Arial" w:hAnsi="Arial" w:cs="Arial"/>
        <w:b/>
        <w:sz w:val="22"/>
        <w:szCs w:val="22"/>
      </w:rPr>
      <w:instrText xml:space="preserve"> PAGE </w:instrText>
    </w:r>
    <w:r w:rsidR="001D1886" w:rsidRPr="00776607">
      <w:rPr>
        <w:rStyle w:val="PageNumber"/>
        <w:rFonts w:ascii="Arial" w:hAnsi="Arial" w:cs="Arial"/>
        <w:b/>
        <w:sz w:val="22"/>
        <w:szCs w:val="22"/>
      </w:rPr>
      <w:fldChar w:fldCharType="separate"/>
    </w:r>
    <w:r w:rsidR="00D27A17">
      <w:rPr>
        <w:rStyle w:val="PageNumber"/>
        <w:rFonts w:ascii="Arial" w:hAnsi="Arial" w:cs="Arial"/>
        <w:b/>
        <w:noProof/>
        <w:sz w:val="22"/>
        <w:szCs w:val="22"/>
      </w:rPr>
      <w:t>2</w:t>
    </w:r>
    <w:r w:rsidR="001D1886" w:rsidRPr="00776607">
      <w:rPr>
        <w:rStyle w:val="PageNumber"/>
        <w:rFonts w:ascii="Arial" w:hAnsi="Arial" w:cs="Arial"/>
        <w:b/>
        <w:sz w:val="22"/>
        <w:szCs w:val="22"/>
      </w:rPr>
      <w:fldChar w:fldCharType="end"/>
    </w:r>
    <w:r w:rsidRPr="00776607">
      <w:rPr>
        <w:rStyle w:val="PageNumber"/>
        <w:rFonts w:ascii="Arial" w:hAnsi="Arial" w:cs="Arial"/>
        <w:b/>
        <w:sz w:val="22"/>
        <w:szCs w:val="22"/>
      </w:rPr>
      <w:t xml:space="preserve"> of </w:t>
    </w:r>
    <w:r w:rsidR="001D1886" w:rsidRPr="00776607">
      <w:rPr>
        <w:rStyle w:val="PageNumber"/>
        <w:rFonts w:ascii="Arial" w:hAnsi="Arial" w:cs="Arial"/>
        <w:b/>
        <w:sz w:val="22"/>
        <w:szCs w:val="22"/>
      </w:rPr>
      <w:fldChar w:fldCharType="begin"/>
    </w:r>
    <w:r w:rsidRPr="00776607">
      <w:rPr>
        <w:rStyle w:val="PageNumber"/>
        <w:rFonts w:ascii="Arial" w:hAnsi="Arial" w:cs="Arial"/>
        <w:b/>
        <w:sz w:val="22"/>
        <w:szCs w:val="22"/>
      </w:rPr>
      <w:instrText xml:space="preserve"> NUMPAGES </w:instrText>
    </w:r>
    <w:r w:rsidR="001D1886" w:rsidRPr="00776607">
      <w:rPr>
        <w:rStyle w:val="PageNumber"/>
        <w:rFonts w:ascii="Arial" w:hAnsi="Arial" w:cs="Arial"/>
        <w:b/>
        <w:sz w:val="22"/>
        <w:szCs w:val="22"/>
      </w:rPr>
      <w:fldChar w:fldCharType="separate"/>
    </w:r>
    <w:r w:rsidR="00D27A17">
      <w:rPr>
        <w:rStyle w:val="PageNumber"/>
        <w:rFonts w:ascii="Arial" w:hAnsi="Arial" w:cs="Arial"/>
        <w:b/>
        <w:noProof/>
        <w:sz w:val="22"/>
        <w:szCs w:val="22"/>
      </w:rPr>
      <w:t>12</w:t>
    </w:r>
    <w:r w:rsidR="001D1886" w:rsidRPr="00776607">
      <w:rPr>
        <w:rStyle w:val="PageNumber"/>
        <w:rFonts w:ascii="Arial" w:hAnsi="Arial" w:cs="Arial"/>
        <w:b/>
        <w:sz w:val="22"/>
        <w:szCs w:val="22"/>
      </w:rPr>
      <w:fldChar w:fldCharType="end"/>
    </w:r>
    <w:r>
      <w:rPr>
        <w:rStyle w:val="PageNumber"/>
        <w:rFonts w:ascii="Arial" w:hAnsi="Arial" w:cs="Arial"/>
        <w:sz w:val="22"/>
        <w:szCs w:val="22"/>
      </w:rPr>
      <w:tab/>
    </w:r>
    <w:r>
      <w:rPr>
        <w:rFonts w:ascii="Arial" w:hAnsi="Arial" w:cs="Arial"/>
        <w:b/>
        <w:bCs/>
        <w:sz w:val="22"/>
        <w:szCs w:val="22"/>
      </w:rPr>
      <w:t xml:space="preserve">Version </w:t>
    </w:r>
    <w:r w:rsidR="0042560C">
      <w:rPr>
        <w:rFonts w:ascii="Arial" w:hAnsi="Arial" w:cs="Arial"/>
        <w:b/>
        <w:bCs/>
        <w:sz w:val="22"/>
        <w:szCs w:val="22"/>
      </w:rPr>
      <w:t>3</w:t>
    </w:r>
    <w:r w:rsidRPr="00EB50F6">
      <w:rPr>
        <w:rStyle w:val="PageNumber"/>
        <w:sz w:val="22"/>
        <w:szCs w:val="22"/>
      </w:rPr>
      <w:tab/>
    </w:r>
    <w:r w:rsidRPr="00EB50F6">
      <w:rPr>
        <w:rStyle w:val="PageNumber"/>
        <w:sz w:val="22"/>
        <w:szCs w:val="22"/>
      </w:rPr>
      <w:tab/>
    </w:r>
    <w:r w:rsidRPr="00EB50F6">
      <w:rPr>
        <w:rStyle w:val="PageNumber"/>
        <w:sz w:val="22"/>
        <w:szCs w:val="22"/>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2678F" w14:textId="77777777" w:rsidR="00271F32" w:rsidRDefault="00A279A1" w:rsidP="002C3BB5">
    <w:pPr>
      <w:pStyle w:val="Footer"/>
      <w:pBdr>
        <w:top w:val="single" w:sz="4" w:space="1" w:color="auto"/>
      </w:pBdr>
      <w:tabs>
        <w:tab w:val="clear" w:pos="4320"/>
        <w:tab w:val="center" w:pos="4686"/>
      </w:tabs>
      <w:rPr>
        <w:rFonts w:ascii="Arial" w:hAnsi="Arial" w:cs="Arial"/>
        <w:snapToGrid w:val="0"/>
        <w:sz w:val="16"/>
        <w:szCs w:val="16"/>
      </w:rPr>
    </w:pPr>
    <w:r>
      <w:rPr>
        <w:rFonts w:ascii="Arial" w:hAnsi="Arial" w:cs="Arial"/>
        <w:b/>
        <w:bCs/>
        <w:sz w:val="22"/>
        <w:szCs w:val="22"/>
      </w:rPr>
      <w:t xml:space="preserve">As of </w:t>
    </w:r>
    <w:r w:rsidR="0042560C">
      <w:rPr>
        <w:rFonts w:ascii="Arial" w:hAnsi="Arial" w:cs="Arial"/>
        <w:b/>
        <w:bCs/>
        <w:sz w:val="22"/>
        <w:szCs w:val="22"/>
      </w:rPr>
      <w:t>November 9, 2015</w:t>
    </w:r>
    <w:r w:rsidR="00271F32" w:rsidRPr="00EB50F6">
      <w:rPr>
        <w:rFonts w:ascii="Arial" w:hAnsi="Arial" w:cs="Arial"/>
        <w:b/>
        <w:bCs/>
        <w:sz w:val="22"/>
        <w:szCs w:val="22"/>
      </w:rPr>
      <w:tab/>
    </w:r>
    <w:r w:rsidR="00271F32" w:rsidRPr="00776607">
      <w:rPr>
        <w:rFonts w:ascii="Arial" w:hAnsi="Arial" w:cs="Arial"/>
        <w:b/>
        <w:bCs/>
        <w:sz w:val="22"/>
        <w:szCs w:val="22"/>
      </w:rPr>
      <w:t xml:space="preserve">Page </w:t>
    </w:r>
    <w:r w:rsidR="001D1886" w:rsidRPr="00776607">
      <w:rPr>
        <w:rStyle w:val="PageNumber"/>
        <w:rFonts w:ascii="Arial" w:hAnsi="Arial" w:cs="Arial"/>
        <w:b/>
        <w:sz w:val="22"/>
        <w:szCs w:val="22"/>
      </w:rPr>
      <w:fldChar w:fldCharType="begin"/>
    </w:r>
    <w:r w:rsidR="00271F32" w:rsidRPr="00776607">
      <w:rPr>
        <w:rStyle w:val="PageNumber"/>
        <w:rFonts w:ascii="Arial" w:hAnsi="Arial" w:cs="Arial"/>
        <w:b/>
        <w:sz w:val="22"/>
        <w:szCs w:val="22"/>
      </w:rPr>
      <w:instrText xml:space="preserve"> PAGE </w:instrText>
    </w:r>
    <w:r w:rsidR="001D1886" w:rsidRPr="00776607">
      <w:rPr>
        <w:rStyle w:val="PageNumber"/>
        <w:rFonts w:ascii="Arial" w:hAnsi="Arial" w:cs="Arial"/>
        <w:b/>
        <w:sz w:val="22"/>
        <w:szCs w:val="22"/>
      </w:rPr>
      <w:fldChar w:fldCharType="separate"/>
    </w:r>
    <w:r w:rsidR="00D27A17">
      <w:rPr>
        <w:rStyle w:val="PageNumber"/>
        <w:rFonts w:ascii="Arial" w:hAnsi="Arial" w:cs="Arial"/>
        <w:b/>
        <w:noProof/>
        <w:sz w:val="22"/>
        <w:szCs w:val="22"/>
      </w:rPr>
      <w:t>8</w:t>
    </w:r>
    <w:r w:rsidR="001D1886" w:rsidRPr="00776607">
      <w:rPr>
        <w:rStyle w:val="PageNumber"/>
        <w:rFonts w:ascii="Arial" w:hAnsi="Arial" w:cs="Arial"/>
        <w:b/>
        <w:sz w:val="22"/>
        <w:szCs w:val="22"/>
      </w:rPr>
      <w:fldChar w:fldCharType="end"/>
    </w:r>
    <w:r w:rsidR="00271F32" w:rsidRPr="00776607">
      <w:rPr>
        <w:rStyle w:val="PageNumber"/>
        <w:rFonts w:ascii="Arial" w:hAnsi="Arial" w:cs="Arial"/>
        <w:b/>
        <w:sz w:val="22"/>
        <w:szCs w:val="22"/>
      </w:rPr>
      <w:t xml:space="preserve"> of </w:t>
    </w:r>
    <w:r w:rsidR="001D1886" w:rsidRPr="00776607">
      <w:rPr>
        <w:rStyle w:val="PageNumber"/>
        <w:rFonts w:ascii="Arial" w:hAnsi="Arial" w:cs="Arial"/>
        <w:b/>
        <w:sz w:val="22"/>
        <w:szCs w:val="22"/>
      </w:rPr>
      <w:fldChar w:fldCharType="begin"/>
    </w:r>
    <w:r w:rsidR="00271F32" w:rsidRPr="00776607">
      <w:rPr>
        <w:rStyle w:val="PageNumber"/>
        <w:rFonts w:ascii="Arial" w:hAnsi="Arial" w:cs="Arial"/>
        <w:b/>
        <w:sz w:val="22"/>
        <w:szCs w:val="22"/>
      </w:rPr>
      <w:instrText xml:space="preserve"> NUMPAGES </w:instrText>
    </w:r>
    <w:r w:rsidR="001D1886" w:rsidRPr="00776607">
      <w:rPr>
        <w:rStyle w:val="PageNumber"/>
        <w:rFonts w:ascii="Arial" w:hAnsi="Arial" w:cs="Arial"/>
        <w:b/>
        <w:sz w:val="22"/>
        <w:szCs w:val="22"/>
      </w:rPr>
      <w:fldChar w:fldCharType="separate"/>
    </w:r>
    <w:r w:rsidR="00D27A17">
      <w:rPr>
        <w:rStyle w:val="PageNumber"/>
        <w:rFonts w:ascii="Arial" w:hAnsi="Arial" w:cs="Arial"/>
        <w:b/>
        <w:noProof/>
        <w:sz w:val="22"/>
        <w:szCs w:val="22"/>
      </w:rPr>
      <w:t>12</w:t>
    </w:r>
    <w:r w:rsidR="001D1886" w:rsidRPr="00776607">
      <w:rPr>
        <w:rStyle w:val="PageNumber"/>
        <w:rFonts w:ascii="Arial" w:hAnsi="Arial" w:cs="Arial"/>
        <w:b/>
        <w:sz w:val="22"/>
        <w:szCs w:val="22"/>
      </w:rPr>
      <w:fldChar w:fldCharType="end"/>
    </w:r>
    <w:r w:rsidR="00271F32">
      <w:rPr>
        <w:rStyle w:val="PageNumber"/>
        <w:rFonts w:ascii="Arial" w:hAnsi="Arial" w:cs="Arial"/>
        <w:sz w:val="22"/>
        <w:szCs w:val="22"/>
      </w:rPr>
      <w:tab/>
    </w:r>
    <w:r w:rsidR="00C268C5">
      <w:rPr>
        <w:rFonts w:ascii="Arial" w:hAnsi="Arial" w:cs="Arial"/>
        <w:b/>
        <w:bCs/>
        <w:sz w:val="22"/>
        <w:szCs w:val="22"/>
      </w:rPr>
      <w:t xml:space="preserve">Version </w:t>
    </w:r>
    <w:r w:rsidR="0042560C">
      <w:rPr>
        <w:rFonts w:ascii="Arial" w:hAnsi="Arial" w:cs="Arial"/>
        <w:b/>
        <w:bCs/>
        <w:sz w:val="22"/>
        <w:szCs w:val="22"/>
      </w:rPr>
      <w:t>3</w:t>
    </w:r>
    <w:r w:rsidR="00271F32">
      <w:rPr>
        <w:rStyle w:val="PageNumber"/>
        <w:sz w:val="16"/>
        <w:szCs w:val="16"/>
      </w:rPr>
      <w:tab/>
    </w:r>
    <w:r w:rsidR="00271F32">
      <w:rPr>
        <w:rStyle w:val="PageNumber"/>
        <w:sz w:val="16"/>
        <w:szCs w:val="16"/>
      </w:rPr>
      <w:tab/>
    </w:r>
    <w:r w:rsidR="00271F32">
      <w:rPr>
        <w:rStyle w:val="PageNumber"/>
        <w:sz w:val="16"/>
        <w:szCs w:val="1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8CCA2" w14:textId="77777777" w:rsidR="00001FE5" w:rsidRDefault="00001FE5">
      <w:r>
        <w:separator/>
      </w:r>
    </w:p>
  </w:footnote>
  <w:footnote w:type="continuationSeparator" w:id="0">
    <w:p w14:paraId="425C78FB" w14:textId="77777777" w:rsidR="00001FE5" w:rsidRDefault="00001F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4366A" w14:textId="77777777" w:rsidR="00271F32" w:rsidRPr="00FE7741" w:rsidRDefault="00271F32" w:rsidP="00537A4C">
    <w:pPr>
      <w:pStyle w:val="Header"/>
      <w:spacing w:before="120"/>
      <w:jc w:val="center"/>
      <w:rPr>
        <w:rFonts w:ascii="Arial" w:hAnsi="Arial" w:cs="Arial"/>
        <w:b/>
        <w:bCs/>
        <w:sz w:val="32"/>
        <w:szCs w:val="32"/>
      </w:rPr>
    </w:pPr>
    <w:r w:rsidRPr="00FE7741">
      <w:rPr>
        <w:rFonts w:ascii="Arial" w:hAnsi="Arial" w:cs="Arial"/>
        <w:b/>
        <w:bCs/>
        <w:noProof/>
        <w:sz w:val="32"/>
        <w:szCs w:val="32"/>
      </w:rPr>
      <w:drawing>
        <wp:anchor distT="0" distB="0" distL="114300" distR="114300" simplePos="0" relativeHeight="251657216" behindDoc="0" locked="0" layoutInCell="1" allowOverlap="1" wp14:anchorId="37872EF2" wp14:editId="5820CD15">
          <wp:simplePos x="0" y="0"/>
          <wp:positionH relativeFrom="column">
            <wp:posOffset>257175</wp:posOffset>
          </wp:positionH>
          <wp:positionV relativeFrom="paragraph">
            <wp:posOffset>5715</wp:posOffset>
          </wp:positionV>
          <wp:extent cx="1419225" cy="914400"/>
          <wp:effectExtent l="0" t="0" r="9525" b="0"/>
          <wp:wrapNone/>
          <wp:docPr id="1" name="Picture 2"/>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tretch>
                    <a:fillRect/>
                  </a:stretch>
                </pic:blipFill>
                <pic:spPr bwMode="auto">
                  <a:xfrm>
                    <a:off x="0" y="0"/>
                    <a:ext cx="1419225" cy="914400"/>
                  </a:xfrm>
                  <a:prstGeom prst="rect">
                    <a:avLst/>
                  </a:prstGeom>
                  <a:noFill/>
                  <a:ln w="9525">
                    <a:noFill/>
                    <a:miter lim="800000"/>
                    <a:headEnd/>
                    <a:tailEnd/>
                  </a:ln>
                </pic:spPr>
              </pic:pic>
            </a:graphicData>
          </a:graphic>
        </wp:anchor>
      </w:drawing>
    </w:r>
    <w:r w:rsidR="00120CC3">
      <w:rPr>
        <w:noProof/>
        <w:sz w:val="32"/>
        <w:szCs w:val="32"/>
      </w:rPr>
      <w:object w:dxaOrig="1440" w:dyaOrig="1440" w14:anchorId="7D6890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7in;height:66.2pt;z-index:-251658240;mso-position-horizontal:center;mso-position-horizontal-relative:text;mso-position-vertical-relative:text" stroked="t" strokecolor="black [3213]" strokeweight="2pt">
          <v:imagedata r:id="rId2" o:title=""/>
          <o:lock v:ext="edit" aspectratio="f"/>
        </v:shape>
        <o:OLEObject Type="Embed" ProgID="Visio.Drawing.11" ShapeID="_x0000_s2049" DrawAspect="Content" ObjectID="_1704537983" r:id="rId3"/>
      </w:object>
    </w:r>
    <w:r w:rsidR="000C17F4">
      <w:rPr>
        <w:rFonts w:ascii="Arial" w:hAnsi="Arial" w:cs="Arial"/>
        <w:b/>
        <w:bCs/>
        <w:sz w:val="32"/>
        <w:szCs w:val="32"/>
      </w:rPr>
      <w:t>Us</w:t>
    </w:r>
    <w:r w:rsidR="008756BC">
      <w:rPr>
        <w:rFonts w:ascii="Arial" w:hAnsi="Arial" w:cs="Arial"/>
        <w:b/>
        <w:bCs/>
        <w:sz w:val="32"/>
        <w:szCs w:val="32"/>
      </w:rPr>
      <w:t>ing</w:t>
    </w:r>
    <w:r>
      <w:rPr>
        <w:rFonts w:ascii="Arial" w:hAnsi="Arial" w:cs="Arial"/>
        <w:b/>
        <w:bCs/>
        <w:sz w:val="32"/>
        <w:szCs w:val="32"/>
      </w:rPr>
      <w:t xml:space="preserve"> Budget </w:t>
    </w:r>
    <w:r w:rsidR="000C17F4">
      <w:rPr>
        <w:rFonts w:ascii="Arial" w:hAnsi="Arial" w:cs="Arial"/>
        <w:b/>
        <w:bCs/>
        <w:sz w:val="32"/>
        <w:szCs w:val="32"/>
      </w:rPr>
      <w:t>Inquiries</w:t>
    </w:r>
  </w:p>
  <w:p w14:paraId="3748801D" w14:textId="77777777" w:rsidR="00271F32" w:rsidRPr="00FE7741" w:rsidRDefault="008756BC" w:rsidP="000F2DC2">
    <w:pPr>
      <w:jc w:val="center"/>
      <w:rPr>
        <w:rFonts w:ascii="Arial" w:hAnsi="Arial" w:cs="Arial"/>
        <w:b/>
        <w:bCs/>
        <w:sz w:val="32"/>
        <w:szCs w:val="32"/>
      </w:rPr>
    </w:pPr>
    <w:r>
      <w:rPr>
        <w:rFonts w:ascii="Arial" w:hAnsi="Arial" w:cs="Arial"/>
        <w:b/>
        <w:bCs/>
        <w:sz w:val="32"/>
        <w:szCs w:val="32"/>
      </w:rPr>
      <w:t>Training</w:t>
    </w:r>
    <w:r w:rsidR="00271F32" w:rsidRPr="00FE7741">
      <w:rPr>
        <w:rFonts w:ascii="Arial" w:hAnsi="Arial" w:cs="Arial"/>
        <w:b/>
        <w:bCs/>
        <w:sz w:val="32"/>
        <w:szCs w:val="32"/>
      </w:rPr>
      <w:t xml:space="preserve"> Guide</w:t>
    </w:r>
  </w:p>
  <w:p w14:paraId="736798E5" w14:textId="77777777" w:rsidR="00271F32" w:rsidRDefault="00271F32" w:rsidP="00EF2DFF">
    <w:pPr>
      <w:spacing w:after="360"/>
      <w:jc w:val="center"/>
      <w:rPr>
        <w:rFonts w:ascii="Arial" w:hAnsi="Arial" w:cs="Arial"/>
        <w:b/>
        <w:bCs/>
        <w:sz w:val="20"/>
        <w:szCs w:val="20"/>
      </w:rPr>
    </w:pPr>
    <w:r w:rsidRPr="00FE0C26">
      <w:rPr>
        <w:rFonts w:ascii="Arial" w:hAnsi="Arial" w:cs="Arial"/>
        <w:b/>
        <w:bCs/>
        <w:sz w:val="20"/>
        <w:szCs w:val="20"/>
      </w:rPr>
      <w:t>Statewide Management, Accounting and Reporting Tool</w:t>
    </w:r>
  </w:p>
  <w:p w14:paraId="68618A84" w14:textId="77777777" w:rsidR="00F913FE" w:rsidRDefault="00F913FE" w:rsidP="00F913FE">
    <w:pPr>
      <w:spacing w:after="120"/>
      <w:jc w:val="center"/>
      <w:rPr>
        <w:rFonts w:ascii="Arial" w:hAnsi="Arial" w:cs="Arial"/>
        <w:b/>
        <w:b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E08F9"/>
    <w:multiLevelType w:val="multilevel"/>
    <w:tmpl w:val="7AEC275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3B3657"/>
    <w:multiLevelType w:val="hybridMultilevel"/>
    <w:tmpl w:val="96E697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425AD1"/>
    <w:multiLevelType w:val="hybridMultilevel"/>
    <w:tmpl w:val="6D8053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73C4616"/>
    <w:multiLevelType w:val="hybridMultilevel"/>
    <w:tmpl w:val="5E5E988A"/>
    <w:lvl w:ilvl="0" w:tplc="27042AAC">
      <w:start w:val="1"/>
      <w:numFmt w:val="bullet"/>
      <w:pStyle w:val="BodyText1"/>
      <w:lvlText w:val=""/>
      <w:lvlJc w:val="left"/>
      <w:pPr>
        <w:tabs>
          <w:tab w:val="num" w:pos="780"/>
        </w:tabs>
        <w:ind w:left="780" w:hanging="360"/>
      </w:pPr>
      <w:rPr>
        <w:rFonts w:ascii="Symbol" w:hAnsi="Symbol" w:cs="Symbol" w:hint="default"/>
      </w:rPr>
    </w:lvl>
    <w:lvl w:ilvl="1" w:tplc="85AEE5BE">
      <w:start w:val="1"/>
      <w:numFmt w:val="bullet"/>
      <w:lvlText w:val="o"/>
      <w:lvlJc w:val="left"/>
      <w:pPr>
        <w:tabs>
          <w:tab w:val="num" w:pos="1500"/>
        </w:tabs>
        <w:ind w:left="1500" w:hanging="360"/>
      </w:pPr>
      <w:rPr>
        <w:rFonts w:ascii="Courier New" w:hAnsi="Courier New" w:cs="Courier New" w:hint="default"/>
      </w:rPr>
    </w:lvl>
    <w:lvl w:ilvl="2" w:tplc="6EB475B6" w:tentative="1">
      <w:start w:val="1"/>
      <w:numFmt w:val="bullet"/>
      <w:lvlText w:val=""/>
      <w:lvlJc w:val="left"/>
      <w:pPr>
        <w:tabs>
          <w:tab w:val="num" w:pos="2220"/>
        </w:tabs>
        <w:ind w:left="2220" w:hanging="360"/>
      </w:pPr>
      <w:rPr>
        <w:rFonts w:ascii="Wingdings" w:hAnsi="Wingdings" w:cs="Wingdings" w:hint="default"/>
      </w:rPr>
    </w:lvl>
    <w:lvl w:ilvl="3" w:tplc="2EA01E58" w:tentative="1">
      <w:start w:val="1"/>
      <w:numFmt w:val="bullet"/>
      <w:lvlText w:val=""/>
      <w:lvlJc w:val="left"/>
      <w:pPr>
        <w:tabs>
          <w:tab w:val="num" w:pos="2940"/>
        </w:tabs>
        <w:ind w:left="2940" w:hanging="360"/>
      </w:pPr>
      <w:rPr>
        <w:rFonts w:ascii="Symbol" w:hAnsi="Symbol" w:cs="Symbol" w:hint="default"/>
      </w:rPr>
    </w:lvl>
    <w:lvl w:ilvl="4" w:tplc="74CEA232" w:tentative="1">
      <w:start w:val="1"/>
      <w:numFmt w:val="bullet"/>
      <w:lvlText w:val="o"/>
      <w:lvlJc w:val="left"/>
      <w:pPr>
        <w:tabs>
          <w:tab w:val="num" w:pos="3660"/>
        </w:tabs>
        <w:ind w:left="3660" w:hanging="360"/>
      </w:pPr>
      <w:rPr>
        <w:rFonts w:ascii="Courier New" w:hAnsi="Courier New" w:cs="Courier New" w:hint="default"/>
      </w:rPr>
    </w:lvl>
    <w:lvl w:ilvl="5" w:tplc="DD4EB5AC" w:tentative="1">
      <w:start w:val="1"/>
      <w:numFmt w:val="bullet"/>
      <w:lvlText w:val=""/>
      <w:lvlJc w:val="left"/>
      <w:pPr>
        <w:tabs>
          <w:tab w:val="num" w:pos="4380"/>
        </w:tabs>
        <w:ind w:left="4380" w:hanging="360"/>
      </w:pPr>
      <w:rPr>
        <w:rFonts w:ascii="Wingdings" w:hAnsi="Wingdings" w:cs="Wingdings" w:hint="default"/>
      </w:rPr>
    </w:lvl>
    <w:lvl w:ilvl="6" w:tplc="364C789E" w:tentative="1">
      <w:start w:val="1"/>
      <w:numFmt w:val="bullet"/>
      <w:lvlText w:val=""/>
      <w:lvlJc w:val="left"/>
      <w:pPr>
        <w:tabs>
          <w:tab w:val="num" w:pos="5100"/>
        </w:tabs>
        <w:ind w:left="5100" w:hanging="360"/>
      </w:pPr>
      <w:rPr>
        <w:rFonts w:ascii="Symbol" w:hAnsi="Symbol" w:cs="Symbol" w:hint="default"/>
      </w:rPr>
    </w:lvl>
    <w:lvl w:ilvl="7" w:tplc="DF287EBC" w:tentative="1">
      <w:start w:val="1"/>
      <w:numFmt w:val="bullet"/>
      <w:lvlText w:val="o"/>
      <w:lvlJc w:val="left"/>
      <w:pPr>
        <w:tabs>
          <w:tab w:val="num" w:pos="5820"/>
        </w:tabs>
        <w:ind w:left="5820" w:hanging="360"/>
      </w:pPr>
      <w:rPr>
        <w:rFonts w:ascii="Courier New" w:hAnsi="Courier New" w:cs="Courier New" w:hint="default"/>
      </w:rPr>
    </w:lvl>
    <w:lvl w:ilvl="8" w:tplc="98F2E59C" w:tentative="1">
      <w:start w:val="1"/>
      <w:numFmt w:val="bullet"/>
      <w:lvlText w:val=""/>
      <w:lvlJc w:val="left"/>
      <w:pPr>
        <w:tabs>
          <w:tab w:val="num" w:pos="6540"/>
        </w:tabs>
        <w:ind w:left="6540" w:hanging="360"/>
      </w:pPr>
      <w:rPr>
        <w:rFonts w:ascii="Wingdings" w:hAnsi="Wingdings" w:cs="Wingdings" w:hint="default"/>
      </w:rPr>
    </w:lvl>
  </w:abstractNum>
  <w:abstractNum w:abstractNumId="4" w15:restartNumberingAfterBreak="0">
    <w:nsid w:val="0C3501C6"/>
    <w:multiLevelType w:val="singleLevel"/>
    <w:tmpl w:val="7542DE08"/>
    <w:lvl w:ilvl="0">
      <w:start w:val="1"/>
      <w:numFmt w:val="bullet"/>
      <w:pStyle w:val="PDCbullet1"/>
      <w:lvlText w:val=""/>
      <w:lvlJc w:val="left"/>
      <w:pPr>
        <w:tabs>
          <w:tab w:val="num" w:pos="360"/>
        </w:tabs>
        <w:ind w:left="288" w:hanging="288"/>
      </w:pPr>
      <w:rPr>
        <w:rFonts w:ascii="Symbol" w:hAnsi="Symbol" w:cs="Symbol" w:hint="default"/>
      </w:rPr>
    </w:lvl>
  </w:abstractNum>
  <w:abstractNum w:abstractNumId="5" w15:restartNumberingAfterBreak="0">
    <w:nsid w:val="0EB857C4"/>
    <w:multiLevelType w:val="hybridMultilevel"/>
    <w:tmpl w:val="90B85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7C1BCA"/>
    <w:multiLevelType w:val="hybridMultilevel"/>
    <w:tmpl w:val="6186ED54"/>
    <w:lvl w:ilvl="0" w:tplc="A1B054A8">
      <w:start w:val="1"/>
      <w:numFmt w:val="bullet"/>
      <w:pStyle w:val="SOWTableBullet"/>
      <w:lvlText w:val=""/>
      <w:lvlJc w:val="left"/>
      <w:pPr>
        <w:tabs>
          <w:tab w:val="num" w:pos="360"/>
        </w:tabs>
        <w:ind w:left="360" w:hanging="360"/>
      </w:pPr>
      <w:rPr>
        <w:rFonts w:ascii="Symbol" w:hAnsi="Symbol" w:cs="Symbol" w:hint="default"/>
      </w:rPr>
    </w:lvl>
    <w:lvl w:ilvl="1" w:tplc="4A32B302" w:tentative="1">
      <w:start w:val="1"/>
      <w:numFmt w:val="bullet"/>
      <w:lvlText w:val="o"/>
      <w:lvlJc w:val="left"/>
      <w:pPr>
        <w:tabs>
          <w:tab w:val="num" w:pos="360"/>
        </w:tabs>
        <w:ind w:left="360" w:hanging="360"/>
      </w:pPr>
      <w:rPr>
        <w:rFonts w:ascii="Courier New" w:hAnsi="Courier New" w:cs="Courier New" w:hint="default"/>
      </w:rPr>
    </w:lvl>
    <w:lvl w:ilvl="2" w:tplc="DDE0697E" w:tentative="1">
      <w:start w:val="1"/>
      <w:numFmt w:val="bullet"/>
      <w:lvlText w:val=""/>
      <w:lvlJc w:val="left"/>
      <w:pPr>
        <w:tabs>
          <w:tab w:val="num" w:pos="1080"/>
        </w:tabs>
        <w:ind w:left="1080" w:hanging="360"/>
      </w:pPr>
      <w:rPr>
        <w:rFonts w:ascii="Wingdings" w:hAnsi="Wingdings" w:cs="Wingdings" w:hint="default"/>
      </w:rPr>
    </w:lvl>
    <w:lvl w:ilvl="3" w:tplc="7E4A74E4" w:tentative="1">
      <w:start w:val="1"/>
      <w:numFmt w:val="bullet"/>
      <w:lvlText w:val=""/>
      <w:lvlJc w:val="left"/>
      <w:pPr>
        <w:tabs>
          <w:tab w:val="num" w:pos="1800"/>
        </w:tabs>
        <w:ind w:left="1800" w:hanging="360"/>
      </w:pPr>
      <w:rPr>
        <w:rFonts w:ascii="Symbol" w:hAnsi="Symbol" w:cs="Symbol" w:hint="default"/>
      </w:rPr>
    </w:lvl>
    <w:lvl w:ilvl="4" w:tplc="B6EAAD3A" w:tentative="1">
      <w:start w:val="1"/>
      <w:numFmt w:val="bullet"/>
      <w:lvlText w:val="o"/>
      <w:lvlJc w:val="left"/>
      <w:pPr>
        <w:tabs>
          <w:tab w:val="num" w:pos="2520"/>
        </w:tabs>
        <w:ind w:left="2520" w:hanging="360"/>
      </w:pPr>
      <w:rPr>
        <w:rFonts w:ascii="Courier New" w:hAnsi="Courier New" w:cs="Courier New" w:hint="default"/>
      </w:rPr>
    </w:lvl>
    <w:lvl w:ilvl="5" w:tplc="FF424F4A" w:tentative="1">
      <w:start w:val="1"/>
      <w:numFmt w:val="bullet"/>
      <w:lvlText w:val=""/>
      <w:lvlJc w:val="left"/>
      <w:pPr>
        <w:tabs>
          <w:tab w:val="num" w:pos="3240"/>
        </w:tabs>
        <w:ind w:left="3240" w:hanging="360"/>
      </w:pPr>
      <w:rPr>
        <w:rFonts w:ascii="Wingdings" w:hAnsi="Wingdings" w:cs="Wingdings" w:hint="default"/>
      </w:rPr>
    </w:lvl>
    <w:lvl w:ilvl="6" w:tplc="1F8E0F64" w:tentative="1">
      <w:start w:val="1"/>
      <w:numFmt w:val="bullet"/>
      <w:lvlText w:val=""/>
      <w:lvlJc w:val="left"/>
      <w:pPr>
        <w:tabs>
          <w:tab w:val="num" w:pos="3960"/>
        </w:tabs>
        <w:ind w:left="3960" w:hanging="360"/>
      </w:pPr>
      <w:rPr>
        <w:rFonts w:ascii="Symbol" w:hAnsi="Symbol" w:cs="Symbol" w:hint="default"/>
      </w:rPr>
    </w:lvl>
    <w:lvl w:ilvl="7" w:tplc="ACBC498A" w:tentative="1">
      <w:start w:val="1"/>
      <w:numFmt w:val="bullet"/>
      <w:lvlText w:val="o"/>
      <w:lvlJc w:val="left"/>
      <w:pPr>
        <w:tabs>
          <w:tab w:val="num" w:pos="4680"/>
        </w:tabs>
        <w:ind w:left="4680" w:hanging="360"/>
      </w:pPr>
      <w:rPr>
        <w:rFonts w:ascii="Courier New" w:hAnsi="Courier New" w:cs="Courier New" w:hint="default"/>
      </w:rPr>
    </w:lvl>
    <w:lvl w:ilvl="8" w:tplc="C1383A88" w:tentative="1">
      <w:start w:val="1"/>
      <w:numFmt w:val="bullet"/>
      <w:lvlText w:val=""/>
      <w:lvlJc w:val="left"/>
      <w:pPr>
        <w:tabs>
          <w:tab w:val="num" w:pos="5400"/>
        </w:tabs>
        <w:ind w:left="5400" w:hanging="360"/>
      </w:pPr>
      <w:rPr>
        <w:rFonts w:ascii="Wingdings" w:hAnsi="Wingdings" w:cs="Wingdings" w:hint="default"/>
      </w:rPr>
    </w:lvl>
  </w:abstractNum>
  <w:abstractNum w:abstractNumId="7" w15:restartNumberingAfterBreak="0">
    <w:nsid w:val="1C38377C"/>
    <w:multiLevelType w:val="hybridMultilevel"/>
    <w:tmpl w:val="0F6AB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6675F2"/>
    <w:multiLevelType w:val="hybridMultilevel"/>
    <w:tmpl w:val="4D5062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FC155D4"/>
    <w:multiLevelType w:val="multilevel"/>
    <w:tmpl w:val="FF5866FA"/>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 w15:restartNumberingAfterBreak="0">
    <w:nsid w:val="20940738"/>
    <w:multiLevelType w:val="singleLevel"/>
    <w:tmpl w:val="0CBA9E7E"/>
    <w:lvl w:ilvl="0">
      <w:start w:val="1"/>
      <w:numFmt w:val="bullet"/>
      <w:pStyle w:val="BulletIndent"/>
      <w:lvlText w:val=""/>
      <w:lvlJc w:val="left"/>
      <w:pPr>
        <w:tabs>
          <w:tab w:val="num" w:pos="360"/>
        </w:tabs>
        <w:ind w:left="360" w:hanging="360"/>
      </w:pPr>
      <w:rPr>
        <w:rFonts w:ascii="Symbol" w:hAnsi="Symbol" w:cs="Symbol" w:hint="default"/>
      </w:rPr>
    </w:lvl>
  </w:abstractNum>
  <w:abstractNum w:abstractNumId="11" w15:restartNumberingAfterBreak="0">
    <w:nsid w:val="2F9D4567"/>
    <w:multiLevelType w:val="hybridMultilevel"/>
    <w:tmpl w:val="B748D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D419DC"/>
    <w:multiLevelType w:val="hybridMultilevel"/>
    <w:tmpl w:val="5F8A9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D9543A"/>
    <w:multiLevelType w:val="hybridMultilevel"/>
    <w:tmpl w:val="F1D04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D35FC6"/>
    <w:multiLevelType w:val="hybridMultilevel"/>
    <w:tmpl w:val="D21C02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F5A3069"/>
    <w:multiLevelType w:val="hybridMultilevel"/>
    <w:tmpl w:val="DA3A9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FBC6154"/>
    <w:multiLevelType w:val="multilevel"/>
    <w:tmpl w:val="085E6170"/>
    <w:lvl w:ilvl="0">
      <w:start w:val="1"/>
      <w:numFmt w:val="decimal"/>
      <w:lvlText w:val="%1"/>
      <w:lvlJc w:val="left"/>
      <w:pPr>
        <w:tabs>
          <w:tab w:val="num" w:pos="360"/>
        </w:tabs>
        <w:ind w:left="360" w:hanging="360"/>
      </w:pPr>
      <w:rPr>
        <w:rFonts w:hint="default"/>
      </w:rPr>
    </w:lvl>
    <w:lvl w:ilvl="1">
      <w:start w:val="1"/>
      <w:numFmt w:val="decimal"/>
      <w:pStyle w:val="StyleHeading212ptNotItalicAfter5pt"/>
      <w:lvlText w:val="%1.%2."/>
      <w:lvlJc w:val="left"/>
      <w:pPr>
        <w:tabs>
          <w:tab w:val="num" w:pos="792"/>
        </w:tabs>
        <w:ind w:left="792" w:hanging="432"/>
      </w:pPr>
      <w:rPr>
        <w:rFonts w:hint="default"/>
      </w:rPr>
    </w:lvl>
    <w:lvl w:ilvl="2">
      <w:start w:val="1"/>
      <w:numFmt w:val="decimal"/>
      <w:pStyle w:val="Heading3"/>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41DA7B79"/>
    <w:multiLevelType w:val="hybridMultilevel"/>
    <w:tmpl w:val="5860F3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43271B"/>
    <w:multiLevelType w:val="hybridMultilevel"/>
    <w:tmpl w:val="23467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9E59F0"/>
    <w:multiLevelType w:val="hybridMultilevel"/>
    <w:tmpl w:val="27BEF43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63572B3"/>
    <w:multiLevelType w:val="hybridMultilevel"/>
    <w:tmpl w:val="2BD6F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9362DF"/>
    <w:multiLevelType w:val="multilevel"/>
    <w:tmpl w:val="6F101626"/>
    <w:lvl w:ilvl="0">
      <w:start w:val="1"/>
      <w:numFmt w:val="decimal"/>
      <w:lvlText w:val="%1.0"/>
      <w:lvlJc w:val="left"/>
      <w:pPr>
        <w:tabs>
          <w:tab w:val="num" w:pos="360"/>
        </w:tabs>
        <w:ind w:left="0" w:firstLine="0"/>
      </w:pPr>
      <w:rPr>
        <w:rFonts w:hint="default"/>
      </w:rPr>
    </w:lvl>
    <w:lvl w:ilvl="1">
      <w:start w:val="1"/>
      <w:numFmt w:val="decimal"/>
      <w:lvlText w:val="%1.%2."/>
      <w:lvlJc w:val="left"/>
      <w:pPr>
        <w:tabs>
          <w:tab w:val="num" w:pos="792"/>
        </w:tabs>
        <w:ind w:left="0" w:firstLine="0"/>
      </w:pPr>
      <w:rPr>
        <w:rFonts w:hint="default"/>
      </w:rPr>
    </w:lvl>
    <w:lvl w:ilvl="2">
      <w:start w:val="1"/>
      <w:numFmt w:val="decimal"/>
      <w:lvlText w:val="%1.%2.%3."/>
      <w:lvlJc w:val="left"/>
      <w:pPr>
        <w:tabs>
          <w:tab w:val="num" w:pos="1584"/>
        </w:tabs>
        <w:ind w:left="720" w:firstLine="0"/>
      </w:pPr>
      <w:rPr>
        <w:rFonts w:hint="default"/>
      </w:rPr>
    </w:lvl>
    <w:lvl w:ilvl="3">
      <w:start w:val="1"/>
      <w:numFmt w:val="decimal"/>
      <w:pStyle w:val="Heading3FMS"/>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 w15:restartNumberingAfterBreak="0">
    <w:nsid w:val="6447312E"/>
    <w:multiLevelType w:val="multilevel"/>
    <w:tmpl w:val="E7E269B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D3E2669"/>
    <w:multiLevelType w:val="hybridMultilevel"/>
    <w:tmpl w:val="9C68B7A8"/>
    <w:lvl w:ilvl="0" w:tplc="04090001">
      <w:start w:val="1"/>
      <w:numFmt w:val="bullet"/>
      <w:lvlText w:val=""/>
      <w:lvlJc w:val="left"/>
      <w:pPr>
        <w:tabs>
          <w:tab w:val="num" w:pos="720"/>
        </w:tabs>
        <w:ind w:left="720" w:hanging="360"/>
      </w:pPr>
      <w:rPr>
        <w:rFonts w:ascii="Symbol" w:hAnsi="Symbol" w:hint="default"/>
      </w:rPr>
    </w:lvl>
    <w:lvl w:ilvl="1" w:tplc="1822169C" w:tentative="1">
      <w:start w:val="1"/>
      <w:numFmt w:val="bullet"/>
      <w:lvlText w:val="•"/>
      <w:lvlJc w:val="left"/>
      <w:pPr>
        <w:tabs>
          <w:tab w:val="num" w:pos="1440"/>
        </w:tabs>
        <w:ind w:left="1440" w:hanging="360"/>
      </w:pPr>
      <w:rPr>
        <w:rFonts w:ascii="Times New Roman" w:hAnsi="Times New Roman" w:hint="default"/>
      </w:rPr>
    </w:lvl>
    <w:lvl w:ilvl="2" w:tplc="9CE6A248" w:tentative="1">
      <w:start w:val="1"/>
      <w:numFmt w:val="bullet"/>
      <w:lvlText w:val="•"/>
      <w:lvlJc w:val="left"/>
      <w:pPr>
        <w:tabs>
          <w:tab w:val="num" w:pos="2160"/>
        </w:tabs>
        <w:ind w:left="2160" w:hanging="360"/>
      </w:pPr>
      <w:rPr>
        <w:rFonts w:ascii="Times New Roman" w:hAnsi="Times New Roman" w:hint="default"/>
      </w:rPr>
    </w:lvl>
    <w:lvl w:ilvl="3" w:tplc="22AC909C" w:tentative="1">
      <w:start w:val="1"/>
      <w:numFmt w:val="bullet"/>
      <w:lvlText w:val="•"/>
      <w:lvlJc w:val="left"/>
      <w:pPr>
        <w:tabs>
          <w:tab w:val="num" w:pos="2880"/>
        </w:tabs>
        <w:ind w:left="2880" w:hanging="360"/>
      </w:pPr>
      <w:rPr>
        <w:rFonts w:ascii="Times New Roman" w:hAnsi="Times New Roman" w:hint="default"/>
      </w:rPr>
    </w:lvl>
    <w:lvl w:ilvl="4" w:tplc="24AE8D7C" w:tentative="1">
      <w:start w:val="1"/>
      <w:numFmt w:val="bullet"/>
      <w:lvlText w:val="•"/>
      <w:lvlJc w:val="left"/>
      <w:pPr>
        <w:tabs>
          <w:tab w:val="num" w:pos="3600"/>
        </w:tabs>
        <w:ind w:left="3600" w:hanging="360"/>
      </w:pPr>
      <w:rPr>
        <w:rFonts w:ascii="Times New Roman" w:hAnsi="Times New Roman" w:hint="default"/>
      </w:rPr>
    </w:lvl>
    <w:lvl w:ilvl="5" w:tplc="6372976E" w:tentative="1">
      <w:start w:val="1"/>
      <w:numFmt w:val="bullet"/>
      <w:lvlText w:val="•"/>
      <w:lvlJc w:val="left"/>
      <w:pPr>
        <w:tabs>
          <w:tab w:val="num" w:pos="4320"/>
        </w:tabs>
        <w:ind w:left="4320" w:hanging="360"/>
      </w:pPr>
      <w:rPr>
        <w:rFonts w:ascii="Times New Roman" w:hAnsi="Times New Roman" w:hint="default"/>
      </w:rPr>
    </w:lvl>
    <w:lvl w:ilvl="6" w:tplc="EDDA6ADE" w:tentative="1">
      <w:start w:val="1"/>
      <w:numFmt w:val="bullet"/>
      <w:lvlText w:val="•"/>
      <w:lvlJc w:val="left"/>
      <w:pPr>
        <w:tabs>
          <w:tab w:val="num" w:pos="5040"/>
        </w:tabs>
        <w:ind w:left="5040" w:hanging="360"/>
      </w:pPr>
      <w:rPr>
        <w:rFonts w:ascii="Times New Roman" w:hAnsi="Times New Roman" w:hint="default"/>
      </w:rPr>
    </w:lvl>
    <w:lvl w:ilvl="7" w:tplc="345406AA" w:tentative="1">
      <w:start w:val="1"/>
      <w:numFmt w:val="bullet"/>
      <w:lvlText w:val="•"/>
      <w:lvlJc w:val="left"/>
      <w:pPr>
        <w:tabs>
          <w:tab w:val="num" w:pos="5760"/>
        </w:tabs>
        <w:ind w:left="5760" w:hanging="360"/>
      </w:pPr>
      <w:rPr>
        <w:rFonts w:ascii="Times New Roman" w:hAnsi="Times New Roman" w:hint="default"/>
      </w:rPr>
    </w:lvl>
    <w:lvl w:ilvl="8" w:tplc="001CA9D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7C2C6D59"/>
    <w:multiLevelType w:val="hybridMultilevel"/>
    <w:tmpl w:val="8D6AC4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C9B1EED"/>
    <w:multiLevelType w:val="hybridMultilevel"/>
    <w:tmpl w:val="2C425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0"/>
  </w:num>
  <w:num w:numId="4">
    <w:abstractNumId w:val="4"/>
  </w:num>
  <w:num w:numId="5">
    <w:abstractNumId w:val="21"/>
  </w:num>
  <w:num w:numId="6">
    <w:abstractNumId w:val="15"/>
  </w:num>
  <w:num w:numId="7">
    <w:abstractNumId w:val="16"/>
  </w:num>
  <w:num w:numId="8">
    <w:abstractNumId w:val="19"/>
  </w:num>
  <w:num w:numId="9">
    <w:abstractNumId w:val="17"/>
  </w:num>
  <w:num w:numId="10">
    <w:abstractNumId w:val="1"/>
  </w:num>
  <w:num w:numId="11">
    <w:abstractNumId w:val="23"/>
  </w:num>
  <w:num w:numId="12">
    <w:abstractNumId w:val="9"/>
  </w:num>
  <w:num w:numId="13">
    <w:abstractNumId w:val="18"/>
  </w:num>
  <w:num w:numId="14">
    <w:abstractNumId w:val="24"/>
  </w:num>
  <w:num w:numId="15">
    <w:abstractNumId w:val="14"/>
  </w:num>
  <w:num w:numId="16">
    <w:abstractNumId w:val="5"/>
  </w:num>
  <w:num w:numId="17">
    <w:abstractNumId w:val="20"/>
  </w:num>
  <w:num w:numId="18">
    <w:abstractNumId w:val="25"/>
  </w:num>
  <w:num w:numId="19">
    <w:abstractNumId w:val="12"/>
  </w:num>
  <w:num w:numId="20">
    <w:abstractNumId w:val="8"/>
  </w:num>
  <w:num w:numId="21">
    <w:abstractNumId w:val="0"/>
  </w:num>
  <w:num w:numId="22">
    <w:abstractNumId w:val="22"/>
  </w:num>
  <w:num w:numId="23">
    <w:abstractNumId w:val="13"/>
  </w:num>
  <w:num w:numId="24">
    <w:abstractNumId w:val="2"/>
  </w:num>
  <w:num w:numId="25">
    <w:abstractNumId w:val="7"/>
  </w:num>
  <w:num w:numId="26">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hideSpellingErrors/>
  <w:hideGrammaticalErrors/>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5F9"/>
    <w:rsid w:val="00000439"/>
    <w:rsid w:val="000019AE"/>
    <w:rsid w:val="00001FE5"/>
    <w:rsid w:val="00002841"/>
    <w:rsid w:val="00003931"/>
    <w:rsid w:val="00003D7B"/>
    <w:rsid w:val="000047E0"/>
    <w:rsid w:val="00005D9A"/>
    <w:rsid w:val="0000642F"/>
    <w:rsid w:val="00006C05"/>
    <w:rsid w:val="00006FF4"/>
    <w:rsid w:val="00010A8B"/>
    <w:rsid w:val="00010DE4"/>
    <w:rsid w:val="00011895"/>
    <w:rsid w:val="00011F7C"/>
    <w:rsid w:val="00013F2D"/>
    <w:rsid w:val="0001578C"/>
    <w:rsid w:val="00020812"/>
    <w:rsid w:val="00021324"/>
    <w:rsid w:val="00021D40"/>
    <w:rsid w:val="00023814"/>
    <w:rsid w:val="00024C29"/>
    <w:rsid w:val="00024D85"/>
    <w:rsid w:val="00025C0C"/>
    <w:rsid w:val="00025C29"/>
    <w:rsid w:val="00025EF4"/>
    <w:rsid w:val="0002638B"/>
    <w:rsid w:val="00026D5C"/>
    <w:rsid w:val="00030109"/>
    <w:rsid w:val="000321DC"/>
    <w:rsid w:val="000328FC"/>
    <w:rsid w:val="00032FE6"/>
    <w:rsid w:val="0003676E"/>
    <w:rsid w:val="00040D41"/>
    <w:rsid w:val="000423AA"/>
    <w:rsid w:val="00043784"/>
    <w:rsid w:val="00043A96"/>
    <w:rsid w:val="00044730"/>
    <w:rsid w:val="000449DC"/>
    <w:rsid w:val="00044E87"/>
    <w:rsid w:val="0004582D"/>
    <w:rsid w:val="000460B6"/>
    <w:rsid w:val="00046AD5"/>
    <w:rsid w:val="00046DB0"/>
    <w:rsid w:val="00052BAD"/>
    <w:rsid w:val="0005344B"/>
    <w:rsid w:val="0005435F"/>
    <w:rsid w:val="00055BE9"/>
    <w:rsid w:val="00060304"/>
    <w:rsid w:val="000604E6"/>
    <w:rsid w:val="00060500"/>
    <w:rsid w:val="0006213F"/>
    <w:rsid w:val="00062CDA"/>
    <w:rsid w:val="00062EE7"/>
    <w:rsid w:val="00063018"/>
    <w:rsid w:val="000636DB"/>
    <w:rsid w:val="00066874"/>
    <w:rsid w:val="00070493"/>
    <w:rsid w:val="00070FC4"/>
    <w:rsid w:val="00071501"/>
    <w:rsid w:val="0007200E"/>
    <w:rsid w:val="00073B58"/>
    <w:rsid w:val="00074709"/>
    <w:rsid w:val="00081352"/>
    <w:rsid w:val="000821B2"/>
    <w:rsid w:val="00082F0C"/>
    <w:rsid w:val="00083B15"/>
    <w:rsid w:val="00084A70"/>
    <w:rsid w:val="000851C6"/>
    <w:rsid w:val="00086C5F"/>
    <w:rsid w:val="00086C63"/>
    <w:rsid w:val="00087A9D"/>
    <w:rsid w:val="00092966"/>
    <w:rsid w:val="00092FEF"/>
    <w:rsid w:val="000933AF"/>
    <w:rsid w:val="00094FA0"/>
    <w:rsid w:val="00097E98"/>
    <w:rsid w:val="000A13B4"/>
    <w:rsid w:val="000A1F66"/>
    <w:rsid w:val="000A4C55"/>
    <w:rsid w:val="000A521E"/>
    <w:rsid w:val="000A584E"/>
    <w:rsid w:val="000A7C7B"/>
    <w:rsid w:val="000B05B0"/>
    <w:rsid w:val="000B0E06"/>
    <w:rsid w:val="000B18E5"/>
    <w:rsid w:val="000B2B02"/>
    <w:rsid w:val="000B30B8"/>
    <w:rsid w:val="000B36D9"/>
    <w:rsid w:val="000B3ED8"/>
    <w:rsid w:val="000C17F4"/>
    <w:rsid w:val="000C1E53"/>
    <w:rsid w:val="000C3EAF"/>
    <w:rsid w:val="000C4528"/>
    <w:rsid w:val="000C697F"/>
    <w:rsid w:val="000C6D85"/>
    <w:rsid w:val="000C74FB"/>
    <w:rsid w:val="000C7F11"/>
    <w:rsid w:val="000D0A48"/>
    <w:rsid w:val="000D2600"/>
    <w:rsid w:val="000D316C"/>
    <w:rsid w:val="000D49AE"/>
    <w:rsid w:val="000D4FAC"/>
    <w:rsid w:val="000D5D11"/>
    <w:rsid w:val="000E07FE"/>
    <w:rsid w:val="000E0964"/>
    <w:rsid w:val="000E226B"/>
    <w:rsid w:val="000E27BB"/>
    <w:rsid w:val="000E4D0A"/>
    <w:rsid w:val="000E5B67"/>
    <w:rsid w:val="000E677C"/>
    <w:rsid w:val="000E72C8"/>
    <w:rsid w:val="000E79E2"/>
    <w:rsid w:val="000F0996"/>
    <w:rsid w:val="000F0AEA"/>
    <w:rsid w:val="000F1A36"/>
    <w:rsid w:val="000F2A76"/>
    <w:rsid w:val="000F2DC2"/>
    <w:rsid w:val="000F396F"/>
    <w:rsid w:val="000F3F17"/>
    <w:rsid w:val="000F5403"/>
    <w:rsid w:val="000F7942"/>
    <w:rsid w:val="00100246"/>
    <w:rsid w:val="001017F3"/>
    <w:rsid w:val="00102D5F"/>
    <w:rsid w:val="0010498E"/>
    <w:rsid w:val="00106BB1"/>
    <w:rsid w:val="001102CC"/>
    <w:rsid w:val="0011341B"/>
    <w:rsid w:val="001140D0"/>
    <w:rsid w:val="001145CF"/>
    <w:rsid w:val="001161FD"/>
    <w:rsid w:val="001208A8"/>
    <w:rsid w:val="001209C3"/>
    <w:rsid w:val="00120CC3"/>
    <w:rsid w:val="00126714"/>
    <w:rsid w:val="00126AA0"/>
    <w:rsid w:val="00130DBF"/>
    <w:rsid w:val="001325AF"/>
    <w:rsid w:val="001333C4"/>
    <w:rsid w:val="00133BF4"/>
    <w:rsid w:val="00133DF7"/>
    <w:rsid w:val="001347EB"/>
    <w:rsid w:val="001421DA"/>
    <w:rsid w:val="001429D9"/>
    <w:rsid w:val="00143E2B"/>
    <w:rsid w:val="001441F6"/>
    <w:rsid w:val="001458FA"/>
    <w:rsid w:val="00146D68"/>
    <w:rsid w:val="00150EC4"/>
    <w:rsid w:val="00151ADF"/>
    <w:rsid w:val="0015355C"/>
    <w:rsid w:val="00155743"/>
    <w:rsid w:val="0015612E"/>
    <w:rsid w:val="00156997"/>
    <w:rsid w:val="00163CD0"/>
    <w:rsid w:val="00164E90"/>
    <w:rsid w:val="00166E67"/>
    <w:rsid w:val="00167F7A"/>
    <w:rsid w:val="001705CF"/>
    <w:rsid w:val="0017185A"/>
    <w:rsid w:val="001746D3"/>
    <w:rsid w:val="001767A4"/>
    <w:rsid w:val="001768B3"/>
    <w:rsid w:val="00176FBE"/>
    <w:rsid w:val="001774A3"/>
    <w:rsid w:val="00182122"/>
    <w:rsid w:val="001842B7"/>
    <w:rsid w:val="00185C33"/>
    <w:rsid w:val="001867EA"/>
    <w:rsid w:val="00186ABF"/>
    <w:rsid w:val="00192590"/>
    <w:rsid w:val="00193967"/>
    <w:rsid w:val="00196BB5"/>
    <w:rsid w:val="001979C7"/>
    <w:rsid w:val="001A22C4"/>
    <w:rsid w:val="001A2FB4"/>
    <w:rsid w:val="001A30FC"/>
    <w:rsid w:val="001A3144"/>
    <w:rsid w:val="001A3488"/>
    <w:rsid w:val="001A3F41"/>
    <w:rsid w:val="001A4C7D"/>
    <w:rsid w:val="001A518D"/>
    <w:rsid w:val="001A61DC"/>
    <w:rsid w:val="001A621F"/>
    <w:rsid w:val="001A7314"/>
    <w:rsid w:val="001A75A4"/>
    <w:rsid w:val="001B01C8"/>
    <w:rsid w:val="001B02D8"/>
    <w:rsid w:val="001B0715"/>
    <w:rsid w:val="001B34B3"/>
    <w:rsid w:val="001B4D4B"/>
    <w:rsid w:val="001B7EC4"/>
    <w:rsid w:val="001C01D6"/>
    <w:rsid w:val="001C2BF7"/>
    <w:rsid w:val="001C47C5"/>
    <w:rsid w:val="001C578A"/>
    <w:rsid w:val="001C5A93"/>
    <w:rsid w:val="001C614F"/>
    <w:rsid w:val="001C69CA"/>
    <w:rsid w:val="001D166E"/>
    <w:rsid w:val="001D178A"/>
    <w:rsid w:val="001D1886"/>
    <w:rsid w:val="001D295E"/>
    <w:rsid w:val="001D49B1"/>
    <w:rsid w:val="001D50B4"/>
    <w:rsid w:val="001D5240"/>
    <w:rsid w:val="001D5700"/>
    <w:rsid w:val="001D5F4F"/>
    <w:rsid w:val="001D62DF"/>
    <w:rsid w:val="001E2121"/>
    <w:rsid w:val="001E2E59"/>
    <w:rsid w:val="001E51B7"/>
    <w:rsid w:val="001E6AFE"/>
    <w:rsid w:val="001E75A3"/>
    <w:rsid w:val="001F017B"/>
    <w:rsid w:val="001F0B0A"/>
    <w:rsid w:val="001F0D0E"/>
    <w:rsid w:val="001F1D21"/>
    <w:rsid w:val="001F1D65"/>
    <w:rsid w:val="001F24C1"/>
    <w:rsid w:val="001F3CCE"/>
    <w:rsid w:val="001F411C"/>
    <w:rsid w:val="001F4543"/>
    <w:rsid w:val="001F5873"/>
    <w:rsid w:val="001F5AD5"/>
    <w:rsid w:val="001F7654"/>
    <w:rsid w:val="00201D43"/>
    <w:rsid w:val="002031C8"/>
    <w:rsid w:val="002042A8"/>
    <w:rsid w:val="0020556A"/>
    <w:rsid w:val="0020667F"/>
    <w:rsid w:val="002078EA"/>
    <w:rsid w:val="002100D1"/>
    <w:rsid w:val="002102D4"/>
    <w:rsid w:val="00210684"/>
    <w:rsid w:val="00211084"/>
    <w:rsid w:val="00212221"/>
    <w:rsid w:val="00212EA6"/>
    <w:rsid w:val="00214E39"/>
    <w:rsid w:val="00215DEF"/>
    <w:rsid w:val="00217ED5"/>
    <w:rsid w:val="002208DD"/>
    <w:rsid w:val="002221E8"/>
    <w:rsid w:val="0022222C"/>
    <w:rsid w:val="00222345"/>
    <w:rsid w:val="0022295F"/>
    <w:rsid w:val="0022514A"/>
    <w:rsid w:val="002251CE"/>
    <w:rsid w:val="002254C7"/>
    <w:rsid w:val="00234673"/>
    <w:rsid w:val="00236289"/>
    <w:rsid w:val="00237C4A"/>
    <w:rsid w:val="00237DC6"/>
    <w:rsid w:val="00237E60"/>
    <w:rsid w:val="002406C7"/>
    <w:rsid w:val="00240DD7"/>
    <w:rsid w:val="00241E85"/>
    <w:rsid w:val="0024339F"/>
    <w:rsid w:val="00243B15"/>
    <w:rsid w:val="002447E7"/>
    <w:rsid w:val="0024568B"/>
    <w:rsid w:val="00246ADC"/>
    <w:rsid w:val="00246D6B"/>
    <w:rsid w:val="0025041B"/>
    <w:rsid w:val="002516D0"/>
    <w:rsid w:val="0025209E"/>
    <w:rsid w:val="00253E9D"/>
    <w:rsid w:val="00255C0A"/>
    <w:rsid w:val="00263209"/>
    <w:rsid w:val="002632EA"/>
    <w:rsid w:val="00265B02"/>
    <w:rsid w:val="00267AF8"/>
    <w:rsid w:val="00270BEC"/>
    <w:rsid w:val="00271EF0"/>
    <w:rsid w:val="00271F32"/>
    <w:rsid w:val="0027474A"/>
    <w:rsid w:val="002749A3"/>
    <w:rsid w:val="00276EA0"/>
    <w:rsid w:val="0027735C"/>
    <w:rsid w:val="002773F3"/>
    <w:rsid w:val="00281FD7"/>
    <w:rsid w:val="00282AA0"/>
    <w:rsid w:val="00282F27"/>
    <w:rsid w:val="0028373E"/>
    <w:rsid w:val="00283D08"/>
    <w:rsid w:val="00286788"/>
    <w:rsid w:val="00286CFC"/>
    <w:rsid w:val="002939F8"/>
    <w:rsid w:val="00294C20"/>
    <w:rsid w:val="002A1C29"/>
    <w:rsid w:val="002A2136"/>
    <w:rsid w:val="002A31FD"/>
    <w:rsid w:val="002A3EF0"/>
    <w:rsid w:val="002A59A6"/>
    <w:rsid w:val="002A6FA4"/>
    <w:rsid w:val="002B05F9"/>
    <w:rsid w:val="002B0B2C"/>
    <w:rsid w:val="002B0FF0"/>
    <w:rsid w:val="002B5155"/>
    <w:rsid w:val="002C11C1"/>
    <w:rsid w:val="002C169E"/>
    <w:rsid w:val="002C3BB5"/>
    <w:rsid w:val="002C415D"/>
    <w:rsid w:val="002C7F51"/>
    <w:rsid w:val="002D0D98"/>
    <w:rsid w:val="002D307B"/>
    <w:rsid w:val="002D4310"/>
    <w:rsid w:val="002D5FD1"/>
    <w:rsid w:val="002D6A0E"/>
    <w:rsid w:val="002D70EA"/>
    <w:rsid w:val="002E0339"/>
    <w:rsid w:val="002E2652"/>
    <w:rsid w:val="002E2A85"/>
    <w:rsid w:val="002E5504"/>
    <w:rsid w:val="002E5CD1"/>
    <w:rsid w:val="002E5E16"/>
    <w:rsid w:val="002E5F22"/>
    <w:rsid w:val="002E794A"/>
    <w:rsid w:val="002E79A4"/>
    <w:rsid w:val="002F1788"/>
    <w:rsid w:val="002F2A2C"/>
    <w:rsid w:val="002F4DE3"/>
    <w:rsid w:val="002F5324"/>
    <w:rsid w:val="002F690B"/>
    <w:rsid w:val="002F73CE"/>
    <w:rsid w:val="00300B0F"/>
    <w:rsid w:val="003011AD"/>
    <w:rsid w:val="00301A31"/>
    <w:rsid w:val="00302C24"/>
    <w:rsid w:val="00304D17"/>
    <w:rsid w:val="00306E7A"/>
    <w:rsid w:val="00310D35"/>
    <w:rsid w:val="00313C4E"/>
    <w:rsid w:val="00313E9E"/>
    <w:rsid w:val="00314452"/>
    <w:rsid w:val="00317BB6"/>
    <w:rsid w:val="0032034D"/>
    <w:rsid w:val="00320A75"/>
    <w:rsid w:val="00322533"/>
    <w:rsid w:val="00322AA7"/>
    <w:rsid w:val="00323FB1"/>
    <w:rsid w:val="00324F85"/>
    <w:rsid w:val="003256FB"/>
    <w:rsid w:val="00326534"/>
    <w:rsid w:val="00327218"/>
    <w:rsid w:val="00330978"/>
    <w:rsid w:val="0033260F"/>
    <w:rsid w:val="00334468"/>
    <w:rsid w:val="0033468A"/>
    <w:rsid w:val="00336D70"/>
    <w:rsid w:val="00337C9E"/>
    <w:rsid w:val="00337DFF"/>
    <w:rsid w:val="003403A7"/>
    <w:rsid w:val="00341291"/>
    <w:rsid w:val="003413A1"/>
    <w:rsid w:val="003435A6"/>
    <w:rsid w:val="00344C49"/>
    <w:rsid w:val="00345B73"/>
    <w:rsid w:val="00346436"/>
    <w:rsid w:val="0034749E"/>
    <w:rsid w:val="00350CA9"/>
    <w:rsid w:val="00351DBA"/>
    <w:rsid w:val="00354339"/>
    <w:rsid w:val="00357C61"/>
    <w:rsid w:val="0036077D"/>
    <w:rsid w:val="00360E5D"/>
    <w:rsid w:val="0036161F"/>
    <w:rsid w:val="0036215D"/>
    <w:rsid w:val="0036238E"/>
    <w:rsid w:val="003634E6"/>
    <w:rsid w:val="003635D2"/>
    <w:rsid w:val="003636E3"/>
    <w:rsid w:val="00363C9C"/>
    <w:rsid w:val="00364388"/>
    <w:rsid w:val="00364C2E"/>
    <w:rsid w:val="00372A50"/>
    <w:rsid w:val="003748AE"/>
    <w:rsid w:val="00375418"/>
    <w:rsid w:val="003757B6"/>
    <w:rsid w:val="00377DC7"/>
    <w:rsid w:val="00380FE2"/>
    <w:rsid w:val="003826CB"/>
    <w:rsid w:val="00384B05"/>
    <w:rsid w:val="00386E09"/>
    <w:rsid w:val="00390AE0"/>
    <w:rsid w:val="003919A9"/>
    <w:rsid w:val="003934E6"/>
    <w:rsid w:val="00393CC0"/>
    <w:rsid w:val="00394F3B"/>
    <w:rsid w:val="00394F78"/>
    <w:rsid w:val="00395B69"/>
    <w:rsid w:val="00395CDE"/>
    <w:rsid w:val="00396A8B"/>
    <w:rsid w:val="003A0AAE"/>
    <w:rsid w:val="003A2CFD"/>
    <w:rsid w:val="003A2DC8"/>
    <w:rsid w:val="003A58AA"/>
    <w:rsid w:val="003A6045"/>
    <w:rsid w:val="003A68E6"/>
    <w:rsid w:val="003A69A5"/>
    <w:rsid w:val="003A7AFD"/>
    <w:rsid w:val="003B0210"/>
    <w:rsid w:val="003B1674"/>
    <w:rsid w:val="003B20F6"/>
    <w:rsid w:val="003B2C42"/>
    <w:rsid w:val="003B37DF"/>
    <w:rsid w:val="003B43E5"/>
    <w:rsid w:val="003B6B49"/>
    <w:rsid w:val="003B6CBA"/>
    <w:rsid w:val="003B71D5"/>
    <w:rsid w:val="003B7CEF"/>
    <w:rsid w:val="003C0404"/>
    <w:rsid w:val="003C072F"/>
    <w:rsid w:val="003C2464"/>
    <w:rsid w:val="003C272E"/>
    <w:rsid w:val="003C33CB"/>
    <w:rsid w:val="003C3FB0"/>
    <w:rsid w:val="003C3FB6"/>
    <w:rsid w:val="003C4B48"/>
    <w:rsid w:val="003D15CE"/>
    <w:rsid w:val="003D29B5"/>
    <w:rsid w:val="003D46DB"/>
    <w:rsid w:val="003D5598"/>
    <w:rsid w:val="003D72E0"/>
    <w:rsid w:val="003E1B7F"/>
    <w:rsid w:val="003E21E0"/>
    <w:rsid w:val="003E2B06"/>
    <w:rsid w:val="003E4C4D"/>
    <w:rsid w:val="003E4CB0"/>
    <w:rsid w:val="003E4D12"/>
    <w:rsid w:val="003E4E1A"/>
    <w:rsid w:val="003E526C"/>
    <w:rsid w:val="003E66CD"/>
    <w:rsid w:val="003E691E"/>
    <w:rsid w:val="003F04D0"/>
    <w:rsid w:val="003F0CBA"/>
    <w:rsid w:val="003F0D7E"/>
    <w:rsid w:val="003F1073"/>
    <w:rsid w:val="003F19D8"/>
    <w:rsid w:val="003F1AF3"/>
    <w:rsid w:val="003F7171"/>
    <w:rsid w:val="003F7FD8"/>
    <w:rsid w:val="0040045F"/>
    <w:rsid w:val="00400913"/>
    <w:rsid w:val="00400BF1"/>
    <w:rsid w:val="004030D3"/>
    <w:rsid w:val="004034E8"/>
    <w:rsid w:val="00404FF4"/>
    <w:rsid w:val="00406E38"/>
    <w:rsid w:val="0040701D"/>
    <w:rsid w:val="00411DCD"/>
    <w:rsid w:val="004124EF"/>
    <w:rsid w:val="004136F5"/>
    <w:rsid w:val="00413724"/>
    <w:rsid w:val="00415604"/>
    <w:rsid w:val="00416DE4"/>
    <w:rsid w:val="00417291"/>
    <w:rsid w:val="004173F6"/>
    <w:rsid w:val="004179A1"/>
    <w:rsid w:val="00420509"/>
    <w:rsid w:val="0042126A"/>
    <w:rsid w:val="00421E38"/>
    <w:rsid w:val="004239AA"/>
    <w:rsid w:val="00424994"/>
    <w:rsid w:val="0042560C"/>
    <w:rsid w:val="004260D5"/>
    <w:rsid w:val="00426B6F"/>
    <w:rsid w:val="00426F07"/>
    <w:rsid w:val="0043051D"/>
    <w:rsid w:val="004328D5"/>
    <w:rsid w:val="004337E4"/>
    <w:rsid w:val="0043463D"/>
    <w:rsid w:val="00434908"/>
    <w:rsid w:val="00437887"/>
    <w:rsid w:val="00442BDE"/>
    <w:rsid w:val="00444714"/>
    <w:rsid w:val="0044499E"/>
    <w:rsid w:val="00445D06"/>
    <w:rsid w:val="004468C0"/>
    <w:rsid w:val="00446FB4"/>
    <w:rsid w:val="004503C3"/>
    <w:rsid w:val="0045067C"/>
    <w:rsid w:val="00450DD9"/>
    <w:rsid w:val="00453B5A"/>
    <w:rsid w:val="00453BC2"/>
    <w:rsid w:val="00453D2B"/>
    <w:rsid w:val="00456055"/>
    <w:rsid w:val="0045645A"/>
    <w:rsid w:val="00456BDF"/>
    <w:rsid w:val="00460640"/>
    <w:rsid w:val="004618F7"/>
    <w:rsid w:val="00461F38"/>
    <w:rsid w:val="00462F03"/>
    <w:rsid w:val="0046382B"/>
    <w:rsid w:val="004648C7"/>
    <w:rsid w:val="00464B6A"/>
    <w:rsid w:val="00466955"/>
    <w:rsid w:val="004670D8"/>
    <w:rsid w:val="00470707"/>
    <w:rsid w:val="004717EF"/>
    <w:rsid w:val="00472A02"/>
    <w:rsid w:val="00473C51"/>
    <w:rsid w:val="0047418C"/>
    <w:rsid w:val="00475B39"/>
    <w:rsid w:val="00475FD7"/>
    <w:rsid w:val="00476815"/>
    <w:rsid w:val="00476CC5"/>
    <w:rsid w:val="00482106"/>
    <w:rsid w:val="0048226C"/>
    <w:rsid w:val="00482D04"/>
    <w:rsid w:val="00484DC7"/>
    <w:rsid w:val="004850C5"/>
    <w:rsid w:val="00485B72"/>
    <w:rsid w:val="00486EF8"/>
    <w:rsid w:val="00490DBA"/>
    <w:rsid w:val="00491E38"/>
    <w:rsid w:val="00493CFE"/>
    <w:rsid w:val="004941CE"/>
    <w:rsid w:val="00495E3D"/>
    <w:rsid w:val="00496227"/>
    <w:rsid w:val="0049654B"/>
    <w:rsid w:val="00496B72"/>
    <w:rsid w:val="00496F52"/>
    <w:rsid w:val="00497132"/>
    <w:rsid w:val="00497608"/>
    <w:rsid w:val="004A00AA"/>
    <w:rsid w:val="004A127D"/>
    <w:rsid w:val="004A23D5"/>
    <w:rsid w:val="004A2C65"/>
    <w:rsid w:val="004A4675"/>
    <w:rsid w:val="004A5C08"/>
    <w:rsid w:val="004A6DBE"/>
    <w:rsid w:val="004B0FFE"/>
    <w:rsid w:val="004B147E"/>
    <w:rsid w:val="004B548A"/>
    <w:rsid w:val="004C023E"/>
    <w:rsid w:val="004C1178"/>
    <w:rsid w:val="004C3472"/>
    <w:rsid w:val="004C386E"/>
    <w:rsid w:val="004C3CA7"/>
    <w:rsid w:val="004C3CD3"/>
    <w:rsid w:val="004C447E"/>
    <w:rsid w:val="004C45A2"/>
    <w:rsid w:val="004C6F88"/>
    <w:rsid w:val="004C7207"/>
    <w:rsid w:val="004D1DE1"/>
    <w:rsid w:val="004D4593"/>
    <w:rsid w:val="004D59B7"/>
    <w:rsid w:val="004D6115"/>
    <w:rsid w:val="004E1066"/>
    <w:rsid w:val="004E134E"/>
    <w:rsid w:val="004E3EA0"/>
    <w:rsid w:val="004E4227"/>
    <w:rsid w:val="004E680C"/>
    <w:rsid w:val="004E7898"/>
    <w:rsid w:val="004E7B03"/>
    <w:rsid w:val="004F2099"/>
    <w:rsid w:val="004F2CD6"/>
    <w:rsid w:val="004F2EA9"/>
    <w:rsid w:val="004F3C77"/>
    <w:rsid w:val="004F416C"/>
    <w:rsid w:val="004F72E5"/>
    <w:rsid w:val="00501395"/>
    <w:rsid w:val="0050275C"/>
    <w:rsid w:val="00503123"/>
    <w:rsid w:val="00504982"/>
    <w:rsid w:val="00504CD2"/>
    <w:rsid w:val="00507805"/>
    <w:rsid w:val="00512791"/>
    <w:rsid w:val="005134CB"/>
    <w:rsid w:val="00513E9F"/>
    <w:rsid w:val="005143D5"/>
    <w:rsid w:val="00514D8F"/>
    <w:rsid w:val="00515D68"/>
    <w:rsid w:val="00523084"/>
    <w:rsid w:val="00526C09"/>
    <w:rsid w:val="00530539"/>
    <w:rsid w:val="0053098C"/>
    <w:rsid w:val="00532E2C"/>
    <w:rsid w:val="005337B8"/>
    <w:rsid w:val="00533957"/>
    <w:rsid w:val="00537447"/>
    <w:rsid w:val="00537A4C"/>
    <w:rsid w:val="00543935"/>
    <w:rsid w:val="00544377"/>
    <w:rsid w:val="00544FDF"/>
    <w:rsid w:val="00546085"/>
    <w:rsid w:val="0054693F"/>
    <w:rsid w:val="005502D8"/>
    <w:rsid w:val="005510AB"/>
    <w:rsid w:val="005516FD"/>
    <w:rsid w:val="00554E90"/>
    <w:rsid w:val="00556679"/>
    <w:rsid w:val="00561143"/>
    <w:rsid w:val="00565911"/>
    <w:rsid w:val="00565FB4"/>
    <w:rsid w:val="0056697A"/>
    <w:rsid w:val="00567CF5"/>
    <w:rsid w:val="005713DA"/>
    <w:rsid w:val="005729C2"/>
    <w:rsid w:val="00575DD5"/>
    <w:rsid w:val="0058010C"/>
    <w:rsid w:val="0058072D"/>
    <w:rsid w:val="00581746"/>
    <w:rsid w:val="00582249"/>
    <w:rsid w:val="00583A29"/>
    <w:rsid w:val="00583EAA"/>
    <w:rsid w:val="00585893"/>
    <w:rsid w:val="005860B4"/>
    <w:rsid w:val="00586570"/>
    <w:rsid w:val="0058677E"/>
    <w:rsid w:val="00587044"/>
    <w:rsid w:val="00587BF7"/>
    <w:rsid w:val="00592B7E"/>
    <w:rsid w:val="00592CA1"/>
    <w:rsid w:val="00592FFB"/>
    <w:rsid w:val="00593FF9"/>
    <w:rsid w:val="00597735"/>
    <w:rsid w:val="005A02F8"/>
    <w:rsid w:val="005A04F0"/>
    <w:rsid w:val="005A0E56"/>
    <w:rsid w:val="005A301A"/>
    <w:rsid w:val="005A5F84"/>
    <w:rsid w:val="005B02D0"/>
    <w:rsid w:val="005B3E9B"/>
    <w:rsid w:val="005B41F4"/>
    <w:rsid w:val="005B45F1"/>
    <w:rsid w:val="005B4F01"/>
    <w:rsid w:val="005B51D2"/>
    <w:rsid w:val="005C0401"/>
    <w:rsid w:val="005C0ED6"/>
    <w:rsid w:val="005C1565"/>
    <w:rsid w:val="005C2868"/>
    <w:rsid w:val="005C2A1E"/>
    <w:rsid w:val="005C3222"/>
    <w:rsid w:val="005C42B6"/>
    <w:rsid w:val="005C5E94"/>
    <w:rsid w:val="005C6405"/>
    <w:rsid w:val="005C6AE6"/>
    <w:rsid w:val="005C70CB"/>
    <w:rsid w:val="005D3E2D"/>
    <w:rsid w:val="005D402D"/>
    <w:rsid w:val="005D4DCD"/>
    <w:rsid w:val="005D5CE9"/>
    <w:rsid w:val="005D6A95"/>
    <w:rsid w:val="005D75D3"/>
    <w:rsid w:val="005E2A5D"/>
    <w:rsid w:val="005E2EEB"/>
    <w:rsid w:val="005E4A92"/>
    <w:rsid w:val="005E596D"/>
    <w:rsid w:val="005E6065"/>
    <w:rsid w:val="005E686D"/>
    <w:rsid w:val="005E6B2F"/>
    <w:rsid w:val="005E720E"/>
    <w:rsid w:val="005E7297"/>
    <w:rsid w:val="005F39DF"/>
    <w:rsid w:val="005F4F7B"/>
    <w:rsid w:val="005F50B5"/>
    <w:rsid w:val="005F56B4"/>
    <w:rsid w:val="005F5857"/>
    <w:rsid w:val="005F5A28"/>
    <w:rsid w:val="00601893"/>
    <w:rsid w:val="00601A59"/>
    <w:rsid w:val="00601FB3"/>
    <w:rsid w:val="00602DB3"/>
    <w:rsid w:val="006030B8"/>
    <w:rsid w:val="00604623"/>
    <w:rsid w:val="00604768"/>
    <w:rsid w:val="006050F2"/>
    <w:rsid w:val="006070C1"/>
    <w:rsid w:val="006079C5"/>
    <w:rsid w:val="00610595"/>
    <w:rsid w:val="00611D9E"/>
    <w:rsid w:val="00614724"/>
    <w:rsid w:val="00621947"/>
    <w:rsid w:val="00622014"/>
    <w:rsid w:val="00622602"/>
    <w:rsid w:val="0062396E"/>
    <w:rsid w:val="006244F5"/>
    <w:rsid w:val="006253AF"/>
    <w:rsid w:val="006259B1"/>
    <w:rsid w:val="00625B65"/>
    <w:rsid w:val="00625D59"/>
    <w:rsid w:val="006260CE"/>
    <w:rsid w:val="0062768B"/>
    <w:rsid w:val="00627956"/>
    <w:rsid w:val="00631AD3"/>
    <w:rsid w:val="006327EF"/>
    <w:rsid w:val="00632931"/>
    <w:rsid w:val="00632FEA"/>
    <w:rsid w:val="00632FFE"/>
    <w:rsid w:val="00633571"/>
    <w:rsid w:val="00633BE4"/>
    <w:rsid w:val="00635250"/>
    <w:rsid w:val="006366CD"/>
    <w:rsid w:val="00636786"/>
    <w:rsid w:val="006369D8"/>
    <w:rsid w:val="0064274D"/>
    <w:rsid w:val="00643BFC"/>
    <w:rsid w:val="006449AD"/>
    <w:rsid w:val="00644E65"/>
    <w:rsid w:val="00645036"/>
    <w:rsid w:val="00645AC2"/>
    <w:rsid w:val="0064668C"/>
    <w:rsid w:val="00646E5D"/>
    <w:rsid w:val="00650CD5"/>
    <w:rsid w:val="006510AB"/>
    <w:rsid w:val="00655467"/>
    <w:rsid w:val="006561CE"/>
    <w:rsid w:val="006579E8"/>
    <w:rsid w:val="00660DF7"/>
    <w:rsid w:val="006614AC"/>
    <w:rsid w:val="00664822"/>
    <w:rsid w:val="00667005"/>
    <w:rsid w:val="006678D5"/>
    <w:rsid w:val="0067357B"/>
    <w:rsid w:val="006747B4"/>
    <w:rsid w:val="00675941"/>
    <w:rsid w:val="006760F2"/>
    <w:rsid w:val="00676D46"/>
    <w:rsid w:val="00676D82"/>
    <w:rsid w:val="0067706B"/>
    <w:rsid w:val="00677EB6"/>
    <w:rsid w:val="00680822"/>
    <w:rsid w:val="00684466"/>
    <w:rsid w:val="006852C8"/>
    <w:rsid w:val="0068591D"/>
    <w:rsid w:val="0068686A"/>
    <w:rsid w:val="00686A35"/>
    <w:rsid w:val="0069030C"/>
    <w:rsid w:val="00690F06"/>
    <w:rsid w:val="00691EFB"/>
    <w:rsid w:val="00691F9A"/>
    <w:rsid w:val="00692E42"/>
    <w:rsid w:val="006933BE"/>
    <w:rsid w:val="006A06C7"/>
    <w:rsid w:val="006A0721"/>
    <w:rsid w:val="006A16B6"/>
    <w:rsid w:val="006A18CA"/>
    <w:rsid w:val="006A19AA"/>
    <w:rsid w:val="006A4370"/>
    <w:rsid w:val="006A4A93"/>
    <w:rsid w:val="006A5820"/>
    <w:rsid w:val="006A6BE3"/>
    <w:rsid w:val="006A75DC"/>
    <w:rsid w:val="006A763F"/>
    <w:rsid w:val="006B271D"/>
    <w:rsid w:val="006B2AB8"/>
    <w:rsid w:val="006B4675"/>
    <w:rsid w:val="006B6407"/>
    <w:rsid w:val="006B66C7"/>
    <w:rsid w:val="006B7B58"/>
    <w:rsid w:val="006C045D"/>
    <w:rsid w:val="006C346F"/>
    <w:rsid w:val="006C42FA"/>
    <w:rsid w:val="006C5102"/>
    <w:rsid w:val="006C5CFE"/>
    <w:rsid w:val="006C7CA3"/>
    <w:rsid w:val="006D26E3"/>
    <w:rsid w:val="006D2774"/>
    <w:rsid w:val="006D3B4F"/>
    <w:rsid w:val="006D4565"/>
    <w:rsid w:val="006D4D49"/>
    <w:rsid w:val="006D65C5"/>
    <w:rsid w:val="006E3E02"/>
    <w:rsid w:val="006E6917"/>
    <w:rsid w:val="006E7BF9"/>
    <w:rsid w:val="006F001E"/>
    <w:rsid w:val="006F1CD1"/>
    <w:rsid w:val="006F22BF"/>
    <w:rsid w:val="006F2928"/>
    <w:rsid w:val="006F3395"/>
    <w:rsid w:val="006F53DE"/>
    <w:rsid w:val="006F597A"/>
    <w:rsid w:val="006F709B"/>
    <w:rsid w:val="006F76CB"/>
    <w:rsid w:val="00700963"/>
    <w:rsid w:val="0070097A"/>
    <w:rsid w:val="0070155B"/>
    <w:rsid w:val="00701B50"/>
    <w:rsid w:val="007020B7"/>
    <w:rsid w:val="007021C5"/>
    <w:rsid w:val="0070510C"/>
    <w:rsid w:val="0070726F"/>
    <w:rsid w:val="00710A4A"/>
    <w:rsid w:val="00710BCC"/>
    <w:rsid w:val="0071105B"/>
    <w:rsid w:val="00711261"/>
    <w:rsid w:val="007127BB"/>
    <w:rsid w:val="007137B0"/>
    <w:rsid w:val="00715EC3"/>
    <w:rsid w:val="00717101"/>
    <w:rsid w:val="0072217F"/>
    <w:rsid w:val="007226CD"/>
    <w:rsid w:val="00725A9B"/>
    <w:rsid w:val="00726382"/>
    <w:rsid w:val="0072682A"/>
    <w:rsid w:val="007270E9"/>
    <w:rsid w:val="00727484"/>
    <w:rsid w:val="0073149C"/>
    <w:rsid w:val="00731BE8"/>
    <w:rsid w:val="00731C2E"/>
    <w:rsid w:val="00736FCC"/>
    <w:rsid w:val="007370F4"/>
    <w:rsid w:val="00742D78"/>
    <w:rsid w:val="00747C12"/>
    <w:rsid w:val="007526C9"/>
    <w:rsid w:val="00756DF0"/>
    <w:rsid w:val="007576A7"/>
    <w:rsid w:val="007609C0"/>
    <w:rsid w:val="00762D31"/>
    <w:rsid w:val="0076404F"/>
    <w:rsid w:val="00765B78"/>
    <w:rsid w:val="00766171"/>
    <w:rsid w:val="00766258"/>
    <w:rsid w:val="00770545"/>
    <w:rsid w:val="0077191A"/>
    <w:rsid w:val="00771DFA"/>
    <w:rsid w:val="00772049"/>
    <w:rsid w:val="007753A9"/>
    <w:rsid w:val="0077571D"/>
    <w:rsid w:val="00776607"/>
    <w:rsid w:val="00777B80"/>
    <w:rsid w:val="007826D6"/>
    <w:rsid w:val="00783C36"/>
    <w:rsid w:val="00784695"/>
    <w:rsid w:val="00784AE9"/>
    <w:rsid w:val="00786778"/>
    <w:rsid w:val="0078724D"/>
    <w:rsid w:val="00787B1C"/>
    <w:rsid w:val="00792363"/>
    <w:rsid w:val="00792472"/>
    <w:rsid w:val="00792AFA"/>
    <w:rsid w:val="007A001C"/>
    <w:rsid w:val="007A1E71"/>
    <w:rsid w:val="007A22D8"/>
    <w:rsid w:val="007A27E0"/>
    <w:rsid w:val="007A3BE0"/>
    <w:rsid w:val="007A4E4F"/>
    <w:rsid w:val="007A6578"/>
    <w:rsid w:val="007A7800"/>
    <w:rsid w:val="007B0692"/>
    <w:rsid w:val="007B0926"/>
    <w:rsid w:val="007B2B6D"/>
    <w:rsid w:val="007B3809"/>
    <w:rsid w:val="007B5C73"/>
    <w:rsid w:val="007C089B"/>
    <w:rsid w:val="007C406B"/>
    <w:rsid w:val="007C69E2"/>
    <w:rsid w:val="007C6C43"/>
    <w:rsid w:val="007D06A1"/>
    <w:rsid w:val="007D2C14"/>
    <w:rsid w:val="007D31BC"/>
    <w:rsid w:val="007D32FC"/>
    <w:rsid w:val="007D35F0"/>
    <w:rsid w:val="007D4005"/>
    <w:rsid w:val="007D5B55"/>
    <w:rsid w:val="007D64DB"/>
    <w:rsid w:val="007E40A8"/>
    <w:rsid w:val="007E6041"/>
    <w:rsid w:val="007E69B8"/>
    <w:rsid w:val="007E6C13"/>
    <w:rsid w:val="007F0A31"/>
    <w:rsid w:val="007F372B"/>
    <w:rsid w:val="007F455E"/>
    <w:rsid w:val="007F4AF6"/>
    <w:rsid w:val="00800A61"/>
    <w:rsid w:val="00803D74"/>
    <w:rsid w:val="00804674"/>
    <w:rsid w:val="00807AE7"/>
    <w:rsid w:val="00811010"/>
    <w:rsid w:val="0081202B"/>
    <w:rsid w:val="00812A72"/>
    <w:rsid w:val="00813C22"/>
    <w:rsid w:val="00815739"/>
    <w:rsid w:val="0081640D"/>
    <w:rsid w:val="00820BA9"/>
    <w:rsid w:val="008226FF"/>
    <w:rsid w:val="00822C5D"/>
    <w:rsid w:val="00823216"/>
    <w:rsid w:val="00823BB0"/>
    <w:rsid w:val="008264FF"/>
    <w:rsid w:val="00827512"/>
    <w:rsid w:val="008313BF"/>
    <w:rsid w:val="00831E56"/>
    <w:rsid w:val="0083416C"/>
    <w:rsid w:val="00837675"/>
    <w:rsid w:val="00837E43"/>
    <w:rsid w:val="00841A21"/>
    <w:rsid w:val="008432C7"/>
    <w:rsid w:val="008451A5"/>
    <w:rsid w:val="00845CB1"/>
    <w:rsid w:val="008468FF"/>
    <w:rsid w:val="0085056B"/>
    <w:rsid w:val="008510C3"/>
    <w:rsid w:val="0085157A"/>
    <w:rsid w:val="00855011"/>
    <w:rsid w:val="00855F2D"/>
    <w:rsid w:val="00856BF9"/>
    <w:rsid w:val="0085751F"/>
    <w:rsid w:val="00860EE4"/>
    <w:rsid w:val="0086194B"/>
    <w:rsid w:val="00862111"/>
    <w:rsid w:val="00862115"/>
    <w:rsid w:val="00864280"/>
    <w:rsid w:val="008675C3"/>
    <w:rsid w:val="00867FCB"/>
    <w:rsid w:val="0087056E"/>
    <w:rsid w:val="008717F6"/>
    <w:rsid w:val="008720A2"/>
    <w:rsid w:val="0087235F"/>
    <w:rsid w:val="00872E3E"/>
    <w:rsid w:val="00874742"/>
    <w:rsid w:val="008756BC"/>
    <w:rsid w:val="00875CD3"/>
    <w:rsid w:val="00876196"/>
    <w:rsid w:val="00877BC5"/>
    <w:rsid w:val="00880280"/>
    <w:rsid w:val="00881C05"/>
    <w:rsid w:val="00882B56"/>
    <w:rsid w:val="008834D7"/>
    <w:rsid w:val="0088459D"/>
    <w:rsid w:val="00884713"/>
    <w:rsid w:val="008850A8"/>
    <w:rsid w:val="00886356"/>
    <w:rsid w:val="008907CB"/>
    <w:rsid w:val="00890989"/>
    <w:rsid w:val="00890FB1"/>
    <w:rsid w:val="008918C2"/>
    <w:rsid w:val="008919FB"/>
    <w:rsid w:val="008922DB"/>
    <w:rsid w:val="008927AC"/>
    <w:rsid w:val="0089283D"/>
    <w:rsid w:val="0089367D"/>
    <w:rsid w:val="00894BCE"/>
    <w:rsid w:val="00895391"/>
    <w:rsid w:val="00897812"/>
    <w:rsid w:val="00897898"/>
    <w:rsid w:val="008A0EFF"/>
    <w:rsid w:val="008A0F34"/>
    <w:rsid w:val="008A4A4A"/>
    <w:rsid w:val="008A5AE1"/>
    <w:rsid w:val="008A6BBF"/>
    <w:rsid w:val="008A74D2"/>
    <w:rsid w:val="008B1B4C"/>
    <w:rsid w:val="008B1CF0"/>
    <w:rsid w:val="008B1D4C"/>
    <w:rsid w:val="008B1D60"/>
    <w:rsid w:val="008B2086"/>
    <w:rsid w:val="008B2966"/>
    <w:rsid w:val="008B564A"/>
    <w:rsid w:val="008B5E51"/>
    <w:rsid w:val="008B79BA"/>
    <w:rsid w:val="008C0696"/>
    <w:rsid w:val="008C0ED9"/>
    <w:rsid w:val="008C1207"/>
    <w:rsid w:val="008C24DD"/>
    <w:rsid w:val="008C4002"/>
    <w:rsid w:val="008C585E"/>
    <w:rsid w:val="008C5DDB"/>
    <w:rsid w:val="008C6952"/>
    <w:rsid w:val="008C6FE4"/>
    <w:rsid w:val="008D0C3A"/>
    <w:rsid w:val="008D0EDC"/>
    <w:rsid w:val="008D1363"/>
    <w:rsid w:val="008D1EEC"/>
    <w:rsid w:val="008D2763"/>
    <w:rsid w:val="008D2A7F"/>
    <w:rsid w:val="008D325F"/>
    <w:rsid w:val="008D3346"/>
    <w:rsid w:val="008D5CAF"/>
    <w:rsid w:val="008D5ED8"/>
    <w:rsid w:val="008D7404"/>
    <w:rsid w:val="008E10A7"/>
    <w:rsid w:val="008E1BBA"/>
    <w:rsid w:val="008E362B"/>
    <w:rsid w:val="008E3F01"/>
    <w:rsid w:val="008F14B2"/>
    <w:rsid w:val="008F2ADB"/>
    <w:rsid w:val="008F359D"/>
    <w:rsid w:val="008F3B3D"/>
    <w:rsid w:val="008F439F"/>
    <w:rsid w:val="008F5C31"/>
    <w:rsid w:val="008F6687"/>
    <w:rsid w:val="008F75AF"/>
    <w:rsid w:val="0090197A"/>
    <w:rsid w:val="00901AC0"/>
    <w:rsid w:val="009037B9"/>
    <w:rsid w:val="0090474C"/>
    <w:rsid w:val="0090714B"/>
    <w:rsid w:val="009111D6"/>
    <w:rsid w:val="00911BBC"/>
    <w:rsid w:val="00911DA1"/>
    <w:rsid w:val="00912A2A"/>
    <w:rsid w:val="0091407C"/>
    <w:rsid w:val="00915EBA"/>
    <w:rsid w:val="00916503"/>
    <w:rsid w:val="0091695F"/>
    <w:rsid w:val="00917B65"/>
    <w:rsid w:val="00917EB7"/>
    <w:rsid w:val="00921624"/>
    <w:rsid w:val="00921D74"/>
    <w:rsid w:val="00921EF0"/>
    <w:rsid w:val="00923BC4"/>
    <w:rsid w:val="00924336"/>
    <w:rsid w:val="00924B2D"/>
    <w:rsid w:val="00925631"/>
    <w:rsid w:val="00927CDF"/>
    <w:rsid w:val="00932FA6"/>
    <w:rsid w:val="009340D6"/>
    <w:rsid w:val="00934307"/>
    <w:rsid w:val="0093664F"/>
    <w:rsid w:val="00937475"/>
    <w:rsid w:val="00937E86"/>
    <w:rsid w:val="00941C74"/>
    <w:rsid w:val="009421AD"/>
    <w:rsid w:val="009437BE"/>
    <w:rsid w:val="0094443C"/>
    <w:rsid w:val="00946605"/>
    <w:rsid w:val="009470BF"/>
    <w:rsid w:val="00951563"/>
    <w:rsid w:val="00954EFD"/>
    <w:rsid w:val="00954F5F"/>
    <w:rsid w:val="00955E7B"/>
    <w:rsid w:val="00955E81"/>
    <w:rsid w:val="009569B2"/>
    <w:rsid w:val="009617C1"/>
    <w:rsid w:val="00963434"/>
    <w:rsid w:val="00964ED0"/>
    <w:rsid w:val="00965813"/>
    <w:rsid w:val="009668D5"/>
    <w:rsid w:val="00966DD4"/>
    <w:rsid w:val="00966FFE"/>
    <w:rsid w:val="0097165F"/>
    <w:rsid w:val="0097272F"/>
    <w:rsid w:val="0097284E"/>
    <w:rsid w:val="009736E2"/>
    <w:rsid w:val="0097578B"/>
    <w:rsid w:val="009761B8"/>
    <w:rsid w:val="00980E56"/>
    <w:rsid w:val="00981077"/>
    <w:rsid w:val="00981BBF"/>
    <w:rsid w:val="00982B8A"/>
    <w:rsid w:val="009849E1"/>
    <w:rsid w:val="0098555C"/>
    <w:rsid w:val="00985A1E"/>
    <w:rsid w:val="009928D3"/>
    <w:rsid w:val="009960CA"/>
    <w:rsid w:val="009A015B"/>
    <w:rsid w:val="009A2318"/>
    <w:rsid w:val="009A3F47"/>
    <w:rsid w:val="009A4AB1"/>
    <w:rsid w:val="009A4F67"/>
    <w:rsid w:val="009A7283"/>
    <w:rsid w:val="009B03C8"/>
    <w:rsid w:val="009B0EEB"/>
    <w:rsid w:val="009B24C2"/>
    <w:rsid w:val="009B3260"/>
    <w:rsid w:val="009B3545"/>
    <w:rsid w:val="009B3BD3"/>
    <w:rsid w:val="009B4383"/>
    <w:rsid w:val="009B4D96"/>
    <w:rsid w:val="009B5592"/>
    <w:rsid w:val="009B5D3A"/>
    <w:rsid w:val="009B655B"/>
    <w:rsid w:val="009B77FB"/>
    <w:rsid w:val="009C17DD"/>
    <w:rsid w:val="009C25E1"/>
    <w:rsid w:val="009C3474"/>
    <w:rsid w:val="009C4322"/>
    <w:rsid w:val="009C4E4B"/>
    <w:rsid w:val="009C5177"/>
    <w:rsid w:val="009C692B"/>
    <w:rsid w:val="009C71FC"/>
    <w:rsid w:val="009C72C8"/>
    <w:rsid w:val="009C7470"/>
    <w:rsid w:val="009C7F3B"/>
    <w:rsid w:val="009D14DC"/>
    <w:rsid w:val="009D3AFE"/>
    <w:rsid w:val="009D531B"/>
    <w:rsid w:val="009D7CEF"/>
    <w:rsid w:val="009E0421"/>
    <w:rsid w:val="009E0D23"/>
    <w:rsid w:val="009E15D7"/>
    <w:rsid w:val="009E1E4C"/>
    <w:rsid w:val="009E302E"/>
    <w:rsid w:val="009E3780"/>
    <w:rsid w:val="009E4A05"/>
    <w:rsid w:val="009E5CF3"/>
    <w:rsid w:val="009E648B"/>
    <w:rsid w:val="009E79D6"/>
    <w:rsid w:val="009F04A4"/>
    <w:rsid w:val="009F0861"/>
    <w:rsid w:val="009F2C78"/>
    <w:rsid w:val="009F3577"/>
    <w:rsid w:val="009F46AB"/>
    <w:rsid w:val="00A0425B"/>
    <w:rsid w:val="00A05AB9"/>
    <w:rsid w:val="00A06D92"/>
    <w:rsid w:val="00A06F23"/>
    <w:rsid w:val="00A1061F"/>
    <w:rsid w:val="00A121BB"/>
    <w:rsid w:val="00A1306E"/>
    <w:rsid w:val="00A13C3F"/>
    <w:rsid w:val="00A141FB"/>
    <w:rsid w:val="00A1428B"/>
    <w:rsid w:val="00A14CC6"/>
    <w:rsid w:val="00A152DD"/>
    <w:rsid w:val="00A16A4D"/>
    <w:rsid w:val="00A1798E"/>
    <w:rsid w:val="00A17EDD"/>
    <w:rsid w:val="00A17EEC"/>
    <w:rsid w:val="00A20B85"/>
    <w:rsid w:val="00A20DC0"/>
    <w:rsid w:val="00A20F4E"/>
    <w:rsid w:val="00A2150E"/>
    <w:rsid w:val="00A21E6B"/>
    <w:rsid w:val="00A22293"/>
    <w:rsid w:val="00A225FA"/>
    <w:rsid w:val="00A23408"/>
    <w:rsid w:val="00A23459"/>
    <w:rsid w:val="00A2368E"/>
    <w:rsid w:val="00A24A30"/>
    <w:rsid w:val="00A253E7"/>
    <w:rsid w:val="00A26D8C"/>
    <w:rsid w:val="00A279A1"/>
    <w:rsid w:val="00A27EC9"/>
    <w:rsid w:val="00A3097B"/>
    <w:rsid w:val="00A32AFC"/>
    <w:rsid w:val="00A32B8E"/>
    <w:rsid w:val="00A3379E"/>
    <w:rsid w:val="00A347B8"/>
    <w:rsid w:val="00A357D4"/>
    <w:rsid w:val="00A379E8"/>
    <w:rsid w:val="00A40317"/>
    <w:rsid w:val="00A40F2D"/>
    <w:rsid w:val="00A43A2C"/>
    <w:rsid w:val="00A4514D"/>
    <w:rsid w:val="00A45C32"/>
    <w:rsid w:val="00A5085C"/>
    <w:rsid w:val="00A532DC"/>
    <w:rsid w:val="00A54657"/>
    <w:rsid w:val="00A6624F"/>
    <w:rsid w:val="00A66460"/>
    <w:rsid w:val="00A66B41"/>
    <w:rsid w:val="00A67BC4"/>
    <w:rsid w:val="00A72554"/>
    <w:rsid w:val="00A72708"/>
    <w:rsid w:val="00A7285B"/>
    <w:rsid w:val="00A74ACF"/>
    <w:rsid w:val="00A75457"/>
    <w:rsid w:val="00A75DA9"/>
    <w:rsid w:val="00A80356"/>
    <w:rsid w:val="00A80CCB"/>
    <w:rsid w:val="00A80EEC"/>
    <w:rsid w:val="00A81830"/>
    <w:rsid w:val="00A81F57"/>
    <w:rsid w:val="00A8240C"/>
    <w:rsid w:val="00A8343D"/>
    <w:rsid w:val="00A83DCC"/>
    <w:rsid w:val="00A84014"/>
    <w:rsid w:val="00A85170"/>
    <w:rsid w:val="00A86574"/>
    <w:rsid w:val="00A875A9"/>
    <w:rsid w:val="00A8785D"/>
    <w:rsid w:val="00A903E9"/>
    <w:rsid w:val="00A913D4"/>
    <w:rsid w:val="00A92204"/>
    <w:rsid w:val="00A928C2"/>
    <w:rsid w:val="00A92AA9"/>
    <w:rsid w:val="00A936FD"/>
    <w:rsid w:val="00A95EBB"/>
    <w:rsid w:val="00A97DC7"/>
    <w:rsid w:val="00AA0FAE"/>
    <w:rsid w:val="00AA1653"/>
    <w:rsid w:val="00AA2979"/>
    <w:rsid w:val="00AA3C93"/>
    <w:rsid w:val="00AA4E5A"/>
    <w:rsid w:val="00AA6034"/>
    <w:rsid w:val="00AA623E"/>
    <w:rsid w:val="00AB435C"/>
    <w:rsid w:val="00AB4987"/>
    <w:rsid w:val="00AB4C07"/>
    <w:rsid w:val="00AB5C20"/>
    <w:rsid w:val="00AB7035"/>
    <w:rsid w:val="00AB7567"/>
    <w:rsid w:val="00AC20A7"/>
    <w:rsid w:val="00AC3915"/>
    <w:rsid w:val="00AC46F3"/>
    <w:rsid w:val="00AC7868"/>
    <w:rsid w:val="00AD16AF"/>
    <w:rsid w:val="00AD1DC3"/>
    <w:rsid w:val="00AD294B"/>
    <w:rsid w:val="00AD29AE"/>
    <w:rsid w:val="00AD6F5D"/>
    <w:rsid w:val="00AD71B2"/>
    <w:rsid w:val="00AD7420"/>
    <w:rsid w:val="00AE1383"/>
    <w:rsid w:val="00AE1F06"/>
    <w:rsid w:val="00AE2E17"/>
    <w:rsid w:val="00AE48A7"/>
    <w:rsid w:val="00AE5DFF"/>
    <w:rsid w:val="00AE62CB"/>
    <w:rsid w:val="00AF0FDB"/>
    <w:rsid w:val="00AF1027"/>
    <w:rsid w:val="00AF10E1"/>
    <w:rsid w:val="00AF1A90"/>
    <w:rsid w:val="00AF34A4"/>
    <w:rsid w:val="00AF6AA8"/>
    <w:rsid w:val="00AF739D"/>
    <w:rsid w:val="00B02445"/>
    <w:rsid w:val="00B04431"/>
    <w:rsid w:val="00B062F4"/>
    <w:rsid w:val="00B07198"/>
    <w:rsid w:val="00B0722D"/>
    <w:rsid w:val="00B115EE"/>
    <w:rsid w:val="00B134F6"/>
    <w:rsid w:val="00B145D6"/>
    <w:rsid w:val="00B15393"/>
    <w:rsid w:val="00B21B02"/>
    <w:rsid w:val="00B2262E"/>
    <w:rsid w:val="00B24355"/>
    <w:rsid w:val="00B247EF"/>
    <w:rsid w:val="00B254CB"/>
    <w:rsid w:val="00B256DD"/>
    <w:rsid w:val="00B25709"/>
    <w:rsid w:val="00B25AB8"/>
    <w:rsid w:val="00B26D3E"/>
    <w:rsid w:val="00B27D3C"/>
    <w:rsid w:val="00B3157B"/>
    <w:rsid w:val="00B31A38"/>
    <w:rsid w:val="00B31DBA"/>
    <w:rsid w:val="00B33207"/>
    <w:rsid w:val="00B33534"/>
    <w:rsid w:val="00B3473C"/>
    <w:rsid w:val="00B34D45"/>
    <w:rsid w:val="00B35B02"/>
    <w:rsid w:val="00B36062"/>
    <w:rsid w:val="00B37A3B"/>
    <w:rsid w:val="00B37A5A"/>
    <w:rsid w:val="00B4100E"/>
    <w:rsid w:val="00B41422"/>
    <w:rsid w:val="00B418F4"/>
    <w:rsid w:val="00B43D7C"/>
    <w:rsid w:val="00B45166"/>
    <w:rsid w:val="00B46014"/>
    <w:rsid w:val="00B46EC6"/>
    <w:rsid w:val="00B54691"/>
    <w:rsid w:val="00B56665"/>
    <w:rsid w:val="00B60F29"/>
    <w:rsid w:val="00B616D7"/>
    <w:rsid w:val="00B619CC"/>
    <w:rsid w:val="00B62B59"/>
    <w:rsid w:val="00B64079"/>
    <w:rsid w:val="00B6671F"/>
    <w:rsid w:val="00B66AE7"/>
    <w:rsid w:val="00B66CBE"/>
    <w:rsid w:val="00B705FF"/>
    <w:rsid w:val="00B70D5E"/>
    <w:rsid w:val="00B723E3"/>
    <w:rsid w:val="00B80813"/>
    <w:rsid w:val="00B8324F"/>
    <w:rsid w:val="00B847C5"/>
    <w:rsid w:val="00B85B69"/>
    <w:rsid w:val="00B86616"/>
    <w:rsid w:val="00B867B6"/>
    <w:rsid w:val="00B87C5A"/>
    <w:rsid w:val="00B87F84"/>
    <w:rsid w:val="00B91148"/>
    <w:rsid w:val="00B91C67"/>
    <w:rsid w:val="00B920DB"/>
    <w:rsid w:val="00B92FB8"/>
    <w:rsid w:val="00B96D18"/>
    <w:rsid w:val="00BA0BED"/>
    <w:rsid w:val="00BA212B"/>
    <w:rsid w:val="00BA5107"/>
    <w:rsid w:val="00BA74B7"/>
    <w:rsid w:val="00BA7816"/>
    <w:rsid w:val="00BB1680"/>
    <w:rsid w:val="00BB2338"/>
    <w:rsid w:val="00BB3609"/>
    <w:rsid w:val="00BB3A0D"/>
    <w:rsid w:val="00BB40A2"/>
    <w:rsid w:val="00BB67BC"/>
    <w:rsid w:val="00BB7DCD"/>
    <w:rsid w:val="00BC0F09"/>
    <w:rsid w:val="00BC1EB3"/>
    <w:rsid w:val="00BC2265"/>
    <w:rsid w:val="00BC23BE"/>
    <w:rsid w:val="00BC2701"/>
    <w:rsid w:val="00BC7438"/>
    <w:rsid w:val="00BD0CB5"/>
    <w:rsid w:val="00BD1DD5"/>
    <w:rsid w:val="00BD1DE1"/>
    <w:rsid w:val="00BD24DA"/>
    <w:rsid w:val="00BD29C9"/>
    <w:rsid w:val="00BD2CA2"/>
    <w:rsid w:val="00BD37AB"/>
    <w:rsid w:val="00BD415F"/>
    <w:rsid w:val="00BD4E54"/>
    <w:rsid w:val="00BD4ECA"/>
    <w:rsid w:val="00BD5B6D"/>
    <w:rsid w:val="00BD6066"/>
    <w:rsid w:val="00BD7211"/>
    <w:rsid w:val="00BD7769"/>
    <w:rsid w:val="00BE17D0"/>
    <w:rsid w:val="00BE225C"/>
    <w:rsid w:val="00BE3370"/>
    <w:rsid w:val="00BE4320"/>
    <w:rsid w:val="00BF1276"/>
    <w:rsid w:val="00BF2A3F"/>
    <w:rsid w:val="00BF3703"/>
    <w:rsid w:val="00BF4D90"/>
    <w:rsid w:val="00BF53E7"/>
    <w:rsid w:val="00BF5734"/>
    <w:rsid w:val="00BF6A45"/>
    <w:rsid w:val="00BF6FB8"/>
    <w:rsid w:val="00BF70A2"/>
    <w:rsid w:val="00BF78BE"/>
    <w:rsid w:val="00C003B5"/>
    <w:rsid w:val="00C00E5B"/>
    <w:rsid w:val="00C014D1"/>
    <w:rsid w:val="00C02BE8"/>
    <w:rsid w:val="00C03BEB"/>
    <w:rsid w:val="00C04C40"/>
    <w:rsid w:val="00C07553"/>
    <w:rsid w:val="00C07C90"/>
    <w:rsid w:val="00C10A17"/>
    <w:rsid w:val="00C10D6A"/>
    <w:rsid w:val="00C14A53"/>
    <w:rsid w:val="00C14AB8"/>
    <w:rsid w:val="00C2002B"/>
    <w:rsid w:val="00C214F9"/>
    <w:rsid w:val="00C21AC2"/>
    <w:rsid w:val="00C21E04"/>
    <w:rsid w:val="00C2271E"/>
    <w:rsid w:val="00C24E13"/>
    <w:rsid w:val="00C250F2"/>
    <w:rsid w:val="00C257E9"/>
    <w:rsid w:val="00C25DFD"/>
    <w:rsid w:val="00C268C5"/>
    <w:rsid w:val="00C270B1"/>
    <w:rsid w:val="00C3132C"/>
    <w:rsid w:val="00C31E40"/>
    <w:rsid w:val="00C32122"/>
    <w:rsid w:val="00C32E87"/>
    <w:rsid w:val="00C34887"/>
    <w:rsid w:val="00C37054"/>
    <w:rsid w:val="00C372B8"/>
    <w:rsid w:val="00C37A44"/>
    <w:rsid w:val="00C40739"/>
    <w:rsid w:val="00C42543"/>
    <w:rsid w:val="00C4386D"/>
    <w:rsid w:val="00C44231"/>
    <w:rsid w:val="00C44449"/>
    <w:rsid w:val="00C46241"/>
    <w:rsid w:val="00C46B9E"/>
    <w:rsid w:val="00C46BFF"/>
    <w:rsid w:val="00C46D69"/>
    <w:rsid w:val="00C46ECD"/>
    <w:rsid w:val="00C47CA9"/>
    <w:rsid w:val="00C509E9"/>
    <w:rsid w:val="00C5430C"/>
    <w:rsid w:val="00C54DFB"/>
    <w:rsid w:val="00C5753F"/>
    <w:rsid w:val="00C57BCD"/>
    <w:rsid w:val="00C60ADF"/>
    <w:rsid w:val="00C612A5"/>
    <w:rsid w:val="00C62F7A"/>
    <w:rsid w:val="00C63902"/>
    <w:rsid w:val="00C65527"/>
    <w:rsid w:val="00C65F77"/>
    <w:rsid w:val="00C7000A"/>
    <w:rsid w:val="00C72545"/>
    <w:rsid w:val="00C75516"/>
    <w:rsid w:val="00C80830"/>
    <w:rsid w:val="00C828FE"/>
    <w:rsid w:val="00C82CF3"/>
    <w:rsid w:val="00C83114"/>
    <w:rsid w:val="00C83B58"/>
    <w:rsid w:val="00C8455E"/>
    <w:rsid w:val="00C84DDF"/>
    <w:rsid w:val="00C86AD5"/>
    <w:rsid w:val="00C86B7F"/>
    <w:rsid w:val="00C86B93"/>
    <w:rsid w:val="00C90EA0"/>
    <w:rsid w:val="00C9211D"/>
    <w:rsid w:val="00C94ACF"/>
    <w:rsid w:val="00C95185"/>
    <w:rsid w:val="00C96442"/>
    <w:rsid w:val="00C976E2"/>
    <w:rsid w:val="00CA13DC"/>
    <w:rsid w:val="00CA1FE6"/>
    <w:rsid w:val="00CA28E4"/>
    <w:rsid w:val="00CA60C5"/>
    <w:rsid w:val="00CA6353"/>
    <w:rsid w:val="00CA7FFE"/>
    <w:rsid w:val="00CB28FC"/>
    <w:rsid w:val="00CB437B"/>
    <w:rsid w:val="00CB4E4E"/>
    <w:rsid w:val="00CB5C9D"/>
    <w:rsid w:val="00CB6E7B"/>
    <w:rsid w:val="00CC08E7"/>
    <w:rsid w:val="00CC16C1"/>
    <w:rsid w:val="00CC1957"/>
    <w:rsid w:val="00CC208A"/>
    <w:rsid w:val="00CC305C"/>
    <w:rsid w:val="00CC46C5"/>
    <w:rsid w:val="00CC79F1"/>
    <w:rsid w:val="00CC7D2C"/>
    <w:rsid w:val="00CD0228"/>
    <w:rsid w:val="00CD15DB"/>
    <w:rsid w:val="00CD2737"/>
    <w:rsid w:val="00CD3DE1"/>
    <w:rsid w:val="00CD7C7D"/>
    <w:rsid w:val="00CE14FE"/>
    <w:rsid w:val="00CE1AE8"/>
    <w:rsid w:val="00CE2200"/>
    <w:rsid w:val="00CE3D23"/>
    <w:rsid w:val="00CE5971"/>
    <w:rsid w:val="00CE75A6"/>
    <w:rsid w:val="00CE794E"/>
    <w:rsid w:val="00CF0380"/>
    <w:rsid w:val="00CF09E6"/>
    <w:rsid w:val="00CF1E27"/>
    <w:rsid w:val="00CF20C5"/>
    <w:rsid w:val="00CF5AE6"/>
    <w:rsid w:val="00CF6ABB"/>
    <w:rsid w:val="00CF6FEA"/>
    <w:rsid w:val="00CF7013"/>
    <w:rsid w:val="00CF704B"/>
    <w:rsid w:val="00CF758F"/>
    <w:rsid w:val="00D01CFE"/>
    <w:rsid w:val="00D059C0"/>
    <w:rsid w:val="00D05F65"/>
    <w:rsid w:val="00D06032"/>
    <w:rsid w:val="00D06562"/>
    <w:rsid w:val="00D1049B"/>
    <w:rsid w:val="00D1135F"/>
    <w:rsid w:val="00D12CAA"/>
    <w:rsid w:val="00D143ED"/>
    <w:rsid w:val="00D14920"/>
    <w:rsid w:val="00D15D93"/>
    <w:rsid w:val="00D20CF4"/>
    <w:rsid w:val="00D20EE1"/>
    <w:rsid w:val="00D24B4A"/>
    <w:rsid w:val="00D26079"/>
    <w:rsid w:val="00D2630C"/>
    <w:rsid w:val="00D26597"/>
    <w:rsid w:val="00D275D1"/>
    <w:rsid w:val="00D27A17"/>
    <w:rsid w:val="00D318BE"/>
    <w:rsid w:val="00D324CF"/>
    <w:rsid w:val="00D348B3"/>
    <w:rsid w:val="00D34AFE"/>
    <w:rsid w:val="00D36B21"/>
    <w:rsid w:val="00D37227"/>
    <w:rsid w:val="00D4008C"/>
    <w:rsid w:val="00D4054B"/>
    <w:rsid w:val="00D40B63"/>
    <w:rsid w:val="00D42A7E"/>
    <w:rsid w:val="00D43F4D"/>
    <w:rsid w:val="00D44DBD"/>
    <w:rsid w:val="00D46211"/>
    <w:rsid w:val="00D4752F"/>
    <w:rsid w:val="00D479A8"/>
    <w:rsid w:val="00D51926"/>
    <w:rsid w:val="00D51936"/>
    <w:rsid w:val="00D54223"/>
    <w:rsid w:val="00D5475B"/>
    <w:rsid w:val="00D57DAA"/>
    <w:rsid w:val="00D60A15"/>
    <w:rsid w:val="00D6134A"/>
    <w:rsid w:val="00D63F0D"/>
    <w:rsid w:val="00D6459B"/>
    <w:rsid w:val="00D64C2D"/>
    <w:rsid w:val="00D67D93"/>
    <w:rsid w:val="00D71F1D"/>
    <w:rsid w:val="00D7621A"/>
    <w:rsid w:val="00D77D40"/>
    <w:rsid w:val="00D81F6E"/>
    <w:rsid w:val="00D82E57"/>
    <w:rsid w:val="00D852D9"/>
    <w:rsid w:val="00D85B42"/>
    <w:rsid w:val="00D85BAA"/>
    <w:rsid w:val="00D861AC"/>
    <w:rsid w:val="00D867A4"/>
    <w:rsid w:val="00D86E09"/>
    <w:rsid w:val="00D91A35"/>
    <w:rsid w:val="00D92630"/>
    <w:rsid w:val="00D92F9D"/>
    <w:rsid w:val="00D94D38"/>
    <w:rsid w:val="00D97C96"/>
    <w:rsid w:val="00DA4F9A"/>
    <w:rsid w:val="00DA5808"/>
    <w:rsid w:val="00DA647B"/>
    <w:rsid w:val="00DB1630"/>
    <w:rsid w:val="00DB2536"/>
    <w:rsid w:val="00DB4BEC"/>
    <w:rsid w:val="00DB5526"/>
    <w:rsid w:val="00DB58D6"/>
    <w:rsid w:val="00DB5B1B"/>
    <w:rsid w:val="00DB6E6C"/>
    <w:rsid w:val="00DB7A2D"/>
    <w:rsid w:val="00DC1130"/>
    <w:rsid w:val="00DC1B1C"/>
    <w:rsid w:val="00DC32CC"/>
    <w:rsid w:val="00DC42E2"/>
    <w:rsid w:val="00DC4C14"/>
    <w:rsid w:val="00DC6DEB"/>
    <w:rsid w:val="00DD258C"/>
    <w:rsid w:val="00DD4962"/>
    <w:rsid w:val="00DD53EC"/>
    <w:rsid w:val="00DD7ECA"/>
    <w:rsid w:val="00DE1031"/>
    <w:rsid w:val="00DE2785"/>
    <w:rsid w:val="00DE3C62"/>
    <w:rsid w:val="00DE41B5"/>
    <w:rsid w:val="00DE4440"/>
    <w:rsid w:val="00DE4BC0"/>
    <w:rsid w:val="00DE5053"/>
    <w:rsid w:val="00DE7312"/>
    <w:rsid w:val="00DE76C3"/>
    <w:rsid w:val="00DE7DA5"/>
    <w:rsid w:val="00DF2950"/>
    <w:rsid w:val="00DF332C"/>
    <w:rsid w:val="00DF52D7"/>
    <w:rsid w:val="00DF53FB"/>
    <w:rsid w:val="00DF5DFA"/>
    <w:rsid w:val="00DF64F0"/>
    <w:rsid w:val="00E007B8"/>
    <w:rsid w:val="00E00ED6"/>
    <w:rsid w:val="00E01B97"/>
    <w:rsid w:val="00E05139"/>
    <w:rsid w:val="00E05C89"/>
    <w:rsid w:val="00E05E75"/>
    <w:rsid w:val="00E073DA"/>
    <w:rsid w:val="00E11EE2"/>
    <w:rsid w:val="00E14321"/>
    <w:rsid w:val="00E148CE"/>
    <w:rsid w:val="00E1610F"/>
    <w:rsid w:val="00E179CF"/>
    <w:rsid w:val="00E17E94"/>
    <w:rsid w:val="00E21480"/>
    <w:rsid w:val="00E23E79"/>
    <w:rsid w:val="00E267DE"/>
    <w:rsid w:val="00E3064B"/>
    <w:rsid w:val="00E3186A"/>
    <w:rsid w:val="00E31A32"/>
    <w:rsid w:val="00E31AB9"/>
    <w:rsid w:val="00E3245D"/>
    <w:rsid w:val="00E3544C"/>
    <w:rsid w:val="00E36A4F"/>
    <w:rsid w:val="00E37E06"/>
    <w:rsid w:val="00E4055E"/>
    <w:rsid w:val="00E41D2B"/>
    <w:rsid w:val="00E420CE"/>
    <w:rsid w:val="00E429A9"/>
    <w:rsid w:val="00E4491B"/>
    <w:rsid w:val="00E47A5B"/>
    <w:rsid w:val="00E51A94"/>
    <w:rsid w:val="00E55B65"/>
    <w:rsid w:val="00E613A7"/>
    <w:rsid w:val="00E64BAD"/>
    <w:rsid w:val="00E65A60"/>
    <w:rsid w:val="00E67A91"/>
    <w:rsid w:val="00E70296"/>
    <w:rsid w:val="00E7110A"/>
    <w:rsid w:val="00E72BE9"/>
    <w:rsid w:val="00E72D9E"/>
    <w:rsid w:val="00E75909"/>
    <w:rsid w:val="00E80BFB"/>
    <w:rsid w:val="00E813C2"/>
    <w:rsid w:val="00E82344"/>
    <w:rsid w:val="00E828B3"/>
    <w:rsid w:val="00E82E88"/>
    <w:rsid w:val="00E84A33"/>
    <w:rsid w:val="00E84AD8"/>
    <w:rsid w:val="00E85477"/>
    <w:rsid w:val="00E85C66"/>
    <w:rsid w:val="00E860A6"/>
    <w:rsid w:val="00E91271"/>
    <w:rsid w:val="00E93D40"/>
    <w:rsid w:val="00E9604C"/>
    <w:rsid w:val="00E96E44"/>
    <w:rsid w:val="00E97DA9"/>
    <w:rsid w:val="00EA0940"/>
    <w:rsid w:val="00EA2302"/>
    <w:rsid w:val="00EA257C"/>
    <w:rsid w:val="00EA2ACF"/>
    <w:rsid w:val="00EA3045"/>
    <w:rsid w:val="00EA4D84"/>
    <w:rsid w:val="00EA4FEB"/>
    <w:rsid w:val="00EB2675"/>
    <w:rsid w:val="00EB3BD1"/>
    <w:rsid w:val="00EB41CC"/>
    <w:rsid w:val="00EB45FF"/>
    <w:rsid w:val="00EB50F6"/>
    <w:rsid w:val="00EB5576"/>
    <w:rsid w:val="00EC122B"/>
    <w:rsid w:val="00EC2934"/>
    <w:rsid w:val="00EC2F2C"/>
    <w:rsid w:val="00EC2F9F"/>
    <w:rsid w:val="00EC3D5A"/>
    <w:rsid w:val="00EC40B3"/>
    <w:rsid w:val="00EC63A5"/>
    <w:rsid w:val="00EC64BB"/>
    <w:rsid w:val="00ED1861"/>
    <w:rsid w:val="00ED303F"/>
    <w:rsid w:val="00ED4C1B"/>
    <w:rsid w:val="00ED4DBE"/>
    <w:rsid w:val="00EE3CCA"/>
    <w:rsid w:val="00EE4693"/>
    <w:rsid w:val="00EE4BB2"/>
    <w:rsid w:val="00EE4E9B"/>
    <w:rsid w:val="00EE632A"/>
    <w:rsid w:val="00EE6F88"/>
    <w:rsid w:val="00EF1076"/>
    <w:rsid w:val="00EF14B7"/>
    <w:rsid w:val="00EF2DFF"/>
    <w:rsid w:val="00EF409C"/>
    <w:rsid w:val="00EF5795"/>
    <w:rsid w:val="00EF6169"/>
    <w:rsid w:val="00EF6B6F"/>
    <w:rsid w:val="00EF7CC1"/>
    <w:rsid w:val="00F02376"/>
    <w:rsid w:val="00F02C0D"/>
    <w:rsid w:val="00F04062"/>
    <w:rsid w:val="00F047DF"/>
    <w:rsid w:val="00F04B05"/>
    <w:rsid w:val="00F0513D"/>
    <w:rsid w:val="00F07918"/>
    <w:rsid w:val="00F11D21"/>
    <w:rsid w:val="00F11F09"/>
    <w:rsid w:val="00F1239D"/>
    <w:rsid w:val="00F13219"/>
    <w:rsid w:val="00F132F1"/>
    <w:rsid w:val="00F140FB"/>
    <w:rsid w:val="00F14E43"/>
    <w:rsid w:val="00F15FEA"/>
    <w:rsid w:val="00F17B48"/>
    <w:rsid w:val="00F17BD9"/>
    <w:rsid w:val="00F2080B"/>
    <w:rsid w:val="00F21047"/>
    <w:rsid w:val="00F2270F"/>
    <w:rsid w:val="00F22DA6"/>
    <w:rsid w:val="00F244A1"/>
    <w:rsid w:val="00F2513F"/>
    <w:rsid w:val="00F30881"/>
    <w:rsid w:val="00F3180E"/>
    <w:rsid w:val="00F3181B"/>
    <w:rsid w:val="00F31E8D"/>
    <w:rsid w:val="00F324DF"/>
    <w:rsid w:val="00F32500"/>
    <w:rsid w:val="00F3273A"/>
    <w:rsid w:val="00F32F98"/>
    <w:rsid w:val="00F3552F"/>
    <w:rsid w:val="00F356E0"/>
    <w:rsid w:val="00F36574"/>
    <w:rsid w:val="00F37C0F"/>
    <w:rsid w:val="00F40936"/>
    <w:rsid w:val="00F40CD1"/>
    <w:rsid w:val="00F41668"/>
    <w:rsid w:val="00F420FE"/>
    <w:rsid w:val="00F430AA"/>
    <w:rsid w:val="00F43106"/>
    <w:rsid w:val="00F47C5D"/>
    <w:rsid w:val="00F50D3D"/>
    <w:rsid w:val="00F50F37"/>
    <w:rsid w:val="00F53903"/>
    <w:rsid w:val="00F5572E"/>
    <w:rsid w:val="00F55802"/>
    <w:rsid w:val="00F55C38"/>
    <w:rsid w:val="00F55CD9"/>
    <w:rsid w:val="00F56438"/>
    <w:rsid w:val="00F56B28"/>
    <w:rsid w:val="00F56C07"/>
    <w:rsid w:val="00F578D9"/>
    <w:rsid w:val="00F57911"/>
    <w:rsid w:val="00F60317"/>
    <w:rsid w:val="00F62B76"/>
    <w:rsid w:val="00F62D09"/>
    <w:rsid w:val="00F63FE5"/>
    <w:rsid w:val="00F66AF6"/>
    <w:rsid w:val="00F67809"/>
    <w:rsid w:val="00F70C37"/>
    <w:rsid w:val="00F71900"/>
    <w:rsid w:val="00F71F9C"/>
    <w:rsid w:val="00F724AD"/>
    <w:rsid w:val="00F73B3D"/>
    <w:rsid w:val="00F80058"/>
    <w:rsid w:val="00F83582"/>
    <w:rsid w:val="00F8435E"/>
    <w:rsid w:val="00F86C2E"/>
    <w:rsid w:val="00F87F19"/>
    <w:rsid w:val="00F902CC"/>
    <w:rsid w:val="00F90590"/>
    <w:rsid w:val="00F90EA7"/>
    <w:rsid w:val="00F913FE"/>
    <w:rsid w:val="00F968C1"/>
    <w:rsid w:val="00F96A0A"/>
    <w:rsid w:val="00F9707C"/>
    <w:rsid w:val="00FA0B3E"/>
    <w:rsid w:val="00FA1540"/>
    <w:rsid w:val="00FA1661"/>
    <w:rsid w:val="00FA2B0F"/>
    <w:rsid w:val="00FA53CF"/>
    <w:rsid w:val="00FA7319"/>
    <w:rsid w:val="00FB0434"/>
    <w:rsid w:val="00FB2949"/>
    <w:rsid w:val="00FB3636"/>
    <w:rsid w:val="00FB4183"/>
    <w:rsid w:val="00FB5524"/>
    <w:rsid w:val="00FB5B34"/>
    <w:rsid w:val="00FB61BF"/>
    <w:rsid w:val="00FB6900"/>
    <w:rsid w:val="00FB7FDA"/>
    <w:rsid w:val="00FC240A"/>
    <w:rsid w:val="00FC31BE"/>
    <w:rsid w:val="00FC3D92"/>
    <w:rsid w:val="00FC52F5"/>
    <w:rsid w:val="00FC6465"/>
    <w:rsid w:val="00FD0846"/>
    <w:rsid w:val="00FD18E6"/>
    <w:rsid w:val="00FD201B"/>
    <w:rsid w:val="00FD33C5"/>
    <w:rsid w:val="00FD52CF"/>
    <w:rsid w:val="00FD578E"/>
    <w:rsid w:val="00FE0C26"/>
    <w:rsid w:val="00FE0C9E"/>
    <w:rsid w:val="00FE5355"/>
    <w:rsid w:val="00FE64C9"/>
    <w:rsid w:val="00FE7148"/>
    <w:rsid w:val="00FE7741"/>
    <w:rsid w:val="00FE7DF9"/>
    <w:rsid w:val="00FF08D7"/>
    <w:rsid w:val="00FF1267"/>
    <w:rsid w:val="00FF13EE"/>
    <w:rsid w:val="00FF24CC"/>
    <w:rsid w:val="00FF4BE5"/>
    <w:rsid w:val="00FF58B9"/>
    <w:rsid w:val="00FF5C15"/>
    <w:rsid w:val="00FF5D43"/>
    <w:rsid w:val="00FF63BA"/>
    <w:rsid w:val="00FF69C9"/>
    <w:rsid w:val="00FF7F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709DCF3"/>
  <w15:docId w15:val="{52CA84B0-1CAE-4F48-B8B9-190F6186A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13D4"/>
    <w:rPr>
      <w:sz w:val="24"/>
      <w:szCs w:val="24"/>
    </w:rPr>
  </w:style>
  <w:style w:type="paragraph" w:styleId="Heading1">
    <w:name w:val="heading 1"/>
    <w:basedOn w:val="Normal"/>
    <w:next w:val="Normal"/>
    <w:link w:val="Heading1Char"/>
    <w:qFormat/>
    <w:rsid w:val="00A92AA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A92AA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autoRedefine/>
    <w:qFormat/>
    <w:rsid w:val="004C3CA7"/>
    <w:pPr>
      <w:keepNext/>
      <w:numPr>
        <w:ilvl w:val="2"/>
        <w:numId w:val="7"/>
      </w:numPr>
      <w:spacing w:before="240" w:after="60"/>
      <w:outlineLvl w:val="2"/>
    </w:pPr>
    <w:rPr>
      <w:rFonts w:ascii="Arial" w:hAnsi="Arial" w:cs="Arial"/>
      <w:b/>
      <w:bCs/>
      <w:sz w:val="22"/>
      <w:szCs w:val="22"/>
    </w:rPr>
  </w:style>
  <w:style w:type="paragraph" w:styleId="Heading4">
    <w:name w:val="heading 4"/>
    <w:basedOn w:val="Normal"/>
    <w:next w:val="Normal"/>
    <w:link w:val="Heading4Char"/>
    <w:autoRedefine/>
    <w:qFormat/>
    <w:rsid w:val="00A80356"/>
    <w:pPr>
      <w:keepNext/>
      <w:tabs>
        <w:tab w:val="num" w:pos="2448"/>
        <w:tab w:val="num" w:pos="2880"/>
      </w:tabs>
      <w:ind w:left="2160" w:hanging="1080"/>
      <w:outlineLvl w:val="3"/>
    </w:pPr>
    <w:rPr>
      <w:rFonts w:ascii="Arial" w:eastAsia="Arial Unicode MS" w:hAnsi="Arial" w:cs="Arial"/>
      <w:b/>
      <w:bCs/>
      <w:color w:val="000000"/>
      <w:sz w:val="20"/>
      <w:szCs w:val="20"/>
    </w:rPr>
  </w:style>
  <w:style w:type="paragraph" w:styleId="Heading5">
    <w:name w:val="heading 5"/>
    <w:basedOn w:val="Normal"/>
    <w:next w:val="Normal"/>
    <w:link w:val="Heading5Char"/>
    <w:qFormat/>
    <w:rsid w:val="00A92AA9"/>
    <w:pPr>
      <w:spacing w:before="240" w:after="60" w:line="276" w:lineRule="auto"/>
      <w:outlineLvl w:val="4"/>
    </w:pPr>
    <w:rPr>
      <w:rFonts w:ascii="Calibri" w:hAnsi="Calibri" w:cs="Calibri"/>
      <w:b/>
      <w:bCs/>
      <w:i/>
      <w:iCs/>
      <w:sz w:val="26"/>
      <w:szCs w:val="26"/>
    </w:rPr>
  </w:style>
  <w:style w:type="paragraph" w:styleId="Heading7">
    <w:name w:val="heading 7"/>
    <w:basedOn w:val="Normal"/>
    <w:next w:val="Normal"/>
    <w:link w:val="Heading7Char"/>
    <w:qFormat/>
    <w:rsid w:val="006030B8"/>
    <w:pPr>
      <w:spacing w:before="240" w:after="60"/>
      <w:outlineLvl w:val="6"/>
    </w:pPr>
  </w:style>
  <w:style w:type="paragraph" w:styleId="Heading8">
    <w:name w:val="heading 8"/>
    <w:basedOn w:val="Normal"/>
    <w:next w:val="Normal"/>
    <w:link w:val="Heading8Char"/>
    <w:qFormat/>
    <w:rsid w:val="00A92AA9"/>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2AA9"/>
    <w:rPr>
      <w:rFonts w:ascii="Arial" w:hAnsi="Arial" w:cs="Arial"/>
      <w:b/>
      <w:bCs/>
      <w:kern w:val="32"/>
      <w:sz w:val="32"/>
      <w:szCs w:val="32"/>
      <w:lang w:val="en-US" w:eastAsia="en-US"/>
    </w:rPr>
  </w:style>
  <w:style w:type="character" w:customStyle="1" w:styleId="Heading2Char">
    <w:name w:val="Heading 2 Char"/>
    <w:basedOn w:val="DefaultParagraphFont"/>
    <w:link w:val="Heading2"/>
    <w:rsid w:val="00A92AA9"/>
    <w:rPr>
      <w:rFonts w:ascii="Arial" w:hAnsi="Arial" w:cs="Arial"/>
      <w:b/>
      <w:bCs/>
      <w:i/>
      <w:iCs/>
      <w:sz w:val="28"/>
      <w:szCs w:val="28"/>
      <w:lang w:val="en-US" w:eastAsia="en-US"/>
    </w:rPr>
  </w:style>
  <w:style w:type="character" w:customStyle="1" w:styleId="Heading3Char">
    <w:name w:val="Heading 3 Char"/>
    <w:basedOn w:val="DefaultParagraphFont"/>
    <w:link w:val="Heading3"/>
    <w:rsid w:val="004C3CA7"/>
    <w:rPr>
      <w:rFonts w:ascii="Arial" w:hAnsi="Arial" w:cs="Arial"/>
      <w:b/>
      <w:bCs/>
      <w:sz w:val="22"/>
      <w:szCs w:val="22"/>
    </w:rPr>
  </w:style>
  <w:style w:type="character" w:customStyle="1" w:styleId="Heading4Char">
    <w:name w:val="Heading 4 Char"/>
    <w:basedOn w:val="DefaultParagraphFont"/>
    <w:link w:val="Heading4"/>
    <w:rsid w:val="00A80356"/>
    <w:rPr>
      <w:rFonts w:ascii="Arial" w:eastAsia="Arial Unicode MS" w:hAnsi="Arial" w:cs="Arial"/>
      <w:b/>
      <w:bCs/>
      <w:color w:val="000000"/>
    </w:rPr>
  </w:style>
  <w:style w:type="character" w:customStyle="1" w:styleId="Heading5Char">
    <w:name w:val="Heading 5 Char"/>
    <w:basedOn w:val="DefaultParagraphFont"/>
    <w:link w:val="Heading5"/>
    <w:semiHidden/>
    <w:rsid w:val="00A92AA9"/>
    <w:rPr>
      <w:rFonts w:ascii="Calibri" w:hAnsi="Calibri" w:cs="Calibri"/>
      <w:b/>
      <w:bCs/>
      <w:i/>
      <w:iCs/>
      <w:sz w:val="26"/>
      <w:szCs w:val="26"/>
      <w:lang w:val="en-US" w:eastAsia="en-US"/>
    </w:rPr>
  </w:style>
  <w:style w:type="character" w:customStyle="1" w:styleId="Heading7Char">
    <w:name w:val="Heading 7 Char"/>
    <w:basedOn w:val="DefaultParagraphFont"/>
    <w:link w:val="Heading7"/>
    <w:semiHidden/>
    <w:rsid w:val="008D0EDC"/>
    <w:rPr>
      <w:rFonts w:ascii="Calibri" w:hAnsi="Calibri" w:cs="Calibri"/>
      <w:sz w:val="24"/>
      <w:szCs w:val="24"/>
    </w:rPr>
  </w:style>
  <w:style w:type="character" w:customStyle="1" w:styleId="Heading8Char">
    <w:name w:val="Heading 8 Char"/>
    <w:basedOn w:val="DefaultParagraphFont"/>
    <w:link w:val="Heading8"/>
    <w:semiHidden/>
    <w:rsid w:val="008D0EDC"/>
    <w:rPr>
      <w:rFonts w:ascii="Calibri" w:hAnsi="Calibri" w:cs="Calibri"/>
      <w:i/>
      <w:iCs/>
      <w:sz w:val="24"/>
      <w:szCs w:val="24"/>
    </w:rPr>
  </w:style>
  <w:style w:type="paragraph" w:styleId="BodyText">
    <w:name w:val="Body Text"/>
    <w:basedOn w:val="Normal"/>
    <w:link w:val="BodyTextChar"/>
    <w:rsid w:val="00A92AA9"/>
    <w:pPr>
      <w:jc w:val="both"/>
    </w:pPr>
    <w:rPr>
      <w:rFonts w:ascii="Arial" w:eastAsia="SimSun" w:hAnsi="Arial" w:cs="Arial"/>
    </w:rPr>
  </w:style>
  <w:style w:type="character" w:customStyle="1" w:styleId="BodyTextChar">
    <w:name w:val="Body Text Char"/>
    <w:basedOn w:val="DefaultParagraphFont"/>
    <w:link w:val="BodyText"/>
    <w:semiHidden/>
    <w:rsid w:val="008D0EDC"/>
    <w:rPr>
      <w:sz w:val="24"/>
      <w:szCs w:val="24"/>
    </w:rPr>
  </w:style>
  <w:style w:type="paragraph" w:customStyle="1" w:styleId="TitleCover">
    <w:name w:val="Title Cover"/>
    <w:basedOn w:val="Normal"/>
    <w:next w:val="Normal"/>
    <w:rsid w:val="00A92AA9"/>
    <w:pPr>
      <w:keepNext/>
      <w:keepLines/>
      <w:pBdr>
        <w:top w:val="single" w:sz="48" w:space="31" w:color="auto"/>
      </w:pBdr>
      <w:tabs>
        <w:tab w:val="left" w:pos="0"/>
      </w:tabs>
      <w:spacing w:before="240" w:after="500" w:line="640" w:lineRule="atLeast"/>
      <w:ind w:left="-840" w:right="-840"/>
    </w:pPr>
    <w:rPr>
      <w:rFonts w:ascii="Arial Black" w:hAnsi="Arial Black" w:cs="Arial Black"/>
      <w:b/>
      <w:bCs/>
      <w:spacing w:val="-48"/>
      <w:kern w:val="28"/>
      <w:sz w:val="64"/>
      <w:szCs w:val="64"/>
    </w:rPr>
  </w:style>
  <w:style w:type="paragraph" w:customStyle="1" w:styleId="SubtitleCover">
    <w:name w:val="Subtitle Cover"/>
    <w:basedOn w:val="TitleCover"/>
    <w:next w:val="BodyText"/>
    <w:rsid w:val="00A92AA9"/>
    <w:pPr>
      <w:pBdr>
        <w:top w:val="single" w:sz="6" w:space="24" w:color="auto"/>
      </w:pBdr>
      <w:tabs>
        <w:tab w:val="clear" w:pos="0"/>
      </w:tabs>
      <w:spacing w:before="0" w:after="0" w:line="480" w:lineRule="atLeast"/>
      <w:ind w:left="0" w:right="0"/>
    </w:pPr>
    <w:rPr>
      <w:rFonts w:ascii="Arial" w:hAnsi="Arial" w:cs="Arial"/>
      <w:b w:val="0"/>
      <w:bCs w:val="0"/>
      <w:spacing w:val="-30"/>
      <w:sz w:val="48"/>
      <w:szCs w:val="48"/>
    </w:rPr>
  </w:style>
  <w:style w:type="paragraph" w:styleId="Header">
    <w:name w:val="header"/>
    <w:aliases w:val="even"/>
    <w:basedOn w:val="Normal"/>
    <w:link w:val="HeaderChar"/>
    <w:rsid w:val="00A92AA9"/>
    <w:pPr>
      <w:tabs>
        <w:tab w:val="center" w:pos="4320"/>
        <w:tab w:val="right" w:pos="8640"/>
      </w:tabs>
    </w:pPr>
  </w:style>
  <w:style w:type="character" w:customStyle="1" w:styleId="HeaderChar">
    <w:name w:val="Header Char"/>
    <w:aliases w:val="even Char"/>
    <w:basedOn w:val="DefaultParagraphFont"/>
    <w:link w:val="Header"/>
    <w:semiHidden/>
    <w:rsid w:val="00A92AA9"/>
    <w:rPr>
      <w:sz w:val="24"/>
      <w:szCs w:val="24"/>
      <w:lang w:val="en-US" w:eastAsia="en-US"/>
    </w:rPr>
  </w:style>
  <w:style w:type="paragraph" w:styleId="Footer">
    <w:name w:val="footer"/>
    <w:basedOn w:val="Normal"/>
    <w:link w:val="FooterChar"/>
    <w:uiPriority w:val="99"/>
    <w:rsid w:val="00A92AA9"/>
    <w:pPr>
      <w:tabs>
        <w:tab w:val="center" w:pos="4320"/>
        <w:tab w:val="right" w:pos="8640"/>
      </w:tabs>
    </w:pPr>
  </w:style>
  <w:style w:type="character" w:customStyle="1" w:styleId="FooterChar">
    <w:name w:val="Footer Char"/>
    <w:basedOn w:val="DefaultParagraphFont"/>
    <w:link w:val="Footer"/>
    <w:uiPriority w:val="99"/>
    <w:rsid w:val="00A92AA9"/>
    <w:rPr>
      <w:sz w:val="24"/>
      <w:szCs w:val="24"/>
      <w:lang w:val="en-US" w:eastAsia="en-US"/>
    </w:rPr>
  </w:style>
  <w:style w:type="paragraph" w:customStyle="1" w:styleId="MajorHeading2">
    <w:name w:val="Major Heading 2"/>
    <w:basedOn w:val="Normal"/>
    <w:rsid w:val="00A92AA9"/>
    <w:pPr>
      <w:keepNext/>
      <w:pBdr>
        <w:bottom w:val="single" w:sz="8" w:space="1" w:color="auto"/>
      </w:pBdr>
      <w:tabs>
        <w:tab w:val="right" w:pos="8460"/>
      </w:tabs>
      <w:spacing w:before="120"/>
      <w:jc w:val="both"/>
      <w:outlineLvl w:val="0"/>
    </w:pPr>
    <w:rPr>
      <w:rFonts w:ascii="Arial" w:eastAsia="SimSun" w:hAnsi="Arial" w:cs="Arial"/>
      <w:b/>
      <w:bCs/>
      <w:sz w:val="22"/>
      <w:szCs w:val="22"/>
    </w:rPr>
  </w:style>
  <w:style w:type="paragraph" w:customStyle="1" w:styleId="MinorHeading">
    <w:name w:val="Minor Heading"/>
    <w:basedOn w:val="Heading2"/>
    <w:rsid w:val="00A92AA9"/>
    <w:pPr>
      <w:keepNext w:val="0"/>
      <w:widowControl w:val="0"/>
      <w:shd w:val="clear" w:color="auto" w:fill="000000"/>
      <w:tabs>
        <w:tab w:val="right" w:pos="8460"/>
      </w:tabs>
      <w:spacing w:before="60"/>
      <w:jc w:val="both"/>
    </w:pPr>
    <w:rPr>
      <w:rFonts w:eastAsia="SimSun"/>
      <w:i w:val="0"/>
      <w:iCs w:val="0"/>
      <w:sz w:val="22"/>
      <w:szCs w:val="22"/>
    </w:rPr>
  </w:style>
  <w:style w:type="paragraph" w:styleId="TOC1">
    <w:name w:val="toc 1"/>
    <w:basedOn w:val="Normal"/>
    <w:next w:val="Normal"/>
    <w:autoRedefine/>
    <w:uiPriority w:val="39"/>
    <w:rsid w:val="00565911"/>
    <w:pPr>
      <w:tabs>
        <w:tab w:val="right" w:leader="dot" w:pos="8630"/>
      </w:tabs>
      <w:spacing w:before="240" w:after="240"/>
    </w:pPr>
    <w:rPr>
      <w:rFonts w:ascii="Arial" w:hAnsi="Arial" w:cs="Arial"/>
      <w:b/>
      <w:bCs/>
      <w:noProof/>
      <w:sz w:val="22"/>
      <w:szCs w:val="22"/>
    </w:rPr>
  </w:style>
  <w:style w:type="character" w:styleId="Hyperlink">
    <w:name w:val="Hyperlink"/>
    <w:basedOn w:val="DefaultParagraphFont"/>
    <w:uiPriority w:val="99"/>
    <w:rsid w:val="00A92AA9"/>
    <w:rPr>
      <w:color w:val="0000FF"/>
      <w:u w:val="single"/>
    </w:rPr>
  </w:style>
  <w:style w:type="paragraph" w:styleId="TOC2">
    <w:name w:val="toc 2"/>
    <w:basedOn w:val="Normal"/>
    <w:next w:val="Normal"/>
    <w:autoRedefine/>
    <w:uiPriority w:val="39"/>
    <w:rsid w:val="00565911"/>
    <w:pPr>
      <w:tabs>
        <w:tab w:val="right" w:leader="dot" w:pos="8630"/>
      </w:tabs>
      <w:ind w:left="240"/>
    </w:pPr>
    <w:rPr>
      <w:rFonts w:ascii="Arial" w:hAnsi="Arial" w:cs="Arial"/>
      <w:noProof/>
      <w:sz w:val="22"/>
      <w:szCs w:val="22"/>
    </w:rPr>
  </w:style>
  <w:style w:type="paragraph" w:customStyle="1" w:styleId="ReportText">
    <w:name w:val="Report Text"/>
    <w:basedOn w:val="Normal"/>
    <w:autoRedefine/>
    <w:rsid w:val="00A92AA9"/>
    <w:pPr>
      <w:spacing w:before="120" w:after="120"/>
      <w:ind w:right="7"/>
      <w:jc w:val="both"/>
    </w:pPr>
    <w:rPr>
      <w:rFonts w:ascii="Arial" w:hAnsi="Arial" w:cs="Arial"/>
      <w:sz w:val="22"/>
      <w:szCs w:val="22"/>
    </w:rPr>
  </w:style>
  <w:style w:type="paragraph" w:customStyle="1" w:styleId="BulletedText">
    <w:name w:val="Bulleted Text"/>
    <w:basedOn w:val="Normal"/>
    <w:autoRedefine/>
    <w:rsid w:val="00A92AA9"/>
    <w:pPr>
      <w:tabs>
        <w:tab w:val="left" w:pos="720"/>
      </w:tabs>
      <w:ind w:left="720" w:hanging="360"/>
    </w:pPr>
    <w:rPr>
      <w:rFonts w:ascii="Arial" w:hAnsi="Arial" w:cs="Arial"/>
      <w:sz w:val="22"/>
      <w:szCs w:val="22"/>
    </w:rPr>
  </w:style>
  <w:style w:type="paragraph" w:customStyle="1" w:styleId="NumberedText">
    <w:name w:val="Numbered Text"/>
    <w:basedOn w:val="Normal"/>
    <w:rsid w:val="00A92AA9"/>
    <w:pPr>
      <w:spacing w:before="60" w:after="60"/>
      <w:jc w:val="both"/>
    </w:pPr>
    <w:rPr>
      <w:rFonts w:ascii="Arial" w:hAnsi="Arial" w:cs="Arial"/>
      <w:sz w:val="22"/>
      <w:szCs w:val="22"/>
    </w:rPr>
  </w:style>
  <w:style w:type="paragraph" w:customStyle="1" w:styleId="SubHeading">
    <w:name w:val="Sub Heading"/>
    <w:basedOn w:val="Normal"/>
    <w:autoRedefine/>
    <w:rsid w:val="00A92AA9"/>
    <w:pPr>
      <w:spacing w:before="240" w:after="120"/>
    </w:pPr>
    <w:rPr>
      <w:rFonts w:ascii="Arial" w:hAnsi="Arial" w:cs="Arial"/>
      <w:b/>
      <w:bCs/>
      <w:sz w:val="22"/>
      <w:szCs w:val="22"/>
    </w:rPr>
  </w:style>
  <w:style w:type="paragraph" w:customStyle="1" w:styleId="ListItems">
    <w:name w:val="List Items"/>
    <w:basedOn w:val="ReportText"/>
    <w:rsid w:val="00A92AA9"/>
  </w:style>
  <w:style w:type="paragraph" w:styleId="BalloonText">
    <w:name w:val="Balloon Text"/>
    <w:basedOn w:val="Normal"/>
    <w:link w:val="BalloonTextChar"/>
    <w:semiHidden/>
    <w:rsid w:val="00A92AA9"/>
    <w:rPr>
      <w:rFonts w:ascii="Tahoma" w:hAnsi="Tahoma" w:cs="Tahoma"/>
      <w:sz w:val="16"/>
      <w:szCs w:val="16"/>
    </w:rPr>
  </w:style>
  <w:style w:type="character" w:customStyle="1" w:styleId="BalloonTextChar">
    <w:name w:val="Balloon Text Char"/>
    <w:basedOn w:val="DefaultParagraphFont"/>
    <w:link w:val="BalloonText"/>
    <w:semiHidden/>
    <w:rsid w:val="00A92AA9"/>
    <w:rPr>
      <w:rFonts w:ascii="Tahoma" w:hAnsi="Tahoma" w:cs="Tahoma"/>
      <w:sz w:val="16"/>
      <w:szCs w:val="16"/>
      <w:lang w:val="en-US" w:eastAsia="en-US"/>
    </w:rPr>
  </w:style>
  <w:style w:type="paragraph" w:styleId="TOCHeading">
    <w:name w:val="TOC Heading"/>
    <w:basedOn w:val="MajorHeading2"/>
    <w:qFormat/>
    <w:rsid w:val="00A92AA9"/>
  </w:style>
  <w:style w:type="character" w:customStyle="1" w:styleId="heading10">
    <w:name w:val="heading1"/>
    <w:basedOn w:val="DefaultParagraphFont"/>
    <w:rsid w:val="00A92AA9"/>
    <w:rPr>
      <w:b/>
      <w:bCs/>
      <w:sz w:val="29"/>
      <w:szCs w:val="29"/>
    </w:rPr>
  </w:style>
  <w:style w:type="character" w:styleId="PageNumber">
    <w:name w:val="page number"/>
    <w:basedOn w:val="DefaultParagraphFont"/>
    <w:rsid w:val="00A92AA9"/>
  </w:style>
  <w:style w:type="character" w:styleId="FollowedHyperlink">
    <w:name w:val="FollowedHyperlink"/>
    <w:basedOn w:val="DefaultParagraphFont"/>
    <w:rsid w:val="00A92AA9"/>
    <w:rPr>
      <w:color w:val="800080"/>
      <w:u w:val="single"/>
    </w:rPr>
  </w:style>
  <w:style w:type="paragraph" w:customStyle="1" w:styleId="Subsubheading">
    <w:name w:val="Subsub heading"/>
    <w:basedOn w:val="SubHeading"/>
    <w:rsid w:val="00A92AA9"/>
    <w:rPr>
      <w:b w:val="0"/>
      <w:bCs w:val="0"/>
      <w:u w:val="single"/>
    </w:rPr>
  </w:style>
  <w:style w:type="paragraph" w:customStyle="1" w:styleId="reporttext0">
    <w:name w:val="reporttext"/>
    <w:basedOn w:val="Normal"/>
    <w:rsid w:val="00A92AA9"/>
    <w:pPr>
      <w:spacing w:before="100" w:beforeAutospacing="1" w:after="100" w:afterAutospacing="1"/>
    </w:pPr>
    <w:rPr>
      <w:rFonts w:eastAsia="Arial Unicode MS"/>
    </w:rPr>
  </w:style>
  <w:style w:type="paragraph" w:customStyle="1" w:styleId="subheading0">
    <w:name w:val="subheading"/>
    <w:basedOn w:val="Normal"/>
    <w:rsid w:val="00A92AA9"/>
    <w:pPr>
      <w:spacing w:before="100" w:beforeAutospacing="1" w:after="100" w:afterAutospacing="1"/>
    </w:pPr>
    <w:rPr>
      <w:rFonts w:eastAsia="Arial Unicode MS"/>
    </w:rPr>
  </w:style>
  <w:style w:type="character" w:styleId="Strong">
    <w:name w:val="Strong"/>
    <w:basedOn w:val="DefaultParagraphFont"/>
    <w:uiPriority w:val="22"/>
    <w:qFormat/>
    <w:rsid w:val="00A92AA9"/>
    <w:rPr>
      <w:b/>
      <w:bCs/>
    </w:rPr>
  </w:style>
  <w:style w:type="paragraph" w:customStyle="1" w:styleId="font5">
    <w:name w:val="font5"/>
    <w:basedOn w:val="Normal"/>
    <w:rsid w:val="00A92AA9"/>
    <w:pPr>
      <w:spacing w:before="100" w:beforeAutospacing="1" w:after="100" w:afterAutospacing="1"/>
    </w:pPr>
    <w:rPr>
      <w:rFonts w:ascii="Arial" w:eastAsia="Arial Unicode MS" w:hAnsi="Arial" w:cs="Arial"/>
      <w:sz w:val="22"/>
      <w:szCs w:val="22"/>
    </w:rPr>
  </w:style>
  <w:style w:type="paragraph" w:customStyle="1" w:styleId="xl24">
    <w:name w:val="xl24"/>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character" w:styleId="CommentReference">
    <w:name w:val="annotation reference"/>
    <w:basedOn w:val="DefaultParagraphFont"/>
    <w:uiPriority w:val="99"/>
    <w:semiHidden/>
    <w:rsid w:val="00A92AA9"/>
    <w:rPr>
      <w:sz w:val="16"/>
      <w:szCs w:val="16"/>
    </w:rPr>
  </w:style>
  <w:style w:type="paragraph" w:styleId="CommentText">
    <w:name w:val="annotation text"/>
    <w:basedOn w:val="Normal"/>
    <w:link w:val="CommentTextChar"/>
    <w:uiPriority w:val="99"/>
    <w:semiHidden/>
    <w:rsid w:val="00A92AA9"/>
    <w:rPr>
      <w:sz w:val="20"/>
      <w:szCs w:val="20"/>
    </w:rPr>
  </w:style>
  <w:style w:type="character" w:customStyle="1" w:styleId="CommentTextChar">
    <w:name w:val="Comment Text Char"/>
    <w:basedOn w:val="DefaultParagraphFont"/>
    <w:link w:val="CommentText"/>
    <w:uiPriority w:val="99"/>
    <w:semiHidden/>
    <w:rsid w:val="00A92AA9"/>
    <w:rPr>
      <w:lang w:val="en-US" w:eastAsia="en-US"/>
    </w:rPr>
  </w:style>
  <w:style w:type="paragraph" w:styleId="NormalWeb">
    <w:name w:val="Normal (Web)"/>
    <w:basedOn w:val="Normal"/>
    <w:uiPriority w:val="99"/>
    <w:rsid w:val="00A92AA9"/>
    <w:pPr>
      <w:spacing w:before="144" w:after="144"/>
    </w:pPr>
    <w:rPr>
      <w:rFonts w:ascii="Arial" w:eastAsia="Arial Unicode MS" w:hAnsi="Arial" w:cs="Arial"/>
      <w:color w:val="000000"/>
      <w:sz w:val="20"/>
      <w:szCs w:val="20"/>
    </w:rPr>
  </w:style>
  <w:style w:type="paragraph" w:styleId="Caption">
    <w:name w:val="caption"/>
    <w:basedOn w:val="Normal"/>
    <w:qFormat/>
    <w:rsid w:val="00A92AA9"/>
    <w:pPr>
      <w:spacing w:before="144" w:after="240"/>
      <w:ind w:firstLine="120"/>
    </w:pPr>
    <w:rPr>
      <w:rFonts w:ascii="Arial" w:eastAsia="Arial Unicode MS" w:hAnsi="Arial" w:cs="Arial"/>
      <w:color w:val="333399"/>
      <w:sz w:val="18"/>
      <w:szCs w:val="18"/>
    </w:rPr>
  </w:style>
  <w:style w:type="paragraph" w:customStyle="1" w:styleId="inlineexhibit">
    <w:name w:val="inlineexhibit"/>
    <w:basedOn w:val="Normal"/>
    <w:rsid w:val="00A92AA9"/>
    <w:pPr>
      <w:spacing w:before="240" w:after="240"/>
    </w:pPr>
    <w:rPr>
      <w:rFonts w:ascii="Arial" w:eastAsia="Arial Unicode MS" w:hAnsi="Arial" w:cs="Arial"/>
      <w:color w:val="0000FF"/>
      <w:sz w:val="22"/>
      <w:szCs w:val="22"/>
    </w:rPr>
  </w:style>
  <w:style w:type="paragraph" w:styleId="BodyText2">
    <w:name w:val="Body Text 2"/>
    <w:basedOn w:val="Normal"/>
    <w:link w:val="BodyText2Char"/>
    <w:rsid w:val="00A92AA9"/>
    <w:pPr>
      <w:autoSpaceDE w:val="0"/>
      <w:autoSpaceDN w:val="0"/>
      <w:adjustRightInd w:val="0"/>
    </w:pPr>
    <w:rPr>
      <w:rFonts w:ascii="Arial" w:hAnsi="Arial" w:cs="Arial"/>
      <w:sz w:val="20"/>
      <w:szCs w:val="20"/>
    </w:rPr>
  </w:style>
  <w:style w:type="character" w:customStyle="1" w:styleId="BodyTextIndentChar">
    <w:name w:val="Body Text Indent Char"/>
    <w:basedOn w:val="DefaultParagraphFont"/>
    <w:semiHidden/>
    <w:rsid w:val="008D0EDC"/>
    <w:rPr>
      <w:sz w:val="24"/>
      <w:szCs w:val="24"/>
    </w:rPr>
  </w:style>
  <w:style w:type="paragraph" w:customStyle="1" w:styleId="xl25">
    <w:name w:val="xl25"/>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00"/>
      <w:sz w:val="22"/>
      <w:szCs w:val="22"/>
    </w:rPr>
  </w:style>
  <w:style w:type="paragraph" w:customStyle="1" w:styleId="xl26">
    <w:name w:val="xl26"/>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22"/>
      <w:szCs w:val="22"/>
    </w:rPr>
  </w:style>
  <w:style w:type="character" w:customStyle="1" w:styleId="BodyText2Char">
    <w:name w:val="Body Text 2 Char"/>
    <w:basedOn w:val="DefaultParagraphFont"/>
    <w:link w:val="BodyText2"/>
    <w:semiHidden/>
    <w:rsid w:val="008D0EDC"/>
    <w:rPr>
      <w:sz w:val="24"/>
      <w:szCs w:val="24"/>
    </w:rPr>
  </w:style>
  <w:style w:type="table" w:styleId="TableGrid">
    <w:name w:val="Table Grid"/>
    <w:basedOn w:val="TableNormal"/>
    <w:rsid w:val="00A92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Bullet1stChar">
    <w:name w:val="AA Bullet 1st Char"/>
    <w:basedOn w:val="DefaultParagraphFont"/>
    <w:link w:val="AABullet1st"/>
    <w:semiHidden/>
    <w:rsid w:val="00A92AA9"/>
    <w:rPr>
      <w:sz w:val="24"/>
      <w:szCs w:val="24"/>
      <w:lang w:val="en-US" w:eastAsia="en-US" w:bidi="ar-SA"/>
    </w:rPr>
  </w:style>
  <w:style w:type="paragraph" w:customStyle="1" w:styleId="AABullet1st">
    <w:name w:val="AA Bullet 1st"/>
    <w:link w:val="AABullet1stChar"/>
    <w:semiHidden/>
    <w:rsid w:val="00A92AA9"/>
    <w:pPr>
      <w:widowControl w:val="0"/>
      <w:tabs>
        <w:tab w:val="num" w:pos="360"/>
      </w:tabs>
      <w:ind w:left="360" w:hanging="360"/>
      <w:jc w:val="both"/>
    </w:pPr>
    <w:rPr>
      <w:sz w:val="24"/>
      <w:szCs w:val="24"/>
    </w:rPr>
  </w:style>
  <w:style w:type="paragraph" w:styleId="ListBullet">
    <w:name w:val="List Bullet"/>
    <w:basedOn w:val="Normal"/>
    <w:semiHidden/>
    <w:rsid w:val="00A92AA9"/>
    <w:pPr>
      <w:tabs>
        <w:tab w:val="num" w:pos="360"/>
      </w:tabs>
      <w:spacing w:after="200" w:line="276" w:lineRule="auto"/>
      <w:ind w:left="360" w:hanging="360"/>
    </w:pPr>
    <w:rPr>
      <w:rFonts w:ascii="Calibri" w:hAnsi="Calibri" w:cs="Calibri"/>
      <w:sz w:val="22"/>
      <w:szCs w:val="22"/>
    </w:rPr>
  </w:style>
  <w:style w:type="paragraph" w:customStyle="1" w:styleId="AABodyText">
    <w:name w:val="AA Body Text"/>
    <w:basedOn w:val="Normal"/>
    <w:link w:val="AABodyTextChar"/>
    <w:semiHidden/>
    <w:rsid w:val="00A92AA9"/>
    <w:pPr>
      <w:ind w:firstLine="360"/>
      <w:jc w:val="both"/>
    </w:pPr>
    <w:rPr>
      <w:sz w:val="22"/>
      <w:szCs w:val="22"/>
    </w:rPr>
  </w:style>
  <w:style w:type="character" w:customStyle="1" w:styleId="AABodyTextChar">
    <w:name w:val="AA Body Text Char"/>
    <w:basedOn w:val="DefaultParagraphFont"/>
    <w:link w:val="AABodyText"/>
    <w:rsid w:val="00A92AA9"/>
    <w:rPr>
      <w:rFonts w:eastAsia="Times New Roman"/>
      <w:sz w:val="22"/>
      <w:szCs w:val="22"/>
      <w:lang w:val="en-US" w:eastAsia="en-US"/>
    </w:rPr>
  </w:style>
  <w:style w:type="character" w:styleId="LineNumber">
    <w:name w:val="line number"/>
    <w:basedOn w:val="DefaultParagraphFont"/>
    <w:semiHidden/>
    <w:rsid w:val="00A92AA9"/>
  </w:style>
  <w:style w:type="paragraph" w:styleId="ListNumber">
    <w:name w:val="List Number"/>
    <w:basedOn w:val="Normal"/>
    <w:rsid w:val="00A92AA9"/>
    <w:pPr>
      <w:tabs>
        <w:tab w:val="num" w:pos="360"/>
      </w:tabs>
      <w:spacing w:after="200" w:line="276" w:lineRule="auto"/>
      <w:ind w:left="360" w:hanging="360"/>
    </w:pPr>
    <w:rPr>
      <w:rFonts w:ascii="Calibri" w:hAnsi="Calibri" w:cs="Calibri"/>
      <w:sz w:val="22"/>
      <w:szCs w:val="22"/>
    </w:rPr>
  </w:style>
  <w:style w:type="paragraph" w:styleId="ListNumber2">
    <w:name w:val="List Number 2"/>
    <w:basedOn w:val="Normal"/>
    <w:semiHidden/>
    <w:rsid w:val="00A92AA9"/>
    <w:pPr>
      <w:tabs>
        <w:tab w:val="num" w:pos="720"/>
      </w:tabs>
      <w:spacing w:after="200" w:line="276" w:lineRule="auto"/>
      <w:ind w:left="720" w:hanging="360"/>
    </w:pPr>
    <w:rPr>
      <w:rFonts w:ascii="Calibri" w:hAnsi="Calibri" w:cs="Calibri"/>
      <w:sz w:val="22"/>
      <w:szCs w:val="22"/>
    </w:rPr>
  </w:style>
  <w:style w:type="paragraph" w:customStyle="1" w:styleId="N-Activity">
    <w:name w:val="N-Activity"/>
    <w:basedOn w:val="Normal"/>
    <w:semiHidden/>
    <w:rsid w:val="00A92AA9"/>
    <w:pPr>
      <w:spacing w:before="120"/>
      <w:ind w:left="720"/>
    </w:pPr>
    <w:rPr>
      <w:b/>
      <w:bCs/>
      <w:i/>
      <w:iCs/>
      <w:sz w:val="22"/>
      <w:szCs w:val="22"/>
    </w:rPr>
  </w:style>
  <w:style w:type="paragraph" w:customStyle="1" w:styleId="N-Descr">
    <w:name w:val="N-Descr"/>
    <w:basedOn w:val="Normal"/>
    <w:semiHidden/>
    <w:rsid w:val="00A92AA9"/>
    <w:pPr>
      <w:ind w:left="720"/>
    </w:pPr>
    <w:rPr>
      <w:sz w:val="22"/>
      <w:szCs w:val="22"/>
    </w:rPr>
  </w:style>
  <w:style w:type="paragraph" w:customStyle="1" w:styleId="N-Responsibilities">
    <w:name w:val="N-Responsibilities"/>
    <w:basedOn w:val="N-Activity"/>
    <w:semiHidden/>
    <w:rsid w:val="00A92AA9"/>
    <w:pPr>
      <w:spacing w:before="0"/>
    </w:pPr>
    <w:rPr>
      <w:i w:val="0"/>
      <w:iCs w:val="0"/>
    </w:rPr>
  </w:style>
  <w:style w:type="paragraph" w:customStyle="1" w:styleId="N-RespDescr">
    <w:name w:val="N-Resp Descr"/>
    <w:basedOn w:val="N-Descr"/>
    <w:semiHidden/>
    <w:rsid w:val="00A92AA9"/>
    <w:pPr>
      <w:tabs>
        <w:tab w:val="left" w:pos="1080"/>
        <w:tab w:val="num" w:pos="3645"/>
      </w:tabs>
      <w:ind w:left="3645" w:hanging="360"/>
    </w:pPr>
  </w:style>
  <w:style w:type="paragraph" w:customStyle="1" w:styleId="N-Phase">
    <w:name w:val="N-Phase"/>
    <w:basedOn w:val="Normal"/>
    <w:semiHidden/>
    <w:rsid w:val="00A92AA9"/>
    <w:pPr>
      <w:spacing w:before="240"/>
      <w:ind w:left="720"/>
    </w:pPr>
    <w:rPr>
      <w:b/>
      <w:bCs/>
      <w:sz w:val="28"/>
      <w:szCs w:val="28"/>
    </w:rPr>
  </w:style>
  <w:style w:type="paragraph" w:customStyle="1" w:styleId="SOWHeading1">
    <w:name w:val="SOW Heading 1"/>
    <w:basedOn w:val="Normal"/>
    <w:link w:val="SOWHeading1Char"/>
    <w:rsid w:val="00A92AA9"/>
    <w:pPr>
      <w:spacing w:after="200" w:line="276" w:lineRule="auto"/>
    </w:pPr>
    <w:rPr>
      <w:rFonts w:ascii="Calibri" w:hAnsi="Calibri" w:cs="Calibri"/>
      <w:b/>
      <w:bCs/>
      <w:sz w:val="28"/>
      <w:szCs w:val="28"/>
    </w:rPr>
  </w:style>
  <w:style w:type="character" w:customStyle="1" w:styleId="SOWHeading1Char">
    <w:name w:val="SOW Heading 1 Char"/>
    <w:basedOn w:val="DefaultParagraphFont"/>
    <w:link w:val="SOWHeading1"/>
    <w:rsid w:val="00A92AA9"/>
    <w:rPr>
      <w:rFonts w:ascii="Calibri" w:hAnsi="Calibri" w:cs="Calibri"/>
      <w:b/>
      <w:bCs/>
      <w:sz w:val="28"/>
      <w:szCs w:val="28"/>
      <w:lang w:val="en-US" w:eastAsia="en-US"/>
    </w:rPr>
  </w:style>
  <w:style w:type="paragraph" w:customStyle="1" w:styleId="SOWHeading2">
    <w:name w:val="SOW Heading 2"/>
    <w:basedOn w:val="Normal"/>
    <w:rsid w:val="00A92AA9"/>
    <w:pPr>
      <w:spacing w:after="200" w:line="276" w:lineRule="auto"/>
    </w:pPr>
    <w:rPr>
      <w:rFonts w:ascii="Calibri" w:hAnsi="Calibri" w:cs="Calibri"/>
      <w:b/>
      <w:bCs/>
    </w:rPr>
  </w:style>
  <w:style w:type="paragraph" w:customStyle="1" w:styleId="SOWBodyText">
    <w:name w:val="SOW Body Text"/>
    <w:basedOn w:val="Normal"/>
    <w:link w:val="SOWBodyTextChar"/>
    <w:rsid w:val="00A92AA9"/>
    <w:pPr>
      <w:spacing w:after="200" w:line="276" w:lineRule="auto"/>
    </w:pPr>
    <w:rPr>
      <w:rFonts w:ascii="Calibri" w:hAnsi="Calibri" w:cs="Calibri"/>
      <w:sz w:val="22"/>
      <w:szCs w:val="22"/>
    </w:rPr>
  </w:style>
  <w:style w:type="character" w:customStyle="1" w:styleId="SOWBodyTextChar">
    <w:name w:val="SOW Body Text Char"/>
    <w:basedOn w:val="DefaultParagraphFont"/>
    <w:link w:val="SOWBodyText"/>
    <w:rsid w:val="00A92AA9"/>
    <w:rPr>
      <w:rFonts w:ascii="Calibri" w:hAnsi="Calibri" w:cs="Calibri"/>
      <w:sz w:val="22"/>
      <w:szCs w:val="22"/>
      <w:lang w:val="en-US" w:eastAsia="en-US"/>
    </w:rPr>
  </w:style>
  <w:style w:type="paragraph" w:customStyle="1" w:styleId="SOWBullet1">
    <w:name w:val="SOW Bullet 1"/>
    <w:basedOn w:val="Normal"/>
    <w:link w:val="SOWBullet1Char"/>
    <w:rsid w:val="00A92AA9"/>
    <w:pPr>
      <w:tabs>
        <w:tab w:val="num" w:pos="720"/>
      </w:tabs>
      <w:spacing w:after="200" w:line="276" w:lineRule="auto"/>
      <w:ind w:left="720" w:hanging="360"/>
    </w:pPr>
    <w:rPr>
      <w:rFonts w:ascii="Calibri" w:hAnsi="Calibri" w:cs="Calibri"/>
      <w:sz w:val="22"/>
      <w:szCs w:val="22"/>
    </w:rPr>
  </w:style>
  <w:style w:type="character" w:customStyle="1" w:styleId="SOWBullet1Char">
    <w:name w:val="SOW Bullet 1 Char"/>
    <w:basedOn w:val="DefaultParagraphFont"/>
    <w:link w:val="SOWBullet1"/>
    <w:rsid w:val="00A92AA9"/>
    <w:rPr>
      <w:rFonts w:ascii="Calibri" w:hAnsi="Calibri" w:cs="Calibri"/>
      <w:sz w:val="22"/>
      <w:szCs w:val="22"/>
      <w:lang w:val="en-US" w:eastAsia="en-US"/>
    </w:rPr>
  </w:style>
  <w:style w:type="paragraph" w:customStyle="1" w:styleId="SOWHeading3">
    <w:name w:val="SOW Heading 3"/>
    <w:basedOn w:val="Normal"/>
    <w:link w:val="SOWHeading3Char"/>
    <w:rsid w:val="00A92AA9"/>
    <w:pPr>
      <w:spacing w:after="200" w:line="276" w:lineRule="auto"/>
    </w:pPr>
    <w:rPr>
      <w:rFonts w:ascii="Calibri" w:hAnsi="Calibri" w:cs="Calibri"/>
      <w:b/>
      <w:bCs/>
      <w:sz w:val="22"/>
      <w:szCs w:val="22"/>
    </w:rPr>
  </w:style>
  <w:style w:type="character" w:customStyle="1" w:styleId="SOWHeading3Char">
    <w:name w:val="SOW Heading 3 Char"/>
    <w:basedOn w:val="DefaultParagraphFont"/>
    <w:link w:val="SOWHeading3"/>
    <w:rsid w:val="00A92AA9"/>
    <w:rPr>
      <w:rFonts w:ascii="Calibri" w:hAnsi="Calibri" w:cs="Calibri"/>
      <w:b/>
      <w:bCs/>
      <w:sz w:val="22"/>
      <w:szCs w:val="22"/>
      <w:lang w:val="en-US" w:eastAsia="en-US"/>
    </w:rPr>
  </w:style>
  <w:style w:type="paragraph" w:customStyle="1" w:styleId="SOWHeading4">
    <w:name w:val="SOW Heading 4"/>
    <w:basedOn w:val="SOWHeading3"/>
    <w:rsid w:val="00A92AA9"/>
    <w:rPr>
      <w:i/>
      <w:iCs/>
    </w:rPr>
  </w:style>
  <w:style w:type="paragraph" w:customStyle="1" w:styleId="AATableBullet1">
    <w:name w:val="AA Table Bullet 1"/>
    <w:basedOn w:val="AATableLeft"/>
    <w:link w:val="AATableBullet1Char"/>
    <w:rsid w:val="00A92AA9"/>
    <w:pPr>
      <w:tabs>
        <w:tab w:val="num" w:pos="360"/>
        <w:tab w:val="num" w:pos="1080"/>
      </w:tabs>
      <w:spacing w:before="0" w:after="0"/>
      <w:ind w:left="189" w:hanging="189"/>
    </w:pPr>
  </w:style>
  <w:style w:type="paragraph" w:customStyle="1" w:styleId="AATableLeft">
    <w:name w:val="AA Table Left"/>
    <w:basedOn w:val="Normal"/>
    <w:link w:val="AATableLeftChar"/>
    <w:rsid w:val="00A92AA9"/>
    <w:pPr>
      <w:spacing w:before="40" w:after="40"/>
    </w:pPr>
    <w:rPr>
      <w:rFonts w:ascii="Arial" w:hAnsi="Arial" w:cs="Arial"/>
      <w:sz w:val="16"/>
      <w:szCs w:val="16"/>
    </w:rPr>
  </w:style>
  <w:style w:type="character" w:customStyle="1" w:styleId="AATableLeftChar">
    <w:name w:val="AA Table Left Char"/>
    <w:basedOn w:val="DefaultParagraphFont"/>
    <w:link w:val="AATableLeft"/>
    <w:rsid w:val="00A92AA9"/>
    <w:rPr>
      <w:rFonts w:ascii="Arial" w:hAnsi="Arial" w:cs="Arial"/>
      <w:sz w:val="16"/>
      <w:szCs w:val="16"/>
      <w:lang w:val="en-US" w:eastAsia="en-US"/>
    </w:rPr>
  </w:style>
  <w:style w:type="character" w:customStyle="1" w:styleId="AATableBullet1Char">
    <w:name w:val="AA Table Bullet 1 Char"/>
    <w:basedOn w:val="DefaultParagraphFont"/>
    <w:link w:val="AATableBullet1"/>
    <w:rsid w:val="00A92AA9"/>
    <w:rPr>
      <w:rFonts w:ascii="Arial" w:hAnsi="Arial" w:cs="Arial"/>
      <w:sz w:val="16"/>
      <w:szCs w:val="16"/>
      <w:lang w:val="en-US" w:eastAsia="en-US"/>
    </w:rPr>
  </w:style>
  <w:style w:type="paragraph" w:customStyle="1" w:styleId="SOWBullet2">
    <w:name w:val="SOW Bullet 2"/>
    <w:basedOn w:val="SOWBullet1"/>
    <w:rsid w:val="00A92AA9"/>
    <w:pPr>
      <w:tabs>
        <w:tab w:val="clear" w:pos="720"/>
        <w:tab w:val="num" w:pos="1440"/>
      </w:tabs>
      <w:ind w:left="1440"/>
    </w:pPr>
  </w:style>
  <w:style w:type="character" w:customStyle="1" w:styleId="QuickForma01">
    <w:name w:val="QuickForma01"/>
    <w:semiHidden/>
    <w:rsid w:val="00A92AA9"/>
    <w:rPr>
      <w:b/>
      <w:bCs/>
      <w:sz w:val="28"/>
      <w:szCs w:val="28"/>
    </w:rPr>
  </w:style>
  <w:style w:type="paragraph" w:customStyle="1" w:styleId="AABulletLast">
    <w:name w:val="AA Bullet Last"/>
    <w:basedOn w:val="AABullet1st"/>
    <w:link w:val="AABulletLastChar"/>
    <w:rsid w:val="00A92AA9"/>
    <w:pPr>
      <w:tabs>
        <w:tab w:val="clear" w:pos="360"/>
        <w:tab w:val="num" w:pos="720"/>
      </w:tabs>
      <w:suppressAutoHyphens/>
      <w:spacing w:after="120"/>
      <w:ind w:left="720"/>
    </w:pPr>
  </w:style>
  <w:style w:type="character" w:customStyle="1" w:styleId="AABulletLastChar">
    <w:name w:val="AA Bullet Last Char"/>
    <w:basedOn w:val="AABullet1stChar"/>
    <w:link w:val="AABulletLast"/>
    <w:rsid w:val="00A92AA9"/>
    <w:rPr>
      <w:sz w:val="24"/>
      <w:szCs w:val="24"/>
      <w:lang w:val="en-US" w:eastAsia="en-US" w:bidi="ar-SA"/>
    </w:rPr>
  </w:style>
  <w:style w:type="character" w:customStyle="1" w:styleId="AABodyTextCharChar">
    <w:name w:val="AA Body Text Char Char"/>
    <w:basedOn w:val="DefaultParagraphFont"/>
    <w:semiHidden/>
    <w:rsid w:val="00A92AA9"/>
    <w:rPr>
      <w:sz w:val="24"/>
      <w:szCs w:val="24"/>
      <w:lang w:val="en-US" w:eastAsia="en-US"/>
    </w:rPr>
  </w:style>
  <w:style w:type="paragraph" w:styleId="ListParagraph">
    <w:name w:val="List Paragraph"/>
    <w:basedOn w:val="Normal"/>
    <w:uiPriority w:val="34"/>
    <w:qFormat/>
    <w:rsid w:val="00A92AA9"/>
    <w:pPr>
      <w:spacing w:after="200" w:line="276" w:lineRule="auto"/>
      <w:ind w:left="720"/>
    </w:pPr>
    <w:rPr>
      <w:rFonts w:ascii="Calibri" w:hAnsi="Calibri" w:cs="Calibri"/>
      <w:sz w:val="22"/>
      <w:szCs w:val="22"/>
    </w:rPr>
  </w:style>
  <w:style w:type="paragraph" w:customStyle="1" w:styleId="NormalLeft05">
    <w:name w:val="Normal + Left:  0.5&quot;"/>
    <w:aliases w:val="Before:  6 pt,After:  6 pt"/>
    <w:basedOn w:val="Normal"/>
    <w:link w:val="NormalLeft05Char"/>
    <w:semiHidden/>
    <w:rsid w:val="00A92AA9"/>
    <w:pPr>
      <w:widowControl w:val="0"/>
      <w:ind w:left="720"/>
      <w:jc w:val="both"/>
    </w:pPr>
    <w:rPr>
      <w:sz w:val="20"/>
      <w:szCs w:val="20"/>
    </w:rPr>
  </w:style>
  <w:style w:type="character" w:customStyle="1" w:styleId="NormalLeft05Char">
    <w:name w:val="Normal + Left:  0.5&quot; Char"/>
    <w:aliases w:val="Before:  6 pt Char,After:  6 pt Char"/>
    <w:basedOn w:val="DefaultParagraphFont"/>
    <w:link w:val="NormalLeft05"/>
    <w:rsid w:val="00A92AA9"/>
    <w:rPr>
      <w:rFonts w:eastAsia="Times New Roman"/>
      <w:lang w:val="en-US" w:eastAsia="en-US"/>
    </w:rPr>
  </w:style>
  <w:style w:type="paragraph" w:customStyle="1" w:styleId="AATableBullet2">
    <w:name w:val="AA Table Bullet 2"/>
    <w:basedOn w:val="AATableBullet1"/>
    <w:rsid w:val="00A92AA9"/>
    <w:pPr>
      <w:tabs>
        <w:tab w:val="clear" w:pos="360"/>
      </w:tabs>
      <w:ind w:left="531" w:hanging="180"/>
    </w:pPr>
  </w:style>
  <w:style w:type="paragraph" w:customStyle="1" w:styleId="AAActionCaption">
    <w:name w:val="AA Action Caption"/>
    <w:link w:val="AAActionCaptionChar"/>
    <w:semiHidden/>
    <w:rsid w:val="00A92AA9"/>
    <w:pPr>
      <w:spacing w:before="40"/>
      <w:jc w:val="center"/>
    </w:pPr>
    <w:rPr>
      <w:rFonts w:ascii="Arial" w:hAnsi="Arial" w:cs="Arial"/>
      <w:b/>
      <w:bCs/>
      <w:i/>
      <w:iCs/>
    </w:rPr>
  </w:style>
  <w:style w:type="character" w:customStyle="1" w:styleId="AAActionCaptionChar">
    <w:name w:val="AA Action Caption Char"/>
    <w:basedOn w:val="DefaultParagraphFont"/>
    <w:link w:val="AAActionCaption"/>
    <w:semiHidden/>
    <w:rsid w:val="00A92AA9"/>
    <w:rPr>
      <w:rFonts w:ascii="Arial" w:hAnsi="Arial" w:cs="Arial"/>
      <w:b/>
      <w:bCs/>
      <w:i/>
      <w:iCs/>
      <w:lang w:val="en-US" w:eastAsia="en-US" w:bidi="ar-SA"/>
    </w:rPr>
  </w:style>
  <w:style w:type="paragraph" w:styleId="CommentSubject">
    <w:name w:val="annotation subject"/>
    <w:basedOn w:val="CommentText"/>
    <w:next w:val="CommentText"/>
    <w:link w:val="CommentSubjectChar"/>
    <w:semiHidden/>
    <w:rsid w:val="00A92AA9"/>
    <w:pPr>
      <w:spacing w:after="200" w:line="276" w:lineRule="auto"/>
    </w:pPr>
    <w:rPr>
      <w:rFonts w:ascii="Calibri" w:hAnsi="Calibri" w:cs="Calibri"/>
      <w:b/>
      <w:bCs/>
    </w:rPr>
  </w:style>
  <w:style w:type="character" w:customStyle="1" w:styleId="CommentSubjectChar">
    <w:name w:val="Comment Subject Char"/>
    <w:basedOn w:val="CommentTextChar"/>
    <w:link w:val="CommentSubject"/>
    <w:semiHidden/>
    <w:rsid w:val="00A92AA9"/>
    <w:rPr>
      <w:rFonts w:ascii="Calibri" w:hAnsi="Calibri" w:cs="Calibri"/>
      <w:b/>
      <w:bCs/>
      <w:lang w:val="en-US" w:eastAsia="en-US"/>
    </w:rPr>
  </w:style>
  <w:style w:type="paragraph" w:customStyle="1" w:styleId="indent">
    <w:name w:val="indent"/>
    <w:basedOn w:val="Normal"/>
    <w:semiHidden/>
    <w:rsid w:val="00A92AA9"/>
    <w:pPr>
      <w:spacing w:before="100" w:beforeAutospacing="1" w:after="100" w:afterAutospacing="1"/>
    </w:pPr>
  </w:style>
  <w:style w:type="paragraph" w:styleId="BodyText3">
    <w:name w:val="Body Text 3"/>
    <w:basedOn w:val="Normal"/>
    <w:link w:val="BodyText3Char"/>
    <w:semiHidden/>
    <w:rsid w:val="00A92AA9"/>
    <w:pPr>
      <w:widowControl w:val="0"/>
      <w:spacing w:after="120"/>
      <w:jc w:val="both"/>
    </w:pPr>
    <w:rPr>
      <w:rFonts w:ascii="Arial" w:hAnsi="Arial" w:cs="Arial"/>
      <w:sz w:val="16"/>
      <w:szCs w:val="16"/>
    </w:rPr>
  </w:style>
  <w:style w:type="character" w:customStyle="1" w:styleId="BodyText3Char">
    <w:name w:val="Body Text 3 Char"/>
    <w:basedOn w:val="DefaultParagraphFont"/>
    <w:link w:val="BodyText3"/>
    <w:semiHidden/>
    <w:rsid w:val="00A92AA9"/>
    <w:rPr>
      <w:rFonts w:ascii="Arial" w:hAnsi="Arial" w:cs="Arial"/>
      <w:sz w:val="16"/>
      <w:szCs w:val="16"/>
      <w:lang w:val="en-US" w:eastAsia="en-US"/>
    </w:rPr>
  </w:style>
  <w:style w:type="paragraph" w:customStyle="1" w:styleId="STABlueDiamond">
    <w:name w:val="STA Blue Diamond"/>
    <w:semiHidden/>
    <w:rsid w:val="00A92AA9"/>
    <w:pPr>
      <w:tabs>
        <w:tab w:val="num" w:pos="1800"/>
      </w:tabs>
      <w:spacing w:before="60" w:after="120"/>
      <w:ind w:left="1800" w:hanging="360"/>
      <w:jc w:val="both"/>
    </w:pPr>
    <w:rPr>
      <w:rFonts w:ascii="Arial" w:hAnsi="Arial" w:cs="Arial"/>
      <w:sz w:val="22"/>
      <w:szCs w:val="22"/>
    </w:rPr>
  </w:style>
  <w:style w:type="paragraph" w:customStyle="1" w:styleId="SOWTableLeft">
    <w:name w:val="SOW Table Left"/>
    <w:basedOn w:val="AATableLeft"/>
    <w:rsid w:val="00A92AA9"/>
  </w:style>
  <w:style w:type="paragraph" w:customStyle="1" w:styleId="SOWNumberedList1">
    <w:name w:val="SOW Numbered List 1"/>
    <w:basedOn w:val="SOWBullet1"/>
    <w:rsid w:val="00A92AA9"/>
  </w:style>
  <w:style w:type="paragraph" w:customStyle="1" w:styleId="SOWHeading5">
    <w:name w:val="SOW Heading 5"/>
    <w:basedOn w:val="SOWHeading3"/>
    <w:rsid w:val="00A92AA9"/>
    <w:rPr>
      <w:b w:val="0"/>
      <w:bCs w:val="0"/>
      <w:i/>
      <w:iCs/>
    </w:rPr>
  </w:style>
  <w:style w:type="paragraph" w:styleId="TOC3">
    <w:name w:val="toc 3"/>
    <w:basedOn w:val="Normal"/>
    <w:next w:val="Normal"/>
    <w:autoRedefine/>
    <w:uiPriority w:val="39"/>
    <w:rsid w:val="00394F3B"/>
    <w:pPr>
      <w:ind w:left="480"/>
    </w:pPr>
    <w:rPr>
      <w:rFonts w:asciiTheme="minorHAnsi" w:hAnsiTheme="minorHAnsi"/>
      <w:i/>
      <w:iCs/>
      <w:sz w:val="20"/>
      <w:szCs w:val="20"/>
    </w:rPr>
  </w:style>
  <w:style w:type="paragraph" w:styleId="TOC4">
    <w:name w:val="toc 4"/>
    <w:basedOn w:val="Normal"/>
    <w:next w:val="Normal"/>
    <w:autoRedefine/>
    <w:semiHidden/>
    <w:rsid w:val="00A92AA9"/>
    <w:pPr>
      <w:ind w:left="720"/>
    </w:pPr>
    <w:rPr>
      <w:rFonts w:asciiTheme="minorHAnsi" w:hAnsiTheme="minorHAnsi"/>
      <w:sz w:val="18"/>
      <w:szCs w:val="18"/>
    </w:rPr>
  </w:style>
  <w:style w:type="paragraph" w:styleId="TOC5">
    <w:name w:val="toc 5"/>
    <w:basedOn w:val="Normal"/>
    <w:next w:val="Normal"/>
    <w:autoRedefine/>
    <w:semiHidden/>
    <w:rsid w:val="00A92AA9"/>
    <w:pPr>
      <w:ind w:left="960"/>
    </w:pPr>
    <w:rPr>
      <w:rFonts w:asciiTheme="minorHAnsi" w:hAnsiTheme="minorHAnsi"/>
      <w:sz w:val="18"/>
      <w:szCs w:val="18"/>
    </w:rPr>
  </w:style>
  <w:style w:type="paragraph" w:customStyle="1" w:styleId="SOWList1">
    <w:name w:val="SOW List 1"/>
    <w:basedOn w:val="SOWBullet1"/>
    <w:rsid w:val="00A92AA9"/>
    <w:pPr>
      <w:tabs>
        <w:tab w:val="clear" w:pos="720"/>
      </w:tabs>
      <w:ind w:left="0" w:firstLine="0"/>
    </w:pPr>
  </w:style>
  <w:style w:type="paragraph" w:customStyle="1" w:styleId="SOWTableBullet">
    <w:name w:val="SOW Table Bullet"/>
    <w:basedOn w:val="SOWTableLeft"/>
    <w:rsid w:val="00A92AA9"/>
    <w:pPr>
      <w:numPr>
        <w:numId w:val="1"/>
      </w:numPr>
    </w:pPr>
  </w:style>
  <w:style w:type="paragraph" w:customStyle="1" w:styleId="xl27">
    <w:name w:val="xl27"/>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
    <w:name w:val="xl29"/>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0">
    <w:name w:val="xl30"/>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1">
    <w:name w:val="xl31"/>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2">
    <w:name w:val="xl32"/>
    <w:basedOn w:val="Normal"/>
    <w:rsid w:val="00A92AA9"/>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33">
    <w:name w:val="xl33"/>
    <w:basedOn w:val="Normal"/>
    <w:rsid w:val="00A92AA9"/>
    <w:pPr>
      <w:pBdr>
        <w:bottom w:val="single" w:sz="4" w:space="0" w:color="auto"/>
        <w:right w:val="single" w:sz="4" w:space="0" w:color="auto"/>
      </w:pBdr>
      <w:spacing w:before="100" w:beforeAutospacing="1" w:after="100" w:afterAutospacing="1"/>
    </w:pPr>
  </w:style>
  <w:style w:type="paragraph" w:customStyle="1" w:styleId="xl34">
    <w:name w:val="xl34"/>
    <w:basedOn w:val="Normal"/>
    <w:rsid w:val="00A92AA9"/>
    <w:pPr>
      <w:pBdr>
        <w:left w:val="single" w:sz="4" w:space="0" w:color="auto"/>
        <w:bottom w:val="single" w:sz="4" w:space="0" w:color="auto"/>
        <w:right w:val="single" w:sz="4" w:space="0" w:color="auto"/>
      </w:pBdr>
      <w:spacing w:before="100" w:beforeAutospacing="1" w:after="100" w:afterAutospacing="1"/>
    </w:pPr>
  </w:style>
  <w:style w:type="paragraph" w:customStyle="1" w:styleId="xl35">
    <w:name w:val="xl35"/>
    <w:basedOn w:val="Normal"/>
    <w:rsid w:val="00A92AA9"/>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6">
    <w:name w:val="xl36"/>
    <w:basedOn w:val="Normal"/>
    <w:rsid w:val="00A92AA9"/>
    <w:pPr>
      <w:pBdr>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Normal"/>
    <w:rsid w:val="00A92AA9"/>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pPr>
  </w:style>
  <w:style w:type="paragraph" w:customStyle="1" w:styleId="xl38">
    <w:name w:val="xl38"/>
    <w:basedOn w:val="Normal"/>
    <w:rsid w:val="00A92AA9"/>
    <w:pPr>
      <w:pBdr>
        <w:top w:val="single" w:sz="4" w:space="0" w:color="auto"/>
        <w:bottom w:val="single" w:sz="8" w:space="0" w:color="auto"/>
        <w:right w:val="single" w:sz="4" w:space="0" w:color="auto"/>
      </w:pBdr>
      <w:shd w:val="clear" w:color="auto" w:fill="C0C0C0"/>
      <w:spacing w:before="100" w:beforeAutospacing="1" w:after="100" w:afterAutospacing="1"/>
    </w:pPr>
  </w:style>
  <w:style w:type="paragraph" w:customStyle="1" w:styleId="xl39">
    <w:name w:val="xl39"/>
    <w:basedOn w:val="Normal"/>
    <w:rsid w:val="00A92AA9"/>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hAnsi="Arial" w:cs="Arial"/>
      <w:b/>
      <w:bCs/>
    </w:rPr>
  </w:style>
  <w:style w:type="paragraph" w:customStyle="1" w:styleId="xl40">
    <w:name w:val="xl40"/>
    <w:basedOn w:val="Normal"/>
    <w:rsid w:val="00A92AA9"/>
    <w:pPr>
      <w:pBdr>
        <w:top w:val="single" w:sz="4" w:space="0" w:color="auto"/>
        <w:left w:val="single" w:sz="4" w:space="0" w:color="auto"/>
        <w:bottom w:val="single" w:sz="8" w:space="0" w:color="auto"/>
        <w:right w:val="single" w:sz="4" w:space="0" w:color="auto"/>
      </w:pBdr>
      <w:shd w:val="clear" w:color="auto" w:fill="000000"/>
      <w:spacing w:before="100" w:beforeAutospacing="1" w:after="100" w:afterAutospacing="1"/>
    </w:pPr>
  </w:style>
  <w:style w:type="paragraph" w:customStyle="1" w:styleId="xl41">
    <w:name w:val="xl41"/>
    <w:basedOn w:val="Normal"/>
    <w:rsid w:val="00A92AA9"/>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hAnsi="Arial" w:cs="Arial"/>
      <w:b/>
      <w:bCs/>
    </w:rPr>
  </w:style>
  <w:style w:type="paragraph" w:customStyle="1" w:styleId="xl42">
    <w:name w:val="xl42"/>
    <w:basedOn w:val="Normal"/>
    <w:rsid w:val="00A92AA9"/>
    <w:pPr>
      <w:pBdr>
        <w:top w:val="single" w:sz="8" w:space="0" w:color="auto"/>
      </w:pBdr>
      <w:shd w:val="clear" w:color="auto" w:fill="C0C0C0"/>
      <w:spacing w:before="100" w:beforeAutospacing="1" w:after="100" w:afterAutospacing="1"/>
      <w:jc w:val="center"/>
    </w:pPr>
    <w:rPr>
      <w:rFonts w:ascii="Arial" w:hAnsi="Arial" w:cs="Arial"/>
      <w:b/>
      <w:bCs/>
    </w:rPr>
  </w:style>
  <w:style w:type="paragraph" w:customStyle="1" w:styleId="xl43">
    <w:name w:val="xl43"/>
    <w:basedOn w:val="Normal"/>
    <w:rsid w:val="00A92AA9"/>
    <w:pPr>
      <w:pBdr>
        <w:left w:val="single" w:sz="8" w:space="0" w:color="auto"/>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4">
    <w:name w:val="xl44"/>
    <w:basedOn w:val="Normal"/>
    <w:rsid w:val="00A92AA9"/>
    <w:pPr>
      <w:pBdr>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5">
    <w:name w:val="xl45"/>
    <w:basedOn w:val="Normal"/>
    <w:rsid w:val="00A92AA9"/>
    <w:pPr>
      <w:pBdr>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6">
    <w:name w:val="xl46"/>
    <w:basedOn w:val="Normal"/>
    <w:rsid w:val="00A92AA9"/>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47">
    <w:name w:val="xl47"/>
    <w:basedOn w:val="Normal"/>
    <w:rsid w:val="00A92AA9"/>
    <w:pPr>
      <w:pBdr>
        <w:left w:val="single" w:sz="4" w:space="0" w:color="auto"/>
        <w:bottom w:val="single" w:sz="4" w:space="0" w:color="auto"/>
        <w:right w:val="single" w:sz="8" w:space="0" w:color="auto"/>
      </w:pBdr>
      <w:spacing w:before="100" w:beforeAutospacing="1" w:after="100" w:afterAutospacing="1"/>
    </w:pPr>
  </w:style>
  <w:style w:type="paragraph" w:customStyle="1" w:styleId="xl48">
    <w:name w:val="xl48"/>
    <w:basedOn w:val="Normal"/>
    <w:rsid w:val="00A92AA9"/>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styleId="TOC8">
    <w:name w:val="toc 8"/>
    <w:basedOn w:val="Normal"/>
    <w:next w:val="Normal"/>
    <w:autoRedefine/>
    <w:semiHidden/>
    <w:rsid w:val="00A92AA9"/>
    <w:pPr>
      <w:ind w:left="1680"/>
    </w:pPr>
    <w:rPr>
      <w:rFonts w:asciiTheme="minorHAnsi" w:hAnsiTheme="minorHAnsi"/>
      <w:sz w:val="18"/>
      <w:szCs w:val="18"/>
    </w:rPr>
  </w:style>
  <w:style w:type="paragraph" w:styleId="Date">
    <w:name w:val="Date"/>
    <w:basedOn w:val="Normal"/>
    <w:next w:val="Normal"/>
    <w:link w:val="DateChar"/>
    <w:rsid w:val="002B05F9"/>
  </w:style>
  <w:style w:type="character" w:customStyle="1" w:styleId="DateChar">
    <w:name w:val="Date Char"/>
    <w:basedOn w:val="DefaultParagraphFont"/>
    <w:link w:val="Date"/>
    <w:semiHidden/>
    <w:rsid w:val="008D0EDC"/>
    <w:rPr>
      <w:sz w:val="24"/>
      <w:szCs w:val="24"/>
    </w:rPr>
  </w:style>
  <w:style w:type="paragraph" w:styleId="TableofAuthorities">
    <w:name w:val="table of authorities"/>
    <w:basedOn w:val="Normal"/>
    <w:next w:val="Normal"/>
    <w:uiPriority w:val="99"/>
    <w:semiHidden/>
    <w:rsid w:val="00DE7DA5"/>
    <w:pPr>
      <w:spacing w:before="180"/>
      <w:ind w:left="200" w:hanging="200"/>
    </w:pPr>
    <w:rPr>
      <w:rFonts w:ascii="Arial" w:hAnsi="Arial" w:cs="Arial"/>
      <w:sz w:val="20"/>
      <w:szCs w:val="20"/>
    </w:rPr>
  </w:style>
  <w:style w:type="paragraph" w:styleId="TableofFigures">
    <w:name w:val="table of figures"/>
    <w:basedOn w:val="Normal"/>
    <w:next w:val="Normal"/>
    <w:semiHidden/>
    <w:rsid w:val="00DE7DA5"/>
    <w:pPr>
      <w:spacing w:before="180"/>
      <w:ind w:left="400" w:hanging="400"/>
    </w:pPr>
    <w:rPr>
      <w:rFonts w:ascii="Arial" w:hAnsi="Arial" w:cs="Arial"/>
      <w:sz w:val="20"/>
      <w:szCs w:val="20"/>
    </w:rPr>
  </w:style>
  <w:style w:type="paragraph" w:styleId="List2">
    <w:name w:val="List 2"/>
    <w:basedOn w:val="Normal"/>
    <w:rsid w:val="006030B8"/>
    <w:pPr>
      <w:ind w:left="720" w:hanging="360"/>
    </w:pPr>
  </w:style>
  <w:style w:type="paragraph" w:styleId="List3">
    <w:name w:val="List 3"/>
    <w:basedOn w:val="Normal"/>
    <w:rsid w:val="006030B8"/>
    <w:pPr>
      <w:ind w:left="1080" w:hanging="360"/>
    </w:pPr>
  </w:style>
  <w:style w:type="paragraph" w:styleId="List4">
    <w:name w:val="List 4"/>
    <w:basedOn w:val="Normal"/>
    <w:rsid w:val="006030B8"/>
    <w:pPr>
      <w:ind w:left="1440" w:hanging="360"/>
    </w:pPr>
  </w:style>
  <w:style w:type="paragraph" w:styleId="List5">
    <w:name w:val="List 5"/>
    <w:basedOn w:val="Normal"/>
    <w:rsid w:val="006030B8"/>
    <w:pPr>
      <w:ind w:left="1800" w:hanging="360"/>
    </w:pPr>
  </w:style>
  <w:style w:type="paragraph" w:styleId="BodyTextIndent">
    <w:name w:val="Body Text Indent"/>
    <w:basedOn w:val="Normal"/>
    <w:rsid w:val="00915EBA"/>
    <w:pPr>
      <w:spacing w:after="120"/>
      <w:ind w:left="360"/>
    </w:pPr>
  </w:style>
  <w:style w:type="paragraph" w:styleId="BodyTextFirstIndent2">
    <w:name w:val="Body Text First Indent 2"/>
    <w:basedOn w:val="BodyText2"/>
    <w:link w:val="BodyTextFirstIndent2Char"/>
    <w:rsid w:val="006030B8"/>
    <w:pPr>
      <w:autoSpaceDE/>
      <w:autoSpaceDN/>
      <w:adjustRightInd/>
      <w:spacing w:after="120"/>
      <w:ind w:left="360" w:firstLine="210"/>
    </w:pPr>
    <w:rPr>
      <w:rFonts w:ascii="Times New Roman" w:hAnsi="Times New Roman" w:cs="Times New Roman"/>
      <w:sz w:val="24"/>
      <w:szCs w:val="24"/>
    </w:rPr>
  </w:style>
  <w:style w:type="character" w:customStyle="1" w:styleId="BodyTextFirstIndent2Char">
    <w:name w:val="Body Text First Indent 2 Char"/>
    <w:basedOn w:val="BodyTextIndentChar"/>
    <w:link w:val="BodyTextFirstIndent2"/>
    <w:semiHidden/>
    <w:rsid w:val="008D0EDC"/>
    <w:rPr>
      <w:sz w:val="24"/>
      <w:szCs w:val="24"/>
    </w:rPr>
  </w:style>
  <w:style w:type="paragraph" w:styleId="NoteHeading">
    <w:name w:val="Note Heading"/>
    <w:basedOn w:val="Normal"/>
    <w:next w:val="Normal"/>
    <w:link w:val="NoteHeadingChar"/>
    <w:rsid w:val="006030B8"/>
  </w:style>
  <w:style w:type="character" w:customStyle="1" w:styleId="NoteHeadingChar">
    <w:name w:val="Note Heading Char"/>
    <w:basedOn w:val="DefaultParagraphFont"/>
    <w:link w:val="NoteHeading"/>
    <w:semiHidden/>
    <w:rsid w:val="008D0EDC"/>
    <w:rPr>
      <w:sz w:val="24"/>
      <w:szCs w:val="24"/>
    </w:rPr>
  </w:style>
  <w:style w:type="paragraph" w:styleId="TOC6">
    <w:name w:val="toc 6"/>
    <w:basedOn w:val="Normal"/>
    <w:next w:val="Normal"/>
    <w:autoRedefine/>
    <w:semiHidden/>
    <w:rsid w:val="0097284E"/>
    <w:pPr>
      <w:ind w:left="1200"/>
    </w:pPr>
    <w:rPr>
      <w:rFonts w:asciiTheme="minorHAnsi" w:hAnsiTheme="minorHAnsi"/>
      <w:sz w:val="18"/>
      <w:szCs w:val="18"/>
    </w:rPr>
  </w:style>
  <w:style w:type="paragraph" w:styleId="TOC7">
    <w:name w:val="toc 7"/>
    <w:basedOn w:val="Normal"/>
    <w:next w:val="Normal"/>
    <w:autoRedefine/>
    <w:semiHidden/>
    <w:rsid w:val="0097284E"/>
    <w:pPr>
      <w:ind w:left="1440"/>
    </w:pPr>
    <w:rPr>
      <w:rFonts w:asciiTheme="minorHAnsi" w:hAnsiTheme="minorHAnsi"/>
      <w:sz w:val="18"/>
      <w:szCs w:val="18"/>
    </w:rPr>
  </w:style>
  <w:style w:type="paragraph" w:styleId="TOC9">
    <w:name w:val="toc 9"/>
    <w:basedOn w:val="Normal"/>
    <w:next w:val="Normal"/>
    <w:autoRedefine/>
    <w:semiHidden/>
    <w:rsid w:val="0097284E"/>
    <w:pPr>
      <w:ind w:left="1920"/>
    </w:pPr>
    <w:rPr>
      <w:rFonts w:asciiTheme="minorHAnsi" w:hAnsiTheme="minorHAnsi"/>
      <w:sz w:val="18"/>
      <w:szCs w:val="18"/>
    </w:rPr>
  </w:style>
  <w:style w:type="paragraph" w:customStyle="1" w:styleId="ABLOCKPARA">
    <w:name w:val="A BLOCK PARA"/>
    <w:basedOn w:val="Normal"/>
    <w:rsid w:val="0097284E"/>
    <w:rPr>
      <w:rFonts w:ascii="Book Antiqua" w:hAnsi="Book Antiqua" w:cs="Book Antiqua"/>
      <w:sz w:val="22"/>
      <w:szCs w:val="22"/>
    </w:rPr>
  </w:style>
  <w:style w:type="paragraph" w:customStyle="1" w:styleId="divider">
    <w:name w:val="divider"/>
    <w:basedOn w:val="Normal"/>
    <w:rsid w:val="0053098C"/>
    <w:pPr>
      <w:widowControl w:val="0"/>
      <w:tabs>
        <w:tab w:val="left" w:pos="420"/>
      </w:tabs>
      <w:spacing w:before="120" w:after="120"/>
    </w:pPr>
    <w:rPr>
      <w:rFonts w:ascii="Arial" w:hAnsi="Arial" w:cs="Arial"/>
    </w:rPr>
  </w:style>
  <w:style w:type="paragraph" w:customStyle="1" w:styleId="b2">
    <w:name w:val="b2"/>
    <w:basedOn w:val="b1"/>
    <w:rsid w:val="0053098C"/>
    <w:pPr>
      <w:ind w:left="720"/>
    </w:pPr>
  </w:style>
  <w:style w:type="paragraph" w:customStyle="1" w:styleId="b1">
    <w:name w:val="b1"/>
    <w:basedOn w:val="Normal"/>
    <w:rsid w:val="0053098C"/>
    <w:pPr>
      <w:spacing w:after="120" w:line="260" w:lineRule="atLeast"/>
      <w:ind w:left="360" w:hanging="360"/>
    </w:pPr>
    <w:rPr>
      <w:color w:val="000000"/>
      <w:sz w:val="20"/>
      <w:szCs w:val="20"/>
    </w:rPr>
  </w:style>
  <w:style w:type="paragraph" w:styleId="BodyTextIndent3">
    <w:name w:val="Body Text Indent 3"/>
    <w:basedOn w:val="Normal"/>
    <w:link w:val="BodyTextIndent3Char"/>
    <w:rsid w:val="00F2513F"/>
    <w:pPr>
      <w:spacing w:after="120"/>
      <w:ind w:left="360"/>
    </w:pPr>
    <w:rPr>
      <w:sz w:val="16"/>
      <w:szCs w:val="16"/>
    </w:rPr>
  </w:style>
  <w:style w:type="character" w:customStyle="1" w:styleId="BodyTextIndent3Char">
    <w:name w:val="Body Text Indent 3 Char"/>
    <w:basedOn w:val="DefaultParagraphFont"/>
    <w:link w:val="BodyTextIndent3"/>
    <w:semiHidden/>
    <w:rsid w:val="008D0EDC"/>
    <w:rPr>
      <w:sz w:val="16"/>
      <w:szCs w:val="16"/>
    </w:rPr>
  </w:style>
  <w:style w:type="paragraph" w:customStyle="1" w:styleId="AAframetop2col">
    <w:name w:val="AA frametop2col"/>
    <w:aliases w:val="ft2c"/>
    <w:link w:val="AAframetop2colChar"/>
    <w:rsid w:val="001705CF"/>
    <w:pPr>
      <w:framePr w:w="9360" w:hSpace="187" w:vSpace="187" w:wrap="around" w:hAnchor="margin" w:xAlign="center" w:yAlign="top"/>
      <w:jc w:val="center"/>
    </w:pPr>
    <w:rPr>
      <w:rFonts w:ascii="Arial" w:hAnsi="Arial" w:cs="Arial"/>
      <w:b/>
      <w:bCs/>
      <w:i/>
      <w:iCs/>
    </w:rPr>
  </w:style>
  <w:style w:type="paragraph" w:customStyle="1" w:styleId="Default">
    <w:name w:val="Default"/>
    <w:rsid w:val="000A4C55"/>
    <w:pPr>
      <w:autoSpaceDE w:val="0"/>
      <w:autoSpaceDN w:val="0"/>
      <w:adjustRightInd w:val="0"/>
    </w:pPr>
    <w:rPr>
      <w:rFonts w:ascii="Arial" w:hAnsi="Arial" w:cs="Arial"/>
      <w:color w:val="000000"/>
      <w:sz w:val="24"/>
      <w:szCs w:val="24"/>
      <w:lang w:eastAsia="ko-KR"/>
    </w:rPr>
  </w:style>
  <w:style w:type="paragraph" w:customStyle="1" w:styleId="noindent">
    <w:name w:val="noindent"/>
    <w:basedOn w:val="Normal"/>
    <w:rsid w:val="00493CFE"/>
    <w:pPr>
      <w:numPr>
        <w:ilvl w:val="12"/>
      </w:numPr>
      <w:spacing w:before="60"/>
    </w:pPr>
    <w:rPr>
      <w:rFonts w:ascii="Arial" w:hAnsi="Arial" w:cs="Arial"/>
      <w:sz w:val="20"/>
      <w:szCs w:val="20"/>
    </w:rPr>
  </w:style>
  <w:style w:type="paragraph" w:customStyle="1" w:styleId="Bullet1">
    <w:name w:val="Bullet 1"/>
    <w:basedOn w:val="Normal"/>
    <w:rsid w:val="00783C36"/>
    <w:pPr>
      <w:tabs>
        <w:tab w:val="num" w:pos="720"/>
      </w:tabs>
      <w:spacing w:before="60"/>
      <w:ind w:left="720" w:hanging="720"/>
    </w:pPr>
    <w:rPr>
      <w:rFonts w:ascii="Book Antiqua" w:hAnsi="Book Antiqua" w:cs="Book Antiqua"/>
      <w:sz w:val="22"/>
      <w:szCs w:val="22"/>
    </w:rPr>
  </w:style>
  <w:style w:type="paragraph" w:customStyle="1" w:styleId="bulletfirst">
    <w:name w:val="bullet first"/>
    <w:basedOn w:val="Normal"/>
    <w:rsid w:val="00071501"/>
    <w:pPr>
      <w:tabs>
        <w:tab w:val="num" w:pos="720"/>
      </w:tabs>
      <w:ind w:left="720" w:hanging="360"/>
    </w:pPr>
    <w:rPr>
      <w:rFonts w:ascii="Arial" w:hAnsi="Arial" w:cs="Arial"/>
      <w:sz w:val="22"/>
      <w:szCs w:val="22"/>
    </w:rPr>
  </w:style>
  <w:style w:type="paragraph" w:customStyle="1" w:styleId="MyBullet">
    <w:name w:val="MyBullet"/>
    <w:basedOn w:val="Footer"/>
    <w:rsid w:val="00071501"/>
    <w:pPr>
      <w:tabs>
        <w:tab w:val="clear" w:pos="4320"/>
        <w:tab w:val="clear" w:pos="8640"/>
        <w:tab w:val="left" w:pos="0"/>
        <w:tab w:val="num" w:pos="720"/>
        <w:tab w:val="right" w:pos="9990"/>
      </w:tabs>
      <w:ind w:left="360" w:hanging="360"/>
    </w:pPr>
    <w:rPr>
      <w:sz w:val="20"/>
      <w:szCs w:val="20"/>
    </w:rPr>
  </w:style>
  <w:style w:type="character" w:customStyle="1" w:styleId="BodyTextCharChar">
    <w:name w:val="Body Text Char Char"/>
    <w:basedOn w:val="DefaultParagraphFont"/>
    <w:rsid w:val="00071501"/>
    <w:rPr>
      <w:rFonts w:ascii="Book Antiqua" w:hAnsi="Book Antiqua" w:cs="Book Antiqua"/>
      <w:sz w:val="22"/>
      <w:szCs w:val="22"/>
      <w:lang w:val="en-US" w:eastAsia="en-US"/>
    </w:rPr>
  </w:style>
  <w:style w:type="paragraph" w:customStyle="1" w:styleId="BodyText1">
    <w:name w:val="Body Text1"/>
    <w:autoRedefine/>
    <w:rsid w:val="00071501"/>
    <w:pPr>
      <w:numPr>
        <w:numId w:val="2"/>
      </w:numPr>
    </w:pPr>
    <w:rPr>
      <w:rFonts w:ascii="Arial" w:hAnsi="Arial" w:cs="Arial"/>
      <w:sz w:val="22"/>
      <w:szCs w:val="22"/>
    </w:rPr>
  </w:style>
  <w:style w:type="paragraph" w:customStyle="1" w:styleId="UAMNormal">
    <w:name w:val="UAM Normal"/>
    <w:basedOn w:val="Normal"/>
    <w:rsid w:val="00071501"/>
    <w:rPr>
      <w:rFonts w:ascii="Book Antiqua" w:hAnsi="Book Antiqua" w:cs="Book Antiqua"/>
      <w:sz w:val="20"/>
      <w:szCs w:val="20"/>
    </w:rPr>
  </w:style>
  <w:style w:type="paragraph" w:customStyle="1" w:styleId="Table">
    <w:name w:val="Table"/>
    <w:basedOn w:val="Normal"/>
    <w:autoRedefine/>
    <w:rsid w:val="00EC40B3"/>
    <w:pPr>
      <w:spacing w:before="60" w:after="60"/>
    </w:pPr>
    <w:rPr>
      <w:rFonts w:ascii="Arial" w:hAnsi="Arial" w:cs="Arial"/>
      <w:sz w:val="20"/>
      <w:szCs w:val="20"/>
    </w:rPr>
  </w:style>
  <w:style w:type="paragraph" w:customStyle="1" w:styleId="TableBullets">
    <w:name w:val="Table Bullets"/>
    <w:basedOn w:val="Normal"/>
    <w:rsid w:val="008226FF"/>
    <w:pPr>
      <w:tabs>
        <w:tab w:val="num" w:pos="1440"/>
      </w:tabs>
      <w:spacing w:before="20"/>
      <w:ind w:left="1440" w:hanging="360"/>
    </w:pPr>
    <w:rPr>
      <w:rFonts w:ascii="Arial" w:hAnsi="Arial" w:cs="Arial"/>
      <w:sz w:val="18"/>
      <w:szCs w:val="18"/>
    </w:rPr>
  </w:style>
  <w:style w:type="paragraph" w:customStyle="1" w:styleId="Bullet2">
    <w:name w:val="Bullet 2"/>
    <w:basedOn w:val="Normal"/>
    <w:rsid w:val="004A23D5"/>
    <w:pPr>
      <w:tabs>
        <w:tab w:val="num" w:pos="720"/>
      </w:tabs>
      <w:ind w:left="720" w:hanging="720"/>
    </w:pPr>
    <w:rPr>
      <w:rFonts w:ascii="Arial" w:hAnsi="Arial" w:cs="Arial"/>
      <w:sz w:val="22"/>
      <w:szCs w:val="22"/>
    </w:rPr>
  </w:style>
  <w:style w:type="character" w:customStyle="1" w:styleId="AAframetop2colChar">
    <w:name w:val="AA frametop2col Char"/>
    <w:aliases w:val="ft2c Char"/>
    <w:basedOn w:val="DefaultParagraphFont"/>
    <w:link w:val="AAframetop2col"/>
    <w:rsid w:val="00532E2C"/>
    <w:rPr>
      <w:rFonts w:ascii="Arial" w:hAnsi="Arial" w:cs="Arial"/>
      <w:b/>
      <w:bCs/>
      <w:i/>
      <w:iCs/>
      <w:lang w:val="en-US" w:eastAsia="en-US" w:bidi="ar-SA"/>
    </w:rPr>
  </w:style>
  <w:style w:type="paragraph" w:customStyle="1" w:styleId="AAframebottom2col">
    <w:name w:val="AA framebottom2col"/>
    <w:aliases w:val="fb2c"/>
    <w:rsid w:val="00AD1DC3"/>
    <w:pPr>
      <w:framePr w:w="9360" w:hSpace="187" w:vSpace="187" w:wrap="around" w:hAnchor="page" w:xAlign="center" w:yAlign="bottom"/>
      <w:jc w:val="center"/>
    </w:pPr>
    <w:rPr>
      <w:rFonts w:ascii="Arial" w:hAnsi="Arial" w:cs="Arial"/>
      <w:b/>
      <w:bCs/>
      <w:i/>
      <w:iCs/>
      <w:noProof/>
    </w:rPr>
  </w:style>
  <w:style w:type="paragraph" w:customStyle="1" w:styleId="AAframetopright">
    <w:name w:val="AA frametopright"/>
    <w:aliases w:val="ftr"/>
    <w:link w:val="AAframetoprightChar"/>
    <w:rsid w:val="00AD1DC3"/>
    <w:pPr>
      <w:framePr w:w="4507" w:hSpace="187" w:vSpace="187" w:wrap="around" w:hAnchor="margin" w:xAlign="right" w:yAlign="top"/>
      <w:jc w:val="center"/>
    </w:pPr>
    <w:rPr>
      <w:rFonts w:ascii="Arial" w:hAnsi="Arial" w:cs="Arial"/>
      <w:b/>
      <w:bCs/>
      <w:i/>
      <w:iCs/>
    </w:rPr>
  </w:style>
  <w:style w:type="character" w:customStyle="1" w:styleId="AAframetoprightChar">
    <w:name w:val="AA frametopright Char"/>
    <w:aliases w:val="ftr Char"/>
    <w:basedOn w:val="DefaultParagraphFont"/>
    <w:link w:val="AAframetopright"/>
    <w:rsid w:val="00AD1DC3"/>
    <w:rPr>
      <w:rFonts w:ascii="Arial" w:hAnsi="Arial" w:cs="Arial"/>
      <w:b/>
      <w:bCs/>
      <w:i/>
      <w:iCs/>
      <w:lang w:val="en-US" w:eastAsia="en-US" w:bidi="ar-SA"/>
    </w:rPr>
  </w:style>
  <w:style w:type="paragraph" w:customStyle="1" w:styleId="BulletIndent">
    <w:name w:val="Bullet(Indent)"/>
    <w:basedOn w:val="Normal"/>
    <w:rsid w:val="00126714"/>
    <w:pPr>
      <w:numPr>
        <w:numId w:val="3"/>
      </w:numPr>
      <w:tabs>
        <w:tab w:val="center" w:pos="4500"/>
        <w:tab w:val="right" w:pos="9180"/>
      </w:tabs>
      <w:spacing w:after="60"/>
      <w:ind w:right="43"/>
    </w:pPr>
    <w:rPr>
      <w:rFonts w:ascii="Arial" w:hAnsi="Arial" w:cs="Arial"/>
      <w:sz w:val="22"/>
      <w:szCs w:val="22"/>
    </w:rPr>
  </w:style>
  <w:style w:type="character" w:customStyle="1" w:styleId="CharChar2">
    <w:name w:val="Char Char2"/>
    <w:basedOn w:val="DefaultParagraphFont"/>
    <w:semiHidden/>
    <w:rsid w:val="0050275C"/>
    <w:rPr>
      <w:lang w:val="en-US" w:eastAsia="en-US"/>
    </w:rPr>
  </w:style>
  <w:style w:type="paragraph" w:customStyle="1" w:styleId="PDCbullet1">
    <w:name w:val="PDC_bullet 1"/>
    <w:basedOn w:val="Normal"/>
    <w:rsid w:val="0067706B"/>
    <w:pPr>
      <w:numPr>
        <w:numId w:val="4"/>
      </w:numPr>
      <w:spacing w:after="120"/>
    </w:pPr>
    <w:rPr>
      <w:rFonts w:ascii="Book Antiqua" w:hAnsi="Book Antiqua" w:cs="Book Antiqua"/>
      <w:sz w:val="22"/>
      <w:szCs w:val="22"/>
    </w:rPr>
  </w:style>
  <w:style w:type="table" w:styleId="TableProfessional">
    <w:name w:val="Table Professional"/>
    <w:basedOn w:val="TableNormal"/>
    <w:rsid w:val="008D1EE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owbodytext0">
    <w:name w:val="sowbodytext"/>
    <w:basedOn w:val="Normal"/>
    <w:rsid w:val="00D67D93"/>
    <w:pPr>
      <w:spacing w:before="100" w:beforeAutospacing="1" w:after="100" w:afterAutospacing="1"/>
    </w:pPr>
  </w:style>
  <w:style w:type="paragraph" w:customStyle="1" w:styleId="sowbullet10">
    <w:name w:val="sowbullet1"/>
    <w:basedOn w:val="Normal"/>
    <w:rsid w:val="00D67D93"/>
    <w:pPr>
      <w:spacing w:before="100" w:beforeAutospacing="1" w:after="100" w:afterAutospacing="1"/>
    </w:pPr>
  </w:style>
  <w:style w:type="paragraph" w:customStyle="1" w:styleId="StyleHeading212ptNotItalicAfter5pt">
    <w:name w:val="Style Heading 2 + 12 pt Not Italic After:  5 pt"/>
    <w:basedOn w:val="Heading2"/>
    <w:rsid w:val="004C3CA7"/>
    <w:pPr>
      <w:numPr>
        <w:ilvl w:val="1"/>
        <w:numId w:val="7"/>
      </w:numPr>
      <w:spacing w:after="100"/>
    </w:pPr>
    <w:rPr>
      <w:i w:val="0"/>
      <w:iCs w:val="0"/>
      <w:sz w:val="24"/>
      <w:szCs w:val="24"/>
    </w:rPr>
  </w:style>
  <w:style w:type="paragraph" w:customStyle="1" w:styleId="Heading3FMS">
    <w:name w:val="Heading 3 FMS"/>
    <w:basedOn w:val="Heading3"/>
    <w:rsid w:val="00286CFC"/>
    <w:pPr>
      <w:numPr>
        <w:ilvl w:val="3"/>
        <w:numId w:val="5"/>
      </w:numPr>
      <w:spacing w:after="100"/>
    </w:pPr>
    <w:rPr>
      <w:i/>
      <w:iCs/>
      <w:sz w:val="24"/>
      <w:szCs w:val="24"/>
    </w:rPr>
  </w:style>
  <w:style w:type="paragraph" w:customStyle="1" w:styleId="Style1">
    <w:name w:val="Style1"/>
    <w:basedOn w:val="Heading2"/>
    <w:next w:val="Heading3FMS"/>
    <w:rsid w:val="00286CFC"/>
    <w:pPr>
      <w:tabs>
        <w:tab w:val="num" w:pos="1728"/>
        <w:tab w:val="num" w:pos="2880"/>
      </w:tabs>
      <w:spacing w:after="100"/>
      <w:ind w:left="1728" w:hanging="648"/>
    </w:pPr>
    <w:rPr>
      <w:i w:val="0"/>
      <w:iCs w:val="0"/>
      <w:sz w:val="24"/>
      <w:szCs w:val="24"/>
    </w:rPr>
  </w:style>
  <w:style w:type="character" w:customStyle="1" w:styleId="msoins0">
    <w:name w:val="msoins"/>
    <w:basedOn w:val="DefaultParagraphFont"/>
    <w:rsid w:val="001767A4"/>
  </w:style>
  <w:style w:type="table" w:styleId="TableSimple3">
    <w:name w:val="Table Simple 3"/>
    <w:basedOn w:val="TableNormal"/>
    <w:rsid w:val="00D85BA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FootnoteText">
    <w:name w:val="footnote text"/>
    <w:basedOn w:val="Normal"/>
    <w:link w:val="FootnoteTextChar"/>
    <w:rsid w:val="008B1CF0"/>
    <w:rPr>
      <w:sz w:val="20"/>
      <w:szCs w:val="20"/>
    </w:rPr>
  </w:style>
  <w:style w:type="character" w:customStyle="1" w:styleId="FootnoteTextChar">
    <w:name w:val="Footnote Text Char"/>
    <w:basedOn w:val="DefaultParagraphFont"/>
    <w:link w:val="FootnoteText"/>
    <w:rsid w:val="008B1CF0"/>
  </w:style>
  <w:style w:type="character" w:styleId="FootnoteReference">
    <w:name w:val="footnote reference"/>
    <w:basedOn w:val="DefaultParagraphFont"/>
    <w:rsid w:val="008B1CF0"/>
    <w:rPr>
      <w:vertAlign w:val="superscript"/>
    </w:rPr>
  </w:style>
  <w:style w:type="table" w:styleId="TableColumns4">
    <w:name w:val="Table Columns 4"/>
    <w:basedOn w:val="TableNormal"/>
    <w:rsid w:val="00EA257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Revision">
    <w:name w:val="Revision"/>
    <w:hidden/>
    <w:uiPriority w:val="99"/>
    <w:semiHidden/>
    <w:rsid w:val="00BD1DE1"/>
    <w:rPr>
      <w:sz w:val="24"/>
      <w:szCs w:val="24"/>
    </w:rPr>
  </w:style>
  <w:style w:type="character" w:styleId="PlaceholderText">
    <w:name w:val="Placeholder Text"/>
    <w:basedOn w:val="DefaultParagraphFont"/>
    <w:uiPriority w:val="99"/>
    <w:semiHidden/>
    <w:rsid w:val="00D60A15"/>
    <w:rPr>
      <w:color w:val="808080"/>
    </w:rPr>
  </w:style>
  <w:style w:type="paragraph" w:customStyle="1" w:styleId="table1">
    <w:name w:val="table1"/>
    <w:basedOn w:val="Normal"/>
    <w:rsid w:val="00F04B05"/>
    <w:pPr>
      <w:spacing w:before="20" w:after="20"/>
    </w:pPr>
    <w:rPr>
      <w:rFonts w:ascii="Arial Narrow" w:hAnsi="Arial Narrow" w:cs="Arial"/>
      <w:color w:val="000000"/>
      <w:sz w:val="20"/>
      <w:szCs w:val="20"/>
    </w:rPr>
  </w:style>
  <w:style w:type="character" w:customStyle="1" w:styleId="fieldvalue">
    <w:name w:val="fieldvalue"/>
    <w:basedOn w:val="DefaultParagraphFont"/>
    <w:rsid w:val="00F04B05"/>
    <w:rPr>
      <w:i/>
      <w:iCs/>
      <w:color w:val="000000"/>
    </w:rPr>
  </w:style>
  <w:style w:type="paragraph" w:customStyle="1" w:styleId="term1">
    <w:name w:val="term1"/>
    <w:basedOn w:val="Normal"/>
    <w:rsid w:val="00F04B05"/>
    <w:pPr>
      <w:spacing w:before="60" w:after="20"/>
    </w:pPr>
    <w:rPr>
      <w:rFonts w:ascii="Arial" w:hAnsi="Arial" w:cs="Arial"/>
      <w:color w:val="000000"/>
      <w:sz w:val="20"/>
      <w:szCs w:val="20"/>
    </w:rPr>
  </w:style>
  <w:style w:type="paragraph" w:customStyle="1" w:styleId="subtopic">
    <w:name w:val="subtopic"/>
    <w:basedOn w:val="Normal"/>
    <w:rsid w:val="00A1306E"/>
    <w:pPr>
      <w:spacing w:before="240" w:after="120"/>
    </w:pPr>
    <w:rPr>
      <w:rFonts w:ascii="Arial" w:hAnsi="Arial" w:cs="Arial"/>
      <w:b/>
      <w:bCs/>
      <w:color w:val="696969"/>
      <w:sz w:val="20"/>
      <w:szCs w:val="20"/>
    </w:rPr>
  </w:style>
  <w:style w:type="paragraph" w:customStyle="1" w:styleId="steptext">
    <w:name w:val="steptext"/>
    <w:basedOn w:val="Normal"/>
    <w:uiPriority w:val="99"/>
    <w:rsid w:val="00F07918"/>
    <w:rPr>
      <w:rFonts w:eastAsia="MingLiU"/>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40178515">
      <w:bodyDiv w:val="1"/>
      <w:marLeft w:val="0"/>
      <w:marRight w:val="0"/>
      <w:marTop w:val="0"/>
      <w:marBottom w:val="0"/>
      <w:divBdr>
        <w:top w:val="none" w:sz="0" w:space="0" w:color="auto"/>
        <w:left w:val="none" w:sz="0" w:space="0" w:color="auto"/>
        <w:bottom w:val="none" w:sz="0" w:space="0" w:color="auto"/>
        <w:right w:val="none" w:sz="0" w:space="0" w:color="auto"/>
      </w:divBdr>
    </w:div>
    <w:div w:id="72551956">
      <w:bodyDiv w:val="1"/>
      <w:marLeft w:val="0"/>
      <w:marRight w:val="0"/>
      <w:marTop w:val="0"/>
      <w:marBottom w:val="0"/>
      <w:divBdr>
        <w:top w:val="none" w:sz="0" w:space="0" w:color="auto"/>
        <w:left w:val="none" w:sz="0" w:space="0" w:color="auto"/>
        <w:bottom w:val="none" w:sz="0" w:space="0" w:color="auto"/>
        <w:right w:val="none" w:sz="0" w:space="0" w:color="auto"/>
      </w:divBdr>
    </w:div>
    <w:div w:id="132986685">
      <w:bodyDiv w:val="1"/>
      <w:marLeft w:val="0"/>
      <w:marRight w:val="0"/>
      <w:marTop w:val="0"/>
      <w:marBottom w:val="0"/>
      <w:divBdr>
        <w:top w:val="none" w:sz="0" w:space="0" w:color="auto"/>
        <w:left w:val="none" w:sz="0" w:space="0" w:color="auto"/>
        <w:bottom w:val="none" w:sz="0" w:space="0" w:color="auto"/>
        <w:right w:val="none" w:sz="0" w:space="0" w:color="auto"/>
      </w:divBdr>
    </w:div>
    <w:div w:id="168913536">
      <w:bodyDiv w:val="1"/>
      <w:marLeft w:val="0"/>
      <w:marRight w:val="0"/>
      <w:marTop w:val="0"/>
      <w:marBottom w:val="0"/>
      <w:divBdr>
        <w:top w:val="none" w:sz="0" w:space="0" w:color="auto"/>
        <w:left w:val="none" w:sz="0" w:space="0" w:color="auto"/>
        <w:bottom w:val="none" w:sz="0" w:space="0" w:color="auto"/>
        <w:right w:val="none" w:sz="0" w:space="0" w:color="auto"/>
      </w:divBdr>
    </w:div>
    <w:div w:id="201553738">
      <w:bodyDiv w:val="1"/>
      <w:marLeft w:val="0"/>
      <w:marRight w:val="0"/>
      <w:marTop w:val="0"/>
      <w:marBottom w:val="0"/>
      <w:divBdr>
        <w:top w:val="none" w:sz="0" w:space="0" w:color="auto"/>
        <w:left w:val="none" w:sz="0" w:space="0" w:color="auto"/>
        <w:bottom w:val="none" w:sz="0" w:space="0" w:color="auto"/>
        <w:right w:val="none" w:sz="0" w:space="0" w:color="auto"/>
      </w:divBdr>
    </w:div>
    <w:div w:id="211423017">
      <w:bodyDiv w:val="1"/>
      <w:marLeft w:val="0"/>
      <w:marRight w:val="0"/>
      <w:marTop w:val="0"/>
      <w:marBottom w:val="0"/>
      <w:divBdr>
        <w:top w:val="none" w:sz="0" w:space="0" w:color="auto"/>
        <w:left w:val="none" w:sz="0" w:space="0" w:color="auto"/>
        <w:bottom w:val="none" w:sz="0" w:space="0" w:color="auto"/>
        <w:right w:val="none" w:sz="0" w:space="0" w:color="auto"/>
      </w:divBdr>
    </w:div>
    <w:div w:id="370419759">
      <w:bodyDiv w:val="1"/>
      <w:marLeft w:val="0"/>
      <w:marRight w:val="0"/>
      <w:marTop w:val="0"/>
      <w:marBottom w:val="0"/>
      <w:divBdr>
        <w:top w:val="none" w:sz="0" w:space="0" w:color="auto"/>
        <w:left w:val="none" w:sz="0" w:space="0" w:color="auto"/>
        <w:bottom w:val="none" w:sz="0" w:space="0" w:color="auto"/>
        <w:right w:val="none" w:sz="0" w:space="0" w:color="auto"/>
      </w:divBdr>
    </w:div>
    <w:div w:id="379867517">
      <w:bodyDiv w:val="1"/>
      <w:marLeft w:val="0"/>
      <w:marRight w:val="0"/>
      <w:marTop w:val="0"/>
      <w:marBottom w:val="0"/>
      <w:divBdr>
        <w:top w:val="none" w:sz="0" w:space="0" w:color="auto"/>
        <w:left w:val="none" w:sz="0" w:space="0" w:color="auto"/>
        <w:bottom w:val="none" w:sz="0" w:space="0" w:color="auto"/>
        <w:right w:val="none" w:sz="0" w:space="0" w:color="auto"/>
      </w:divBdr>
    </w:div>
    <w:div w:id="505511566">
      <w:bodyDiv w:val="1"/>
      <w:marLeft w:val="0"/>
      <w:marRight w:val="0"/>
      <w:marTop w:val="0"/>
      <w:marBottom w:val="0"/>
      <w:divBdr>
        <w:top w:val="none" w:sz="0" w:space="0" w:color="auto"/>
        <w:left w:val="none" w:sz="0" w:space="0" w:color="auto"/>
        <w:bottom w:val="none" w:sz="0" w:space="0" w:color="auto"/>
        <w:right w:val="none" w:sz="0" w:space="0" w:color="auto"/>
      </w:divBdr>
    </w:div>
    <w:div w:id="608436612">
      <w:bodyDiv w:val="1"/>
      <w:marLeft w:val="0"/>
      <w:marRight w:val="0"/>
      <w:marTop w:val="0"/>
      <w:marBottom w:val="0"/>
      <w:divBdr>
        <w:top w:val="none" w:sz="0" w:space="0" w:color="auto"/>
        <w:left w:val="none" w:sz="0" w:space="0" w:color="auto"/>
        <w:bottom w:val="none" w:sz="0" w:space="0" w:color="auto"/>
        <w:right w:val="none" w:sz="0" w:space="0" w:color="auto"/>
      </w:divBdr>
    </w:div>
    <w:div w:id="609092437">
      <w:bodyDiv w:val="1"/>
      <w:marLeft w:val="167"/>
      <w:marRight w:val="167"/>
      <w:marTop w:val="167"/>
      <w:marBottom w:val="167"/>
      <w:divBdr>
        <w:top w:val="none" w:sz="0" w:space="0" w:color="auto"/>
        <w:left w:val="none" w:sz="0" w:space="0" w:color="auto"/>
        <w:bottom w:val="none" w:sz="0" w:space="0" w:color="auto"/>
        <w:right w:val="none" w:sz="0" w:space="0" w:color="auto"/>
      </w:divBdr>
    </w:div>
    <w:div w:id="651523077">
      <w:bodyDiv w:val="1"/>
      <w:marLeft w:val="0"/>
      <w:marRight w:val="0"/>
      <w:marTop w:val="0"/>
      <w:marBottom w:val="0"/>
      <w:divBdr>
        <w:top w:val="none" w:sz="0" w:space="0" w:color="auto"/>
        <w:left w:val="none" w:sz="0" w:space="0" w:color="auto"/>
        <w:bottom w:val="none" w:sz="0" w:space="0" w:color="auto"/>
        <w:right w:val="none" w:sz="0" w:space="0" w:color="auto"/>
      </w:divBdr>
    </w:div>
    <w:div w:id="708846940">
      <w:bodyDiv w:val="1"/>
      <w:marLeft w:val="0"/>
      <w:marRight w:val="0"/>
      <w:marTop w:val="0"/>
      <w:marBottom w:val="0"/>
      <w:divBdr>
        <w:top w:val="none" w:sz="0" w:space="0" w:color="auto"/>
        <w:left w:val="none" w:sz="0" w:space="0" w:color="auto"/>
        <w:bottom w:val="none" w:sz="0" w:space="0" w:color="auto"/>
        <w:right w:val="none" w:sz="0" w:space="0" w:color="auto"/>
      </w:divBdr>
      <w:divsChild>
        <w:div w:id="124543802">
          <w:marLeft w:val="274"/>
          <w:marRight w:val="0"/>
          <w:marTop w:val="77"/>
          <w:marBottom w:val="0"/>
          <w:divBdr>
            <w:top w:val="none" w:sz="0" w:space="0" w:color="auto"/>
            <w:left w:val="none" w:sz="0" w:space="0" w:color="auto"/>
            <w:bottom w:val="none" w:sz="0" w:space="0" w:color="auto"/>
            <w:right w:val="none" w:sz="0" w:space="0" w:color="auto"/>
          </w:divBdr>
        </w:div>
        <w:div w:id="1145243836">
          <w:marLeft w:val="274"/>
          <w:marRight w:val="0"/>
          <w:marTop w:val="77"/>
          <w:marBottom w:val="0"/>
          <w:divBdr>
            <w:top w:val="none" w:sz="0" w:space="0" w:color="auto"/>
            <w:left w:val="none" w:sz="0" w:space="0" w:color="auto"/>
            <w:bottom w:val="none" w:sz="0" w:space="0" w:color="auto"/>
            <w:right w:val="none" w:sz="0" w:space="0" w:color="auto"/>
          </w:divBdr>
        </w:div>
        <w:div w:id="1476022451">
          <w:marLeft w:val="274"/>
          <w:marRight w:val="0"/>
          <w:marTop w:val="77"/>
          <w:marBottom w:val="0"/>
          <w:divBdr>
            <w:top w:val="none" w:sz="0" w:space="0" w:color="auto"/>
            <w:left w:val="none" w:sz="0" w:space="0" w:color="auto"/>
            <w:bottom w:val="none" w:sz="0" w:space="0" w:color="auto"/>
            <w:right w:val="none" w:sz="0" w:space="0" w:color="auto"/>
          </w:divBdr>
        </w:div>
      </w:divsChild>
    </w:div>
    <w:div w:id="755637491">
      <w:bodyDiv w:val="1"/>
      <w:marLeft w:val="0"/>
      <w:marRight w:val="0"/>
      <w:marTop w:val="0"/>
      <w:marBottom w:val="0"/>
      <w:divBdr>
        <w:top w:val="none" w:sz="0" w:space="0" w:color="auto"/>
        <w:left w:val="none" w:sz="0" w:space="0" w:color="auto"/>
        <w:bottom w:val="none" w:sz="0" w:space="0" w:color="auto"/>
        <w:right w:val="none" w:sz="0" w:space="0" w:color="auto"/>
      </w:divBdr>
    </w:div>
    <w:div w:id="759640433">
      <w:bodyDiv w:val="1"/>
      <w:marLeft w:val="0"/>
      <w:marRight w:val="0"/>
      <w:marTop w:val="0"/>
      <w:marBottom w:val="0"/>
      <w:divBdr>
        <w:top w:val="none" w:sz="0" w:space="0" w:color="auto"/>
        <w:left w:val="none" w:sz="0" w:space="0" w:color="auto"/>
        <w:bottom w:val="none" w:sz="0" w:space="0" w:color="auto"/>
        <w:right w:val="none" w:sz="0" w:space="0" w:color="auto"/>
      </w:divBdr>
    </w:div>
    <w:div w:id="763838581">
      <w:bodyDiv w:val="1"/>
      <w:marLeft w:val="0"/>
      <w:marRight w:val="0"/>
      <w:marTop w:val="0"/>
      <w:marBottom w:val="0"/>
      <w:divBdr>
        <w:top w:val="none" w:sz="0" w:space="0" w:color="auto"/>
        <w:left w:val="none" w:sz="0" w:space="0" w:color="auto"/>
        <w:bottom w:val="none" w:sz="0" w:space="0" w:color="auto"/>
        <w:right w:val="none" w:sz="0" w:space="0" w:color="auto"/>
      </w:divBdr>
    </w:div>
    <w:div w:id="826091048">
      <w:bodyDiv w:val="1"/>
      <w:marLeft w:val="0"/>
      <w:marRight w:val="0"/>
      <w:marTop w:val="0"/>
      <w:marBottom w:val="0"/>
      <w:divBdr>
        <w:top w:val="none" w:sz="0" w:space="0" w:color="auto"/>
        <w:left w:val="none" w:sz="0" w:space="0" w:color="auto"/>
        <w:bottom w:val="none" w:sz="0" w:space="0" w:color="auto"/>
        <w:right w:val="none" w:sz="0" w:space="0" w:color="auto"/>
      </w:divBdr>
    </w:div>
    <w:div w:id="855341616">
      <w:bodyDiv w:val="1"/>
      <w:marLeft w:val="0"/>
      <w:marRight w:val="0"/>
      <w:marTop w:val="0"/>
      <w:marBottom w:val="0"/>
      <w:divBdr>
        <w:top w:val="none" w:sz="0" w:space="0" w:color="auto"/>
        <w:left w:val="none" w:sz="0" w:space="0" w:color="auto"/>
        <w:bottom w:val="none" w:sz="0" w:space="0" w:color="auto"/>
        <w:right w:val="none" w:sz="0" w:space="0" w:color="auto"/>
      </w:divBdr>
    </w:div>
    <w:div w:id="953098211">
      <w:bodyDiv w:val="1"/>
      <w:marLeft w:val="0"/>
      <w:marRight w:val="0"/>
      <w:marTop w:val="0"/>
      <w:marBottom w:val="0"/>
      <w:divBdr>
        <w:top w:val="none" w:sz="0" w:space="0" w:color="auto"/>
        <w:left w:val="none" w:sz="0" w:space="0" w:color="auto"/>
        <w:bottom w:val="none" w:sz="0" w:space="0" w:color="auto"/>
        <w:right w:val="none" w:sz="0" w:space="0" w:color="auto"/>
      </w:divBdr>
      <w:divsChild>
        <w:div w:id="1096437372">
          <w:marLeft w:val="274"/>
          <w:marRight w:val="0"/>
          <w:marTop w:val="0"/>
          <w:marBottom w:val="0"/>
          <w:divBdr>
            <w:top w:val="none" w:sz="0" w:space="0" w:color="auto"/>
            <w:left w:val="none" w:sz="0" w:space="0" w:color="auto"/>
            <w:bottom w:val="none" w:sz="0" w:space="0" w:color="auto"/>
            <w:right w:val="none" w:sz="0" w:space="0" w:color="auto"/>
          </w:divBdr>
        </w:div>
        <w:div w:id="1848520245">
          <w:marLeft w:val="274"/>
          <w:marRight w:val="0"/>
          <w:marTop w:val="0"/>
          <w:marBottom w:val="0"/>
          <w:divBdr>
            <w:top w:val="none" w:sz="0" w:space="0" w:color="auto"/>
            <w:left w:val="none" w:sz="0" w:space="0" w:color="auto"/>
            <w:bottom w:val="none" w:sz="0" w:space="0" w:color="auto"/>
            <w:right w:val="none" w:sz="0" w:space="0" w:color="auto"/>
          </w:divBdr>
        </w:div>
        <w:div w:id="2051880877">
          <w:marLeft w:val="274"/>
          <w:marRight w:val="0"/>
          <w:marTop w:val="0"/>
          <w:marBottom w:val="0"/>
          <w:divBdr>
            <w:top w:val="none" w:sz="0" w:space="0" w:color="auto"/>
            <w:left w:val="none" w:sz="0" w:space="0" w:color="auto"/>
            <w:bottom w:val="none" w:sz="0" w:space="0" w:color="auto"/>
            <w:right w:val="none" w:sz="0" w:space="0" w:color="auto"/>
          </w:divBdr>
        </w:div>
      </w:divsChild>
    </w:div>
    <w:div w:id="973414612">
      <w:bodyDiv w:val="1"/>
      <w:marLeft w:val="0"/>
      <w:marRight w:val="0"/>
      <w:marTop w:val="0"/>
      <w:marBottom w:val="0"/>
      <w:divBdr>
        <w:top w:val="none" w:sz="0" w:space="0" w:color="auto"/>
        <w:left w:val="none" w:sz="0" w:space="0" w:color="auto"/>
        <w:bottom w:val="none" w:sz="0" w:space="0" w:color="auto"/>
        <w:right w:val="none" w:sz="0" w:space="0" w:color="auto"/>
      </w:divBdr>
    </w:div>
    <w:div w:id="1003242336">
      <w:bodyDiv w:val="1"/>
      <w:marLeft w:val="0"/>
      <w:marRight w:val="0"/>
      <w:marTop w:val="0"/>
      <w:marBottom w:val="0"/>
      <w:divBdr>
        <w:top w:val="none" w:sz="0" w:space="0" w:color="auto"/>
        <w:left w:val="none" w:sz="0" w:space="0" w:color="auto"/>
        <w:bottom w:val="none" w:sz="0" w:space="0" w:color="auto"/>
        <w:right w:val="none" w:sz="0" w:space="0" w:color="auto"/>
      </w:divBdr>
    </w:div>
    <w:div w:id="1119178963">
      <w:bodyDiv w:val="1"/>
      <w:marLeft w:val="0"/>
      <w:marRight w:val="0"/>
      <w:marTop w:val="0"/>
      <w:marBottom w:val="0"/>
      <w:divBdr>
        <w:top w:val="none" w:sz="0" w:space="0" w:color="auto"/>
        <w:left w:val="none" w:sz="0" w:space="0" w:color="auto"/>
        <w:bottom w:val="none" w:sz="0" w:space="0" w:color="auto"/>
        <w:right w:val="none" w:sz="0" w:space="0" w:color="auto"/>
      </w:divBdr>
    </w:div>
    <w:div w:id="1132137645">
      <w:bodyDiv w:val="1"/>
      <w:marLeft w:val="0"/>
      <w:marRight w:val="0"/>
      <w:marTop w:val="0"/>
      <w:marBottom w:val="0"/>
      <w:divBdr>
        <w:top w:val="none" w:sz="0" w:space="0" w:color="auto"/>
        <w:left w:val="none" w:sz="0" w:space="0" w:color="auto"/>
        <w:bottom w:val="none" w:sz="0" w:space="0" w:color="auto"/>
        <w:right w:val="none" w:sz="0" w:space="0" w:color="auto"/>
      </w:divBdr>
    </w:div>
    <w:div w:id="1133214833">
      <w:bodyDiv w:val="1"/>
      <w:marLeft w:val="0"/>
      <w:marRight w:val="0"/>
      <w:marTop w:val="0"/>
      <w:marBottom w:val="0"/>
      <w:divBdr>
        <w:top w:val="none" w:sz="0" w:space="0" w:color="auto"/>
        <w:left w:val="none" w:sz="0" w:space="0" w:color="auto"/>
        <w:bottom w:val="none" w:sz="0" w:space="0" w:color="auto"/>
        <w:right w:val="none" w:sz="0" w:space="0" w:color="auto"/>
      </w:divBdr>
    </w:div>
    <w:div w:id="1157376355">
      <w:bodyDiv w:val="1"/>
      <w:marLeft w:val="0"/>
      <w:marRight w:val="0"/>
      <w:marTop w:val="0"/>
      <w:marBottom w:val="0"/>
      <w:divBdr>
        <w:top w:val="none" w:sz="0" w:space="0" w:color="auto"/>
        <w:left w:val="none" w:sz="0" w:space="0" w:color="auto"/>
        <w:bottom w:val="none" w:sz="0" w:space="0" w:color="auto"/>
        <w:right w:val="none" w:sz="0" w:space="0" w:color="auto"/>
      </w:divBdr>
    </w:div>
    <w:div w:id="1171792251">
      <w:bodyDiv w:val="1"/>
      <w:marLeft w:val="150"/>
      <w:marRight w:val="150"/>
      <w:marTop w:val="150"/>
      <w:marBottom w:val="150"/>
      <w:divBdr>
        <w:top w:val="none" w:sz="0" w:space="0" w:color="auto"/>
        <w:left w:val="none" w:sz="0" w:space="0" w:color="auto"/>
        <w:bottom w:val="none" w:sz="0" w:space="0" w:color="auto"/>
        <w:right w:val="none" w:sz="0" w:space="0" w:color="auto"/>
      </w:divBdr>
    </w:div>
    <w:div w:id="1199782379">
      <w:bodyDiv w:val="1"/>
      <w:marLeft w:val="0"/>
      <w:marRight w:val="0"/>
      <w:marTop w:val="0"/>
      <w:marBottom w:val="0"/>
      <w:divBdr>
        <w:top w:val="none" w:sz="0" w:space="0" w:color="auto"/>
        <w:left w:val="none" w:sz="0" w:space="0" w:color="auto"/>
        <w:bottom w:val="none" w:sz="0" w:space="0" w:color="auto"/>
        <w:right w:val="none" w:sz="0" w:space="0" w:color="auto"/>
      </w:divBdr>
    </w:div>
    <w:div w:id="1231767748">
      <w:bodyDiv w:val="1"/>
      <w:marLeft w:val="0"/>
      <w:marRight w:val="0"/>
      <w:marTop w:val="0"/>
      <w:marBottom w:val="0"/>
      <w:divBdr>
        <w:top w:val="none" w:sz="0" w:space="0" w:color="auto"/>
        <w:left w:val="none" w:sz="0" w:space="0" w:color="auto"/>
        <w:bottom w:val="none" w:sz="0" w:space="0" w:color="auto"/>
        <w:right w:val="none" w:sz="0" w:space="0" w:color="auto"/>
      </w:divBdr>
    </w:div>
    <w:div w:id="1249003606">
      <w:bodyDiv w:val="1"/>
      <w:marLeft w:val="0"/>
      <w:marRight w:val="0"/>
      <w:marTop w:val="0"/>
      <w:marBottom w:val="0"/>
      <w:divBdr>
        <w:top w:val="none" w:sz="0" w:space="0" w:color="auto"/>
        <w:left w:val="none" w:sz="0" w:space="0" w:color="auto"/>
        <w:bottom w:val="none" w:sz="0" w:space="0" w:color="auto"/>
        <w:right w:val="none" w:sz="0" w:space="0" w:color="auto"/>
      </w:divBdr>
    </w:div>
    <w:div w:id="1265066996">
      <w:bodyDiv w:val="1"/>
      <w:marLeft w:val="0"/>
      <w:marRight w:val="0"/>
      <w:marTop w:val="0"/>
      <w:marBottom w:val="0"/>
      <w:divBdr>
        <w:top w:val="none" w:sz="0" w:space="0" w:color="auto"/>
        <w:left w:val="none" w:sz="0" w:space="0" w:color="auto"/>
        <w:bottom w:val="none" w:sz="0" w:space="0" w:color="auto"/>
        <w:right w:val="none" w:sz="0" w:space="0" w:color="auto"/>
      </w:divBdr>
    </w:div>
    <w:div w:id="1432554882">
      <w:bodyDiv w:val="1"/>
      <w:marLeft w:val="0"/>
      <w:marRight w:val="0"/>
      <w:marTop w:val="0"/>
      <w:marBottom w:val="0"/>
      <w:divBdr>
        <w:top w:val="none" w:sz="0" w:space="0" w:color="auto"/>
        <w:left w:val="none" w:sz="0" w:space="0" w:color="auto"/>
        <w:bottom w:val="none" w:sz="0" w:space="0" w:color="auto"/>
        <w:right w:val="none" w:sz="0" w:space="0" w:color="auto"/>
      </w:divBdr>
    </w:div>
    <w:div w:id="1454204663">
      <w:bodyDiv w:val="1"/>
      <w:marLeft w:val="0"/>
      <w:marRight w:val="0"/>
      <w:marTop w:val="0"/>
      <w:marBottom w:val="0"/>
      <w:divBdr>
        <w:top w:val="none" w:sz="0" w:space="0" w:color="auto"/>
        <w:left w:val="none" w:sz="0" w:space="0" w:color="auto"/>
        <w:bottom w:val="none" w:sz="0" w:space="0" w:color="auto"/>
        <w:right w:val="none" w:sz="0" w:space="0" w:color="auto"/>
      </w:divBdr>
    </w:div>
    <w:div w:id="1462305120">
      <w:bodyDiv w:val="1"/>
      <w:marLeft w:val="0"/>
      <w:marRight w:val="0"/>
      <w:marTop w:val="0"/>
      <w:marBottom w:val="0"/>
      <w:divBdr>
        <w:top w:val="none" w:sz="0" w:space="0" w:color="auto"/>
        <w:left w:val="none" w:sz="0" w:space="0" w:color="auto"/>
        <w:bottom w:val="none" w:sz="0" w:space="0" w:color="auto"/>
        <w:right w:val="none" w:sz="0" w:space="0" w:color="auto"/>
      </w:divBdr>
      <w:divsChild>
        <w:div w:id="1720662406">
          <w:marLeft w:val="0"/>
          <w:marRight w:val="0"/>
          <w:marTop w:val="0"/>
          <w:marBottom w:val="0"/>
          <w:divBdr>
            <w:top w:val="none" w:sz="0" w:space="0" w:color="auto"/>
            <w:left w:val="none" w:sz="0" w:space="0" w:color="auto"/>
            <w:bottom w:val="none" w:sz="0" w:space="0" w:color="auto"/>
            <w:right w:val="none" w:sz="0" w:space="0" w:color="auto"/>
          </w:divBdr>
        </w:div>
      </w:divsChild>
    </w:div>
    <w:div w:id="1540051206">
      <w:bodyDiv w:val="1"/>
      <w:marLeft w:val="0"/>
      <w:marRight w:val="0"/>
      <w:marTop w:val="0"/>
      <w:marBottom w:val="0"/>
      <w:divBdr>
        <w:top w:val="none" w:sz="0" w:space="0" w:color="auto"/>
        <w:left w:val="none" w:sz="0" w:space="0" w:color="auto"/>
        <w:bottom w:val="none" w:sz="0" w:space="0" w:color="auto"/>
        <w:right w:val="none" w:sz="0" w:space="0" w:color="auto"/>
      </w:divBdr>
    </w:div>
    <w:div w:id="1569336955">
      <w:bodyDiv w:val="1"/>
      <w:marLeft w:val="0"/>
      <w:marRight w:val="0"/>
      <w:marTop w:val="0"/>
      <w:marBottom w:val="0"/>
      <w:divBdr>
        <w:top w:val="none" w:sz="0" w:space="0" w:color="auto"/>
        <w:left w:val="none" w:sz="0" w:space="0" w:color="auto"/>
        <w:bottom w:val="none" w:sz="0" w:space="0" w:color="auto"/>
        <w:right w:val="none" w:sz="0" w:space="0" w:color="auto"/>
      </w:divBdr>
      <w:divsChild>
        <w:div w:id="1131437345">
          <w:marLeft w:val="274"/>
          <w:marRight w:val="0"/>
          <w:marTop w:val="77"/>
          <w:marBottom w:val="0"/>
          <w:divBdr>
            <w:top w:val="none" w:sz="0" w:space="0" w:color="auto"/>
            <w:left w:val="none" w:sz="0" w:space="0" w:color="auto"/>
            <w:bottom w:val="none" w:sz="0" w:space="0" w:color="auto"/>
            <w:right w:val="none" w:sz="0" w:space="0" w:color="auto"/>
          </w:divBdr>
        </w:div>
        <w:div w:id="1164668506">
          <w:marLeft w:val="274"/>
          <w:marRight w:val="0"/>
          <w:marTop w:val="77"/>
          <w:marBottom w:val="0"/>
          <w:divBdr>
            <w:top w:val="none" w:sz="0" w:space="0" w:color="auto"/>
            <w:left w:val="none" w:sz="0" w:space="0" w:color="auto"/>
            <w:bottom w:val="none" w:sz="0" w:space="0" w:color="auto"/>
            <w:right w:val="none" w:sz="0" w:space="0" w:color="auto"/>
          </w:divBdr>
        </w:div>
        <w:div w:id="1184241958">
          <w:marLeft w:val="274"/>
          <w:marRight w:val="0"/>
          <w:marTop w:val="77"/>
          <w:marBottom w:val="0"/>
          <w:divBdr>
            <w:top w:val="none" w:sz="0" w:space="0" w:color="auto"/>
            <w:left w:val="none" w:sz="0" w:space="0" w:color="auto"/>
            <w:bottom w:val="none" w:sz="0" w:space="0" w:color="auto"/>
            <w:right w:val="none" w:sz="0" w:space="0" w:color="auto"/>
          </w:divBdr>
        </w:div>
        <w:div w:id="1634797457">
          <w:marLeft w:val="274"/>
          <w:marRight w:val="0"/>
          <w:marTop w:val="77"/>
          <w:marBottom w:val="0"/>
          <w:divBdr>
            <w:top w:val="none" w:sz="0" w:space="0" w:color="auto"/>
            <w:left w:val="none" w:sz="0" w:space="0" w:color="auto"/>
            <w:bottom w:val="none" w:sz="0" w:space="0" w:color="auto"/>
            <w:right w:val="none" w:sz="0" w:space="0" w:color="auto"/>
          </w:divBdr>
        </w:div>
      </w:divsChild>
    </w:div>
    <w:div w:id="1592008085">
      <w:bodyDiv w:val="1"/>
      <w:marLeft w:val="0"/>
      <w:marRight w:val="0"/>
      <w:marTop w:val="0"/>
      <w:marBottom w:val="0"/>
      <w:divBdr>
        <w:top w:val="none" w:sz="0" w:space="0" w:color="auto"/>
        <w:left w:val="none" w:sz="0" w:space="0" w:color="auto"/>
        <w:bottom w:val="none" w:sz="0" w:space="0" w:color="auto"/>
        <w:right w:val="none" w:sz="0" w:space="0" w:color="auto"/>
      </w:divBdr>
    </w:div>
    <w:div w:id="1645962733">
      <w:bodyDiv w:val="1"/>
      <w:marLeft w:val="0"/>
      <w:marRight w:val="0"/>
      <w:marTop w:val="0"/>
      <w:marBottom w:val="0"/>
      <w:divBdr>
        <w:top w:val="none" w:sz="0" w:space="0" w:color="auto"/>
        <w:left w:val="none" w:sz="0" w:space="0" w:color="auto"/>
        <w:bottom w:val="none" w:sz="0" w:space="0" w:color="auto"/>
        <w:right w:val="none" w:sz="0" w:space="0" w:color="auto"/>
      </w:divBdr>
    </w:div>
    <w:div w:id="1828399070">
      <w:bodyDiv w:val="1"/>
      <w:marLeft w:val="0"/>
      <w:marRight w:val="0"/>
      <w:marTop w:val="0"/>
      <w:marBottom w:val="0"/>
      <w:divBdr>
        <w:top w:val="none" w:sz="0" w:space="0" w:color="auto"/>
        <w:left w:val="none" w:sz="0" w:space="0" w:color="auto"/>
        <w:bottom w:val="none" w:sz="0" w:space="0" w:color="auto"/>
        <w:right w:val="none" w:sz="0" w:space="0" w:color="auto"/>
      </w:divBdr>
    </w:div>
    <w:div w:id="1866476581">
      <w:bodyDiv w:val="1"/>
      <w:marLeft w:val="0"/>
      <w:marRight w:val="0"/>
      <w:marTop w:val="0"/>
      <w:marBottom w:val="0"/>
      <w:divBdr>
        <w:top w:val="none" w:sz="0" w:space="0" w:color="auto"/>
        <w:left w:val="none" w:sz="0" w:space="0" w:color="auto"/>
        <w:bottom w:val="none" w:sz="0" w:space="0" w:color="auto"/>
        <w:right w:val="none" w:sz="0" w:space="0" w:color="auto"/>
      </w:divBdr>
    </w:div>
    <w:div w:id="1925842675">
      <w:bodyDiv w:val="1"/>
      <w:marLeft w:val="0"/>
      <w:marRight w:val="0"/>
      <w:marTop w:val="0"/>
      <w:marBottom w:val="0"/>
      <w:divBdr>
        <w:top w:val="none" w:sz="0" w:space="0" w:color="auto"/>
        <w:left w:val="none" w:sz="0" w:space="0" w:color="auto"/>
        <w:bottom w:val="none" w:sz="0" w:space="0" w:color="auto"/>
        <w:right w:val="none" w:sz="0" w:space="0" w:color="auto"/>
      </w:divBdr>
    </w:div>
    <w:div w:id="1989900044">
      <w:bodyDiv w:val="1"/>
      <w:marLeft w:val="0"/>
      <w:marRight w:val="0"/>
      <w:marTop w:val="0"/>
      <w:marBottom w:val="0"/>
      <w:divBdr>
        <w:top w:val="none" w:sz="0" w:space="0" w:color="auto"/>
        <w:left w:val="none" w:sz="0" w:space="0" w:color="auto"/>
        <w:bottom w:val="none" w:sz="0" w:space="0" w:color="auto"/>
        <w:right w:val="none" w:sz="0" w:space="0" w:color="auto"/>
      </w:divBdr>
    </w:div>
    <w:div w:id="2041973893">
      <w:bodyDiv w:val="1"/>
      <w:marLeft w:val="0"/>
      <w:marRight w:val="0"/>
      <w:marTop w:val="0"/>
      <w:marBottom w:val="0"/>
      <w:divBdr>
        <w:top w:val="none" w:sz="0" w:space="0" w:color="auto"/>
        <w:left w:val="none" w:sz="0" w:space="0" w:color="auto"/>
        <w:bottom w:val="none" w:sz="0" w:space="0" w:color="auto"/>
        <w:right w:val="none" w:sz="0" w:space="0" w:color="auto"/>
      </w:divBdr>
    </w:div>
    <w:div w:id="2049911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http://download.oracle.com/docs/cd/E13228_01/fscm9pbr0/eng/psbooks/fscc/img/image111.gif" TargetMode="External"/><Relationship Id="rId21" Type="http://schemas.openxmlformats.org/officeDocument/2006/relationships/image" Target="media/image13.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http://download.oracle.com/docs/cd/E13228_01/fscm9pbr0/eng/psbooks/fscc/img/image113.gif"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http://download.oracle.com/docs/cd/E13228_01/fscm9pbr0/eng/psbooks/fscc/img/image112.gif" TargetMode="External"/><Relationship Id="rId30" Type="http://schemas.openxmlformats.org/officeDocument/2006/relationships/image" Target="media/image19.png"/><Relationship Id="rId35" Type="http://schemas.openxmlformats.org/officeDocument/2006/relationships/footer" Target="footer3.xml"/><Relationship Id="rId8" Type="http://schemas.openxmlformats.org/officeDocument/2006/relationships/image" Target="media/image1.gi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oleObject" Target="embeddings/Microsoft_Visio_2003-2010_Drawing.vsd"/><Relationship Id="rId2" Type="http://schemas.openxmlformats.org/officeDocument/2006/relationships/image" Target="media/image3.wmf"/><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79A63-86BB-4B34-986E-0AF4AD712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1306</Words>
  <Characters>7121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Kansas FMS Project</vt:lpstr>
    </vt:vector>
  </TitlesOfParts>
  <Company>Salvaggio, Teal &amp; Associates</Company>
  <LinksUpToDate>false</LinksUpToDate>
  <CharactersWithSpaces>8411</CharactersWithSpaces>
  <SharedDoc>false</SharedDoc>
  <HLinks>
    <vt:vector size="306" baseType="variant">
      <vt:variant>
        <vt:i4>1376314</vt:i4>
      </vt:variant>
      <vt:variant>
        <vt:i4>302</vt:i4>
      </vt:variant>
      <vt:variant>
        <vt:i4>0</vt:i4>
      </vt:variant>
      <vt:variant>
        <vt:i4>5</vt:i4>
      </vt:variant>
      <vt:variant>
        <vt:lpwstr/>
      </vt:variant>
      <vt:variant>
        <vt:lpwstr>_Toc215989539</vt:lpwstr>
      </vt:variant>
      <vt:variant>
        <vt:i4>1376314</vt:i4>
      </vt:variant>
      <vt:variant>
        <vt:i4>296</vt:i4>
      </vt:variant>
      <vt:variant>
        <vt:i4>0</vt:i4>
      </vt:variant>
      <vt:variant>
        <vt:i4>5</vt:i4>
      </vt:variant>
      <vt:variant>
        <vt:lpwstr/>
      </vt:variant>
      <vt:variant>
        <vt:lpwstr>_Toc215989538</vt:lpwstr>
      </vt:variant>
      <vt:variant>
        <vt:i4>1376314</vt:i4>
      </vt:variant>
      <vt:variant>
        <vt:i4>290</vt:i4>
      </vt:variant>
      <vt:variant>
        <vt:i4>0</vt:i4>
      </vt:variant>
      <vt:variant>
        <vt:i4>5</vt:i4>
      </vt:variant>
      <vt:variant>
        <vt:lpwstr/>
      </vt:variant>
      <vt:variant>
        <vt:lpwstr>_Toc215989537</vt:lpwstr>
      </vt:variant>
      <vt:variant>
        <vt:i4>1376314</vt:i4>
      </vt:variant>
      <vt:variant>
        <vt:i4>284</vt:i4>
      </vt:variant>
      <vt:variant>
        <vt:i4>0</vt:i4>
      </vt:variant>
      <vt:variant>
        <vt:i4>5</vt:i4>
      </vt:variant>
      <vt:variant>
        <vt:lpwstr/>
      </vt:variant>
      <vt:variant>
        <vt:lpwstr>_Toc215989536</vt:lpwstr>
      </vt:variant>
      <vt:variant>
        <vt:i4>1376314</vt:i4>
      </vt:variant>
      <vt:variant>
        <vt:i4>278</vt:i4>
      </vt:variant>
      <vt:variant>
        <vt:i4>0</vt:i4>
      </vt:variant>
      <vt:variant>
        <vt:i4>5</vt:i4>
      </vt:variant>
      <vt:variant>
        <vt:lpwstr/>
      </vt:variant>
      <vt:variant>
        <vt:lpwstr>_Toc215989535</vt:lpwstr>
      </vt:variant>
      <vt:variant>
        <vt:i4>1376314</vt:i4>
      </vt:variant>
      <vt:variant>
        <vt:i4>272</vt:i4>
      </vt:variant>
      <vt:variant>
        <vt:i4>0</vt:i4>
      </vt:variant>
      <vt:variant>
        <vt:i4>5</vt:i4>
      </vt:variant>
      <vt:variant>
        <vt:lpwstr/>
      </vt:variant>
      <vt:variant>
        <vt:lpwstr>_Toc215989534</vt:lpwstr>
      </vt:variant>
      <vt:variant>
        <vt:i4>1376314</vt:i4>
      </vt:variant>
      <vt:variant>
        <vt:i4>266</vt:i4>
      </vt:variant>
      <vt:variant>
        <vt:i4>0</vt:i4>
      </vt:variant>
      <vt:variant>
        <vt:i4>5</vt:i4>
      </vt:variant>
      <vt:variant>
        <vt:lpwstr/>
      </vt:variant>
      <vt:variant>
        <vt:lpwstr>_Toc215989533</vt:lpwstr>
      </vt:variant>
      <vt:variant>
        <vt:i4>1376314</vt:i4>
      </vt:variant>
      <vt:variant>
        <vt:i4>260</vt:i4>
      </vt:variant>
      <vt:variant>
        <vt:i4>0</vt:i4>
      </vt:variant>
      <vt:variant>
        <vt:i4>5</vt:i4>
      </vt:variant>
      <vt:variant>
        <vt:lpwstr/>
      </vt:variant>
      <vt:variant>
        <vt:lpwstr>_Toc215989532</vt:lpwstr>
      </vt:variant>
      <vt:variant>
        <vt:i4>1376314</vt:i4>
      </vt:variant>
      <vt:variant>
        <vt:i4>254</vt:i4>
      </vt:variant>
      <vt:variant>
        <vt:i4>0</vt:i4>
      </vt:variant>
      <vt:variant>
        <vt:i4>5</vt:i4>
      </vt:variant>
      <vt:variant>
        <vt:lpwstr/>
      </vt:variant>
      <vt:variant>
        <vt:lpwstr>_Toc215989531</vt:lpwstr>
      </vt:variant>
      <vt:variant>
        <vt:i4>1376314</vt:i4>
      </vt:variant>
      <vt:variant>
        <vt:i4>248</vt:i4>
      </vt:variant>
      <vt:variant>
        <vt:i4>0</vt:i4>
      </vt:variant>
      <vt:variant>
        <vt:i4>5</vt:i4>
      </vt:variant>
      <vt:variant>
        <vt:lpwstr/>
      </vt:variant>
      <vt:variant>
        <vt:lpwstr>_Toc215989530</vt:lpwstr>
      </vt:variant>
      <vt:variant>
        <vt:i4>1310778</vt:i4>
      </vt:variant>
      <vt:variant>
        <vt:i4>242</vt:i4>
      </vt:variant>
      <vt:variant>
        <vt:i4>0</vt:i4>
      </vt:variant>
      <vt:variant>
        <vt:i4>5</vt:i4>
      </vt:variant>
      <vt:variant>
        <vt:lpwstr/>
      </vt:variant>
      <vt:variant>
        <vt:lpwstr>_Toc215989529</vt:lpwstr>
      </vt:variant>
      <vt:variant>
        <vt:i4>1310778</vt:i4>
      </vt:variant>
      <vt:variant>
        <vt:i4>236</vt:i4>
      </vt:variant>
      <vt:variant>
        <vt:i4>0</vt:i4>
      </vt:variant>
      <vt:variant>
        <vt:i4>5</vt:i4>
      </vt:variant>
      <vt:variant>
        <vt:lpwstr/>
      </vt:variant>
      <vt:variant>
        <vt:lpwstr>_Toc215989528</vt:lpwstr>
      </vt:variant>
      <vt:variant>
        <vt:i4>1310778</vt:i4>
      </vt:variant>
      <vt:variant>
        <vt:i4>230</vt:i4>
      </vt:variant>
      <vt:variant>
        <vt:i4>0</vt:i4>
      </vt:variant>
      <vt:variant>
        <vt:i4>5</vt:i4>
      </vt:variant>
      <vt:variant>
        <vt:lpwstr/>
      </vt:variant>
      <vt:variant>
        <vt:lpwstr>_Toc215989527</vt:lpwstr>
      </vt:variant>
      <vt:variant>
        <vt:i4>1310778</vt:i4>
      </vt:variant>
      <vt:variant>
        <vt:i4>224</vt:i4>
      </vt:variant>
      <vt:variant>
        <vt:i4>0</vt:i4>
      </vt:variant>
      <vt:variant>
        <vt:i4>5</vt:i4>
      </vt:variant>
      <vt:variant>
        <vt:lpwstr/>
      </vt:variant>
      <vt:variant>
        <vt:lpwstr>_Toc215989526</vt:lpwstr>
      </vt:variant>
      <vt:variant>
        <vt:i4>1310778</vt:i4>
      </vt:variant>
      <vt:variant>
        <vt:i4>218</vt:i4>
      </vt:variant>
      <vt:variant>
        <vt:i4>0</vt:i4>
      </vt:variant>
      <vt:variant>
        <vt:i4>5</vt:i4>
      </vt:variant>
      <vt:variant>
        <vt:lpwstr/>
      </vt:variant>
      <vt:variant>
        <vt:lpwstr>_Toc215989525</vt:lpwstr>
      </vt:variant>
      <vt:variant>
        <vt:i4>1310778</vt:i4>
      </vt:variant>
      <vt:variant>
        <vt:i4>212</vt:i4>
      </vt:variant>
      <vt:variant>
        <vt:i4>0</vt:i4>
      </vt:variant>
      <vt:variant>
        <vt:i4>5</vt:i4>
      </vt:variant>
      <vt:variant>
        <vt:lpwstr/>
      </vt:variant>
      <vt:variant>
        <vt:lpwstr>_Toc215989524</vt:lpwstr>
      </vt:variant>
      <vt:variant>
        <vt:i4>1310778</vt:i4>
      </vt:variant>
      <vt:variant>
        <vt:i4>206</vt:i4>
      </vt:variant>
      <vt:variant>
        <vt:i4>0</vt:i4>
      </vt:variant>
      <vt:variant>
        <vt:i4>5</vt:i4>
      </vt:variant>
      <vt:variant>
        <vt:lpwstr/>
      </vt:variant>
      <vt:variant>
        <vt:lpwstr>_Toc215989523</vt:lpwstr>
      </vt:variant>
      <vt:variant>
        <vt:i4>1310778</vt:i4>
      </vt:variant>
      <vt:variant>
        <vt:i4>200</vt:i4>
      </vt:variant>
      <vt:variant>
        <vt:i4>0</vt:i4>
      </vt:variant>
      <vt:variant>
        <vt:i4>5</vt:i4>
      </vt:variant>
      <vt:variant>
        <vt:lpwstr/>
      </vt:variant>
      <vt:variant>
        <vt:lpwstr>_Toc215989522</vt:lpwstr>
      </vt:variant>
      <vt:variant>
        <vt:i4>1310778</vt:i4>
      </vt:variant>
      <vt:variant>
        <vt:i4>194</vt:i4>
      </vt:variant>
      <vt:variant>
        <vt:i4>0</vt:i4>
      </vt:variant>
      <vt:variant>
        <vt:i4>5</vt:i4>
      </vt:variant>
      <vt:variant>
        <vt:lpwstr/>
      </vt:variant>
      <vt:variant>
        <vt:lpwstr>_Toc215989521</vt:lpwstr>
      </vt:variant>
      <vt:variant>
        <vt:i4>1310778</vt:i4>
      </vt:variant>
      <vt:variant>
        <vt:i4>188</vt:i4>
      </vt:variant>
      <vt:variant>
        <vt:i4>0</vt:i4>
      </vt:variant>
      <vt:variant>
        <vt:i4>5</vt:i4>
      </vt:variant>
      <vt:variant>
        <vt:lpwstr/>
      </vt:variant>
      <vt:variant>
        <vt:lpwstr>_Toc215989520</vt:lpwstr>
      </vt:variant>
      <vt:variant>
        <vt:i4>1507386</vt:i4>
      </vt:variant>
      <vt:variant>
        <vt:i4>182</vt:i4>
      </vt:variant>
      <vt:variant>
        <vt:i4>0</vt:i4>
      </vt:variant>
      <vt:variant>
        <vt:i4>5</vt:i4>
      </vt:variant>
      <vt:variant>
        <vt:lpwstr/>
      </vt:variant>
      <vt:variant>
        <vt:lpwstr>_Toc215989519</vt:lpwstr>
      </vt:variant>
      <vt:variant>
        <vt:i4>1507386</vt:i4>
      </vt:variant>
      <vt:variant>
        <vt:i4>176</vt:i4>
      </vt:variant>
      <vt:variant>
        <vt:i4>0</vt:i4>
      </vt:variant>
      <vt:variant>
        <vt:i4>5</vt:i4>
      </vt:variant>
      <vt:variant>
        <vt:lpwstr/>
      </vt:variant>
      <vt:variant>
        <vt:lpwstr>_Toc215989518</vt:lpwstr>
      </vt:variant>
      <vt:variant>
        <vt:i4>1507386</vt:i4>
      </vt:variant>
      <vt:variant>
        <vt:i4>170</vt:i4>
      </vt:variant>
      <vt:variant>
        <vt:i4>0</vt:i4>
      </vt:variant>
      <vt:variant>
        <vt:i4>5</vt:i4>
      </vt:variant>
      <vt:variant>
        <vt:lpwstr/>
      </vt:variant>
      <vt:variant>
        <vt:lpwstr>_Toc215989517</vt:lpwstr>
      </vt:variant>
      <vt:variant>
        <vt:i4>1507386</vt:i4>
      </vt:variant>
      <vt:variant>
        <vt:i4>164</vt:i4>
      </vt:variant>
      <vt:variant>
        <vt:i4>0</vt:i4>
      </vt:variant>
      <vt:variant>
        <vt:i4>5</vt:i4>
      </vt:variant>
      <vt:variant>
        <vt:lpwstr/>
      </vt:variant>
      <vt:variant>
        <vt:lpwstr>_Toc215989516</vt:lpwstr>
      </vt:variant>
      <vt:variant>
        <vt:i4>1507386</vt:i4>
      </vt:variant>
      <vt:variant>
        <vt:i4>158</vt:i4>
      </vt:variant>
      <vt:variant>
        <vt:i4>0</vt:i4>
      </vt:variant>
      <vt:variant>
        <vt:i4>5</vt:i4>
      </vt:variant>
      <vt:variant>
        <vt:lpwstr/>
      </vt:variant>
      <vt:variant>
        <vt:lpwstr>_Toc215989515</vt:lpwstr>
      </vt:variant>
      <vt:variant>
        <vt:i4>1507386</vt:i4>
      </vt:variant>
      <vt:variant>
        <vt:i4>152</vt:i4>
      </vt:variant>
      <vt:variant>
        <vt:i4>0</vt:i4>
      </vt:variant>
      <vt:variant>
        <vt:i4>5</vt:i4>
      </vt:variant>
      <vt:variant>
        <vt:lpwstr/>
      </vt:variant>
      <vt:variant>
        <vt:lpwstr>_Toc215989514</vt:lpwstr>
      </vt:variant>
      <vt:variant>
        <vt:i4>1507386</vt:i4>
      </vt:variant>
      <vt:variant>
        <vt:i4>146</vt:i4>
      </vt:variant>
      <vt:variant>
        <vt:i4>0</vt:i4>
      </vt:variant>
      <vt:variant>
        <vt:i4>5</vt:i4>
      </vt:variant>
      <vt:variant>
        <vt:lpwstr/>
      </vt:variant>
      <vt:variant>
        <vt:lpwstr>_Toc215989513</vt:lpwstr>
      </vt:variant>
      <vt:variant>
        <vt:i4>1507386</vt:i4>
      </vt:variant>
      <vt:variant>
        <vt:i4>140</vt:i4>
      </vt:variant>
      <vt:variant>
        <vt:i4>0</vt:i4>
      </vt:variant>
      <vt:variant>
        <vt:i4>5</vt:i4>
      </vt:variant>
      <vt:variant>
        <vt:lpwstr/>
      </vt:variant>
      <vt:variant>
        <vt:lpwstr>_Toc215989512</vt:lpwstr>
      </vt:variant>
      <vt:variant>
        <vt:i4>1507386</vt:i4>
      </vt:variant>
      <vt:variant>
        <vt:i4>134</vt:i4>
      </vt:variant>
      <vt:variant>
        <vt:i4>0</vt:i4>
      </vt:variant>
      <vt:variant>
        <vt:i4>5</vt:i4>
      </vt:variant>
      <vt:variant>
        <vt:lpwstr/>
      </vt:variant>
      <vt:variant>
        <vt:lpwstr>_Toc215989511</vt:lpwstr>
      </vt:variant>
      <vt:variant>
        <vt:i4>1507386</vt:i4>
      </vt:variant>
      <vt:variant>
        <vt:i4>128</vt:i4>
      </vt:variant>
      <vt:variant>
        <vt:i4>0</vt:i4>
      </vt:variant>
      <vt:variant>
        <vt:i4>5</vt:i4>
      </vt:variant>
      <vt:variant>
        <vt:lpwstr/>
      </vt:variant>
      <vt:variant>
        <vt:lpwstr>_Toc215989510</vt:lpwstr>
      </vt:variant>
      <vt:variant>
        <vt:i4>1441850</vt:i4>
      </vt:variant>
      <vt:variant>
        <vt:i4>122</vt:i4>
      </vt:variant>
      <vt:variant>
        <vt:i4>0</vt:i4>
      </vt:variant>
      <vt:variant>
        <vt:i4>5</vt:i4>
      </vt:variant>
      <vt:variant>
        <vt:lpwstr/>
      </vt:variant>
      <vt:variant>
        <vt:lpwstr>_Toc215989509</vt:lpwstr>
      </vt:variant>
      <vt:variant>
        <vt:i4>1441850</vt:i4>
      </vt:variant>
      <vt:variant>
        <vt:i4>116</vt:i4>
      </vt:variant>
      <vt:variant>
        <vt:i4>0</vt:i4>
      </vt:variant>
      <vt:variant>
        <vt:i4>5</vt:i4>
      </vt:variant>
      <vt:variant>
        <vt:lpwstr/>
      </vt:variant>
      <vt:variant>
        <vt:lpwstr>_Toc215989508</vt:lpwstr>
      </vt:variant>
      <vt:variant>
        <vt:i4>1441850</vt:i4>
      </vt:variant>
      <vt:variant>
        <vt:i4>110</vt:i4>
      </vt:variant>
      <vt:variant>
        <vt:i4>0</vt:i4>
      </vt:variant>
      <vt:variant>
        <vt:i4>5</vt:i4>
      </vt:variant>
      <vt:variant>
        <vt:lpwstr/>
      </vt:variant>
      <vt:variant>
        <vt:lpwstr>_Toc215989507</vt:lpwstr>
      </vt:variant>
      <vt:variant>
        <vt:i4>1441850</vt:i4>
      </vt:variant>
      <vt:variant>
        <vt:i4>104</vt:i4>
      </vt:variant>
      <vt:variant>
        <vt:i4>0</vt:i4>
      </vt:variant>
      <vt:variant>
        <vt:i4>5</vt:i4>
      </vt:variant>
      <vt:variant>
        <vt:lpwstr/>
      </vt:variant>
      <vt:variant>
        <vt:lpwstr>_Toc215989506</vt:lpwstr>
      </vt:variant>
      <vt:variant>
        <vt:i4>1441850</vt:i4>
      </vt:variant>
      <vt:variant>
        <vt:i4>98</vt:i4>
      </vt:variant>
      <vt:variant>
        <vt:i4>0</vt:i4>
      </vt:variant>
      <vt:variant>
        <vt:i4>5</vt:i4>
      </vt:variant>
      <vt:variant>
        <vt:lpwstr/>
      </vt:variant>
      <vt:variant>
        <vt:lpwstr>_Toc215989505</vt:lpwstr>
      </vt:variant>
      <vt:variant>
        <vt:i4>1441850</vt:i4>
      </vt:variant>
      <vt:variant>
        <vt:i4>92</vt:i4>
      </vt:variant>
      <vt:variant>
        <vt:i4>0</vt:i4>
      </vt:variant>
      <vt:variant>
        <vt:i4>5</vt:i4>
      </vt:variant>
      <vt:variant>
        <vt:lpwstr/>
      </vt:variant>
      <vt:variant>
        <vt:lpwstr>_Toc215989504</vt:lpwstr>
      </vt:variant>
      <vt:variant>
        <vt:i4>1441850</vt:i4>
      </vt:variant>
      <vt:variant>
        <vt:i4>86</vt:i4>
      </vt:variant>
      <vt:variant>
        <vt:i4>0</vt:i4>
      </vt:variant>
      <vt:variant>
        <vt:i4>5</vt:i4>
      </vt:variant>
      <vt:variant>
        <vt:lpwstr/>
      </vt:variant>
      <vt:variant>
        <vt:lpwstr>_Toc215989503</vt:lpwstr>
      </vt:variant>
      <vt:variant>
        <vt:i4>1441850</vt:i4>
      </vt:variant>
      <vt:variant>
        <vt:i4>80</vt:i4>
      </vt:variant>
      <vt:variant>
        <vt:i4>0</vt:i4>
      </vt:variant>
      <vt:variant>
        <vt:i4>5</vt:i4>
      </vt:variant>
      <vt:variant>
        <vt:lpwstr/>
      </vt:variant>
      <vt:variant>
        <vt:lpwstr>_Toc215989502</vt:lpwstr>
      </vt:variant>
      <vt:variant>
        <vt:i4>1441850</vt:i4>
      </vt:variant>
      <vt:variant>
        <vt:i4>74</vt:i4>
      </vt:variant>
      <vt:variant>
        <vt:i4>0</vt:i4>
      </vt:variant>
      <vt:variant>
        <vt:i4>5</vt:i4>
      </vt:variant>
      <vt:variant>
        <vt:lpwstr/>
      </vt:variant>
      <vt:variant>
        <vt:lpwstr>_Toc215989501</vt:lpwstr>
      </vt:variant>
      <vt:variant>
        <vt:i4>1441850</vt:i4>
      </vt:variant>
      <vt:variant>
        <vt:i4>68</vt:i4>
      </vt:variant>
      <vt:variant>
        <vt:i4>0</vt:i4>
      </vt:variant>
      <vt:variant>
        <vt:i4>5</vt:i4>
      </vt:variant>
      <vt:variant>
        <vt:lpwstr/>
      </vt:variant>
      <vt:variant>
        <vt:lpwstr>_Toc215989500</vt:lpwstr>
      </vt:variant>
      <vt:variant>
        <vt:i4>2031675</vt:i4>
      </vt:variant>
      <vt:variant>
        <vt:i4>62</vt:i4>
      </vt:variant>
      <vt:variant>
        <vt:i4>0</vt:i4>
      </vt:variant>
      <vt:variant>
        <vt:i4>5</vt:i4>
      </vt:variant>
      <vt:variant>
        <vt:lpwstr/>
      </vt:variant>
      <vt:variant>
        <vt:lpwstr>_Toc215989499</vt:lpwstr>
      </vt:variant>
      <vt:variant>
        <vt:i4>2031675</vt:i4>
      </vt:variant>
      <vt:variant>
        <vt:i4>56</vt:i4>
      </vt:variant>
      <vt:variant>
        <vt:i4>0</vt:i4>
      </vt:variant>
      <vt:variant>
        <vt:i4>5</vt:i4>
      </vt:variant>
      <vt:variant>
        <vt:lpwstr/>
      </vt:variant>
      <vt:variant>
        <vt:lpwstr>_Toc215989498</vt:lpwstr>
      </vt:variant>
      <vt:variant>
        <vt:i4>2031675</vt:i4>
      </vt:variant>
      <vt:variant>
        <vt:i4>50</vt:i4>
      </vt:variant>
      <vt:variant>
        <vt:i4>0</vt:i4>
      </vt:variant>
      <vt:variant>
        <vt:i4>5</vt:i4>
      </vt:variant>
      <vt:variant>
        <vt:lpwstr/>
      </vt:variant>
      <vt:variant>
        <vt:lpwstr>_Toc215989497</vt:lpwstr>
      </vt:variant>
      <vt:variant>
        <vt:i4>2031675</vt:i4>
      </vt:variant>
      <vt:variant>
        <vt:i4>44</vt:i4>
      </vt:variant>
      <vt:variant>
        <vt:i4>0</vt:i4>
      </vt:variant>
      <vt:variant>
        <vt:i4>5</vt:i4>
      </vt:variant>
      <vt:variant>
        <vt:lpwstr/>
      </vt:variant>
      <vt:variant>
        <vt:lpwstr>_Toc215989496</vt:lpwstr>
      </vt:variant>
      <vt:variant>
        <vt:i4>2031675</vt:i4>
      </vt:variant>
      <vt:variant>
        <vt:i4>38</vt:i4>
      </vt:variant>
      <vt:variant>
        <vt:i4>0</vt:i4>
      </vt:variant>
      <vt:variant>
        <vt:i4>5</vt:i4>
      </vt:variant>
      <vt:variant>
        <vt:lpwstr/>
      </vt:variant>
      <vt:variant>
        <vt:lpwstr>_Toc215989495</vt:lpwstr>
      </vt:variant>
      <vt:variant>
        <vt:i4>2031675</vt:i4>
      </vt:variant>
      <vt:variant>
        <vt:i4>32</vt:i4>
      </vt:variant>
      <vt:variant>
        <vt:i4>0</vt:i4>
      </vt:variant>
      <vt:variant>
        <vt:i4>5</vt:i4>
      </vt:variant>
      <vt:variant>
        <vt:lpwstr/>
      </vt:variant>
      <vt:variant>
        <vt:lpwstr>_Toc215989494</vt:lpwstr>
      </vt:variant>
      <vt:variant>
        <vt:i4>2031675</vt:i4>
      </vt:variant>
      <vt:variant>
        <vt:i4>26</vt:i4>
      </vt:variant>
      <vt:variant>
        <vt:i4>0</vt:i4>
      </vt:variant>
      <vt:variant>
        <vt:i4>5</vt:i4>
      </vt:variant>
      <vt:variant>
        <vt:lpwstr/>
      </vt:variant>
      <vt:variant>
        <vt:lpwstr>_Toc215989493</vt:lpwstr>
      </vt:variant>
      <vt:variant>
        <vt:i4>2031675</vt:i4>
      </vt:variant>
      <vt:variant>
        <vt:i4>20</vt:i4>
      </vt:variant>
      <vt:variant>
        <vt:i4>0</vt:i4>
      </vt:variant>
      <vt:variant>
        <vt:i4>5</vt:i4>
      </vt:variant>
      <vt:variant>
        <vt:lpwstr/>
      </vt:variant>
      <vt:variant>
        <vt:lpwstr>_Toc215989492</vt:lpwstr>
      </vt:variant>
      <vt:variant>
        <vt:i4>2031675</vt:i4>
      </vt:variant>
      <vt:variant>
        <vt:i4>14</vt:i4>
      </vt:variant>
      <vt:variant>
        <vt:i4>0</vt:i4>
      </vt:variant>
      <vt:variant>
        <vt:i4>5</vt:i4>
      </vt:variant>
      <vt:variant>
        <vt:lpwstr/>
      </vt:variant>
      <vt:variant>
        <vt:lpwstr>_Toc215989491</vt:lpwstr>
      </vt:variant>
      <vt:variant>
        <vt:i4>2031675</vt:i4>
      </vt:variant>
      <vt:variant>
        <vt:i4>8</vt:i4>
      </vt:variant>
      <vt:variant>
        <vt:i4>0</vt:i4>
      </vt:variant>
      <vt:variant>
        <vt:i4>5</vt:i4>
      </vt:variant>
      <vt:variant>
        <vt:lpwstr/>
      </vt:variant>
      <vt:variant>
        <vt:lpwstr>_Toc215989490</vt:lpwstr>
      </vt:variant>
      <vt:variant>
        <vt:i4>1966139</vt:i4>
      </vt:variant>
      <vt:variant>
        <vt:i4>2</vt:i4>
      </vt:variant>
      <vt:variant>
        <vt:i4>0</vt:i4>
      </vt:variant>
      <vt:variant>
        <vt:i4>5</vt:i4>
      </vt:variant>
      <vt:variant>
        <vt:lpwstr/>
      </vt:variant>
      <vt:variant>
        <vt:lpwstr>_Toc215989489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Kansas FMS Project</dc:title>
  <dc:creator>Nathan L. Frey</dc:creator>
  <cp:lastModifiedBy>Bookwalter, Kristin [DAAR]</cp:lastModifiedBy>
  <cp:revision>2</cp:revision>
  <cp:lastPrinted>2010-02-10T01:27:00Z</cp:lastPrinted>
  <dcterms:created xsi:type="dcterms:W3CDTF">2022-01-24T20:00:00Z</dcterms:created>
  <dcterms:modified xsi:type="dcterms:W3CDTF">2022-01-24T20:00:00Z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