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1F6B" w14:textId="659B9703" w:rsidR="00800E42" w:rsidRDefault="001F7AF2" w:rsidP="000B12F4">
      <w:pPr>
        <w:pStyle w:val="Header"/>
        <w:spacing w:before="120"/>
        <w:jc w:val="center"/>
        <w:rPr>
          <w:rFonts w:ascii="Calibri" w:hAnsi="Calibri" w:cs="Arial"/>
          <w:b/>
          <w:bCs/>
          <w:noProof/>
          <w:sz w:val="32"/>
          <w:szCs w:val="32"/>
          <w:lang w:val="en-US"/>
        </w:rPr>
      </w:pPr>
      <w:r>
        <w:rPr>
          <w:rFonts w:ascii="Calibri" w:hAnsi="Calibri"/>
          <w:noProof/>
          <w:sz w:val="32"/>
          <w:szCs w:val="32"/>
        </w:rPr>
        <w:object w:dxaOrig="1440" w:dyaOrig="1440" w14:anchorId="69E81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71.45pt;z-index:-251658240;mso-position-horizontal:center;mso-position-horizontal-relative:text;mso-position-vertical-relative:text" stroked="t" strokeweight="2pt">
            <v:imagedata r:id="rId11" o:title=""/>
            <o:lock v:ext="edit" aspectratio="f"/>
          </v:shape>
          <o:OLEObject Type="Embed" ProgID="Visio.Drawing.11" ShapeID="_x0000_s1027" DrawAspect="Content" ObjectID="_1753771397" r:id="rId12"/>
        </w:object>
      </w:r>
      <w:r w:rsidR="00B6540E">
        <w:rPr>
          <w:rFonts w:cs="Arial"/>
          <w:b/>
          <w:bCs/>
          <w:noProof/>
          <w:sz w:val="32"/>
          <w:szCs w:val="32"/>
          <w:lang w:val="en-US" w:eastAsia="en-US"/>
        </w:rPr>
        <w:drawing>
          <wp:anchor distT="0" distB="0" distL="114300" distR="114300" simplePos="0" relativeHeight="251657216" behindDoc="0" locked="0" layoutInCell="1" allowOverlap="1" wp14:anchorId="69E81F89" wp14:editId="69E81F8A">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00E42" w:rsidRPr="00996C68">
        <w:rPr>
          <w:rFonts w:ascii="Calibri" w:hAnsi="Calibri" w:cs="Arial"/>
          <w:b/>
          <w:bCs/>
          <w:noProof/>
          <w:sz w:val="32"/>
          <w:szCs w:val="32"/>
        </w:rPr>
        <w:t>State of Kansas</w:t>
      </w:r>
    </w:p>
    <w:p w14:paraId="4A809174" w14:textId="3811B42B" w:rsidR="005F0546" w:rsidRDefault="005F0546" w:rsidP="005F0546">
      <w:pPr>
        <w:pStyle w:val="Header"/>
        <w:spacing w:before="120" w:after="120"/>
        <w:jc w:val="center"/>
        <w:rPr>
          <w:rFonts w:ascii="Calibri" w:hAnsi="Calibri" w:cs="Arial"/>
          <w:b/>
          <w:bCs/>
          <w:i/>
          <w:sz w:val="20"/>
          <w:szCs w:val="20"/>
        </w:rPr>
      </w:pPr>
      <w:r>
        <w:rPr>
          <w:rFonts w:ascii="Calibri" w:hAnsi="Calibri" w:cs="Arial"/>
          <w:b/>
          <w:bCs/>
          <w:noProof/>
          <w:sz w:val="32"/>
          <w:szCs w:val="32"/>
          <w:lang w:val="en-US"/>
        </w:rPr>
        <w:t>PO Accounting Ent</w:t>
      </w:r>
      <w:r w:rsidR="002D0940">
        <w:rPr>
          <w:rFonts w:ascii="Calibri" w:hAnsi="Calibri" w:cs="Arial"/>
          <w:b/>
          <w:bCs/>
          <w:noProof/>
          <w:sz w:val="32"/>
          <w:szCs w:val="32"/>
          <w:lang w:val="en-US"/>
        </w:rPr>
        <w:t>ries</w:t>
      </w:r>
    </w:p>
    <w:p w14:paraId="69E81F6D"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7781"/>
      </w:tblGrid>
      <w:tr w:rsidR="00AF2E3C" w:rsidRPr="00161D65" w14:paraId="69E81F71" w14:textId="77777777" w:rsidTr="00F9430B">
        <w:tc>
          <w:tcPr>
            <w:tcW w:w="2677" w:type="dxa"/>
          </w:tcPr>
          <w:p w14:paraId="69E81F6F" w14:textId="77777777" w:rsidR="00AF2E3C" w:rsidRPr="00EE1764" w:rsidRDefault="00AF2E3C" w:rsidP="00C27D1C">
            <w:pPr>
              <w:spacing w:before="120" w:after="120"/>
              <w:rPr>
                <w:rFonts w:ascii="Calibri" w:hAnsi="Calibri"/>
                <w:b/>
              </w:rPr>
            </w:pPr>
            <w:r w:rsidRPr="00EE1764">
              <w:rPr>
                <w:rFonts w:ascii="Calibri" w:hAnsi="Calibri"/>
                <w:b/>
              </w:rPr>
              <w:t>Date C</w:t>
            </w:r>
            <w:r w:rsidRPr="00C27D1C">
              <w:rPr>
                <w:rFonts w:ascii="Calibri" w:hAnsi="Calibri"/>
                <w:b/>
                <w:sz w:val="22"/>
              </w:rPr>
              <w:t>reate</w:t>
            </w:r>
            <w:r w:rsidRPr="00EE1764">
              <w:rPr>
                <w:rFonts w:ascii="Calibri" w:hAnsi="Calibri"/>
                <w:b/>
              </w:rPr>
              <w:t>d:</w:t>
            </w:r>
          </w:p>
        </w:tc>
        <w:tc>
          <w:tcPr>
            <w:tcW w:w="7781" w:type="dxa"/>
          </w:tcPr>
          <w:p w14:paraId="69E81F70" w14:textId="2291EAE2" w:rsidR="003738F2" w:rsidRPr="00EE1764" w:rsidRDefault="00AA49A0" w:rsidP="00C27D1C">
            <w:pPr>
              <w:spacing w:before="120" w:after="120"/>
              <w:rPr>
                <w:rFonts w:ascii="Calibri" w:hAnsi="Calibri"/>
              </w:rPr>
            </w:pPr>
            <w:r w:rsidRPr="00EE1764">
              <w:rPr>
                <w:rFonts w:ascii="Calibri" w:hAnsi="Calibri"/>
              </w:rPr>
              <w:t>0</w:t>
            </w:r>
            <w:r w:rsidR="005F0546" w:rsidRPr="00EE1764">
              <w:rPr>
                <w:rFonts w:ascii="Calibri" w:hAnsi="Calibri"/>
              </w:rPr>
              <w:t>2/28/2013</w:t>
            </w:r>
          </w:p>
        </w:tc>
      </w:tr>
      <w:tr w:rsidR="00AF2E3C" w:rsidRPr="00161D65" w14:paraId="69E81F74" w14:textId="77777777" w:rsidTr="00F9430B">
        <w:tc>
          <w:tcPr>
            <w:tcW w:w="2677" w:type="dxa"/>
          </w:tcPr>
          <w:p w14:paraId="69E81F72" w14:textId="77777777" w:rsidR="00AF2E3C" w:rsidRPr="00EE1764" w:rsidRDefault="00AF2E3C" w:rsidP="00C27D1C">
            <w:pPr>
              <w:spacing w:before="120" w:after="120"/>
              <w:rPr>
                <w:rFonts w:ascii="Calibri" w:hAnsi="Calibri"/>
                <w:b/>
              </w:rPr>
            </w:pPr>
            <w:r w:rsidRPr="00EE1764">
              <w:rPr>
                <w:rFonts w:ascii="Calibri" w:hAnsi="Calibri"/>
                <w:b/>
              </w:rPr>
              <w:t>Version:</w:t>
            </w:r>
          </w:p>
        </w:tc>
        <w:tc>
          <w:tcPr>
            <w:tcW w:w="7781" w:type="dxa"/>
          </w:tcPr>
          <w:p w14:paraId="69E81F73" w14:textId="735DB4B3" w:rsidR="00AF2E3C" w:rsidRPr="00EE1764" w:rsidRDefault="00AA49A0" w:rsidP="00C27D1C">
            <w:pPr>
              <w:spacing w:before="120" w:after="120"/>
              <w:rPr>
                <w:rFonts w:ascii="Calibri" w:hAnsi="Calibri"/>
              </w:rPr>
            </w:pPr>
            <w:r w:rsidRPr="00EE1764">
              <w:rPr>
                <w:rFonts w:ascii="Calibri" w:hAnsi="Calibri"/>
              </w:rPr>
              <w:t>2</w:t>
            </w:r>
            <w:r w:rsidR="000B12F4" w:rsidRPr="00EE1764">
              <w:rPr>
                <w:rFonts w:ascii="Calibri" w:hAnsi="Calibri"/>
              </w:rPr>
              <w:t>.0</w:t>
            </w:r>
          </w:p>
        </w:tc>
      </w:tr>
      <w:tr w:rsidR="003738F2" w:rsidRPr="00161D65" w14:paraId="69E81F77" w14:textId="77777777" w:rsidTr="00F9430B">
        <w:tc>
          <w:tcPr>
            <w:tcW w:w="2677" w:type="dxa"/>
          </w:tcPr>
          <w:p w14:paraId="69E81F75" w14:textId="77777777" w:rsidR="003738F2" w:rsidRPr="00EE1764" w:rsidRDefault="003738F2" w:rsidP="00616D95">
            <w:pPr>
              <w:spacing w:before="120" w:after="120"/>
              <w:rPr>
                <w:rFonts w:ascii="Calibri" w:hAnsi="Calibri"/>
                <w:b/>
              </w:rPr>
            </w:pPr>
            <w:r w:rsidRPr="00EE1764">
              <w:rPr>
                <w:rFonts w:ascii="Calibri" w:hAnsi="Calibri"/>
                <w:b/>
              </w:rPr>
              <w:t>Last Updated Date:</w:t>
            </w:r>
          </w:p>
        </w:tc>
        <w:tc>
          <w:tcPr>
            <w:tcW w:w="7781" w:type="dxa"/>
          </w:tcPr>
          <w:p w14:paraId="69E81F76" w14:textId="7577B2E3" w:rsidR="003738F2" w:rsidRPr="00EE1764" w:rsidRDefault="00AA49A0" w:rsidP="00616D95">
            <w:pPr>
              <w:spacing w:before="120" w:after="120"/>
              <w:rPr>
                <w:rFonts w:ascii="Calibri" w:hAnsi="Calibri"/>
              </w:rPr>
            </w:pPr>
            <w:r w:rsidRPr="00EE1764">
              <w:rPr>
                <w:rFonts w:ascii="Calibri" w:hAnsi="Calibri"/>
              </w:rPr>
              <w:t>1</w:t>
            </w:r>
            <w:r w:rsidR="00066E7A" w:rsidRPr="00EE1764">
              <w:rPr>
                <w:rFonts w:ascii="Calibri" w:hAnsi="Calibri"/>
              </w:rPr>
              <w:t>1</w:t>
            </w:r>
            <w:r w:rsidRPr="00EE1764">
              <w:rPr>
                <w:rFonts w:ascii="Calibri" w:hAnsi="Calibri"/>
              </w:rPr>
              <w:t>/</w:t>
            </w:r>
            <w:r w:rsidR="00066E7A" w:rsidRPr="00EE1764">
              <w:rPr>
                <w:rFonts w:ascii="Calibri" w:hAnsi="Calibri"/>
              </w:rPr>
              <w:t>13/</w:t>
            </w:r>
            <w:r w:rsidRPr="00EE1764">
              <w:rPr>
                <w:rFonts w:ascii="Calibri" w:hAnsi="Calibri"/>
              </w:rPr>
              <w:t>2020</w:t>
            </w:r>
          </w:p>
        </w:tc>
      </w:tr>
      <w:tr w:rsidR="00D91E84" w:rsidRPr="00161D65" w14:paraId="034BBD78" w14:textId="77777777" w:rsidTr="00EB4D81">
        <w:tc>
          <w:tcPr>
            <w:tcW w:w="10458" w:type="dxa"/>
            <w:gridSpan w:val="2"/>
          </w:tcPr>
          <w:p w14:paraId="07E55071" w14:textId="5AD5CF06" w:rsidR="00D91E84" w:rsidRPr="00EE1764" w:rsidRDefault="00D91E84" w:rsidP="00D91E84">
            <w:pPr>
              <w:spacing w:before="120" w:after="120"/>
              <w:rPr>
                <w:rFonts w:ascii="Calibri" w:hAnsi="Calibri"/>
              </w:rPr>
            </w:pPr>
            <w:r>
              <w:rPr>
                <w:rFonts w:ascii="Calibri" w:hAnsi="Calibri"/>
              </w:rPr>
              <w:t xml:space="preserve">Classic Navigation: </w:t>
            </w:r>
            <w:proofErr w:type="spellStart"/>
            <w:r w:rsidR="00C720F2">
              <w:rPr>
                <w:rFonts w:ascii="Calibri" w:hAnsi="Calibri"/>
              </w:rPr>
              <w:t>NavBar</w:t>
            </w:r>
            <w:proofErr w:type="spellEnd"/>
            <w:r w:rsidR="00C720F2">
              <w:rPr>
                <w:rFonts w:ascii="Calibri" w:hAnsi="Calibri"/>
              </w:rPr>
              <w:t xml:space="preserve"> &gt; Navigator &gt; </w:t>
            </w:r>
            <w:r w:rsidR="00246158">
              <w:rPr>
                <w:rFonts w:ascii="Calibri" w:hAnsi="Calibri"/>
              </w:rPr>
              <w:t>Purchasing &gt; Purchase Orders &gt; Review PO Information &gt; Po Accounting Entries</w:t>
            </w:r>
          </w:p>
        </w:tc>
      </w:tr>
      <w:tr w:rsidR="00D91E84" w:rsidRPr="00161D65" w14:paraId="69E81F7A" w14:textId="77777777" w:rsidTr="00F9430B">
        <w:tc>
          <w:tcPr>
            <w:tcW w:w="2677" w:type="dxa"/>
          </w:tcPr>
          <w:p w14:paraId="5F688EC0" w14:textId="3F3913CD" w:rsidR="00D91E84" w:rsidRPr="00EE1764" w:rsidRDefault="00D91E84" w:rsidP="00D91E84">
            <w:pPr>
              <w:spacing w:before="120" w:after="120"/>
              <w:rPr>
                <w:rFonts w:ascii="Calibri" w:hAnsi="Calibri"/>
              </w:rPr>
            </w:pPr>
            <w:r>
              <w:rPr>
                <w:rFonts w:ascii="Calibri" w:hAnsi="Calibri"/>
              </w:rPr>
              <w:t>Purpose:</w:t>
            </w:r>
          </w:p>
        </w:tc>
        <w:tc>
          <w:tcPr>
            <w:tcW w:w="7781" w:type="dxa"/>
          </w:tcPr>
          <w:p w14:paraId="69E81F79" w14:textId="076B5F4F" w:rsidR="00D91E84" w:rsidRPr="00EE1764" w:rsidRDefault="00D91E84" w:rsidP="00D91E84">
            <w:pPr>
              <w:spacing w:before="120" w:after="120"/>
              <w:rPr>
                <w:rFonts w:ascii="Calibri" w:hAnsi="Calibri"/>
              </w:rPr>
            </w:pPr>
            <w:r w:rsidRPr="00EE1764">
              <w:rPr>
                <w:rFonts w:ascii="Calibri" w:hAnsi="Calibri"/>
              </w:rPr>
              <w:t xml:space="preserve">Use the </w:t>
            </w:r>
            <w:r w:rsidRPr="00EE1764">
              <w:rPr>
                <w:rFonts w:ascii="Calibri" w:hAnsi="Calibri"/>
                <w:b/>
              </w:rPr>
              <w:t xml:space="preserve">PO Accounting Entries </w:t>
            </w:r>
            <w:r w:rsidRPr="00EE1764">
              <w:rPr>
                <w:rFonts w:ascii="Calibri" w:hAnsi="Calibri"/>
              </w:rPr>
              <w:t xml:space="preserve">page </w:t>
            </w:r>
            <w:r>
              <w:rPr>
                <w:rFonts w:ascii="Calibri" w:hAnsi="Calibri"/>
              </w:rPr>
              <w:t>to view the PO encumbrance amount versus Voucher encumbrance reversal amounts.</w:t>
            </w:r>
          </w:p>
        </w:tc>
      </w:tr>
      <w:tr w:rsidR="00F9430B" w:rsidRPr="00161D65" w14:paraId="69E81F7E" w14:textId="77777777" w:rsidTr="00D16F45">
        <w:tc>
          <w:tcPr>
            <w:tcW w:w="10458" w:type="dxa"/>
            <w:gridSpan w:val="2"/>
          </w:tcPr>
          <w:p w14:paraId="69E81F7D" w14:textId="16BDC434" w:rsidR="00F9430B" w:rsidRPr="00D42E82" w:rsidRDefault="00F9430B" w:rsidP="00F9430B">
            <w:pPr>
              <w:spacing w:before="120" w:after="120"/>
              <w:rPr>
                <w:rFonts w:ascii="Calibri" w:hAnsi="Calibri"/>
              </w:rPr>
            </w:pPr>
            <w:r w:rsidRPr="00F9430B">
              <w:rPr>
                <w:rFonts w:ascii="Calibri" w:hAnsi="Calibri"/>
                <w:b/>
              </w:rPr>
              <w:t>NOTE</w:t>
            </w:r>
            <w:r>
              <w:rPr>
                <w:rFonts w:ascii="Calibri" w:hAnsi="Calibri"/>
              </w:rPr>
              <w:t xml:space="preserve">: Use the </w:t>
            </w:r>
            <w:r>
              <w:rPr>
                <w:rFonts w:ascii="Calibri" w:hAnsi="Calibri"/>
                <w:b/>
              </w:rPr>
              <w:t>*Ledger Group</w:t>
            </w:r>
            <w:r>
              <w:rPr>
                <w:rFonts w:ascii="Calibri" w:hAnsi="Calibri"/>
              </w:rPr>
              <w:t xml:space="preserve"> of </w:t>
            </w:r>
            <w:r>
              <w:rPr>
                <w:rFonts w:ascii="Calibri" w:hAnsi="Calibri"/>
                <w:b/>
              </w:rPr>
              <w:t>CC_APPROP</w:t>
            </w:r>
            <w:r>
              <w:rPr>
                <w:rFonts w:ascii="Calibri" w:hAnsi="Calibri"/>
              </w:rPr>
              <w:t xml:space="preserve"> to pull the information for the agency’s appropriate budget which is stored in the Commitment Control module. </w:t>
            </w:r>
            <w:r w:rsidR="00D42E82">
              <w:rPr>
                <w:rFonts w:ascii="Calibri" w:hAnsi="Calibri"/>
              </w:rPr>
              <w:t xml:space="preserve">The </w:t>
            </w:r>
            <w:r w:rsidR="00D42E82">
              <w:rPr>
                <w:rFonts w:ascii="Calibri" w:hAnsi="Calibri"/>
                <w:b/>
              </w:rPr>
              <w:t>*GL Unit</w:t>
            </w:r>
            <w:r w:rsidR="00D42E82">
              <w:rPr>
                <w:rFonts w:ascii="Calibri" w:hAnsi="Calibri"/>
              </w:rPr>
              <w:t xml:space="preserve"> will also need to be provided be results will pull back.</w:t>
            </w:r>
          </w:p>
        </w:tc>
      </w:tr>
      <w:tr w:rsidR="00D91E84" w:rsidRPr="00161D65" w14:paraId="69E81F81" w14:textId="77777777" w:rsidTr="00F9430B">
        <w:tc>
          <w:tcPr>
            <w:tcW w:w="2677" w:type="dxa"/>
          </w:tcPr>
          <w:p w14:paraId="69E81F7F" w14:textId="091CBCEF" w:rsidR="00D91E84" w:rsidRPr="00F9430B" w:rsidRDefault="00F9430B" w:rsidP="00F9430B">
            <w:pPr>
              <w:spacing w:before="120"/>
              <w:rPr>
                <w:rFonts w:ascii="Calibri" w:hAnsi="Calibri"/>
              </w:rPr>
            </w:pPr>
            <w:r>
              <w:rPr>
                <w:rFonts w:ascii="Calibri" w:hAnsi="Calibri"/>
              </w:rPr>
              <w:t xml:space="preserve">Enter the desired search criteria into the </w:t>
            </w:r>
            <w:r>
              <w:rPr>
                <w:rFonts w:ascii="Calibri" w:hAnsi="Calibri"/>
                <w:b/>
              </w:rPr>
              <w:t>Selecti</w:t>
            </w:r>
            <w:r w:rsidR="00D42E82">
              <w:rPr>
                <w:rFonts w:ascii="Calibri" w:hAnsi="Calibri"/>
                <w:b/>
              </w:rPr>
              <w:t>o</w:t>
            </w:r>
            <w:r>
              <w:rPr>
                <w:rFonts w:ascii="Calibri" w:hAnsi="Calibri"/>
                <w:b/>
              </w:rPr>
              <w:t xml:space="preserve">n Criteria </w:t>
            </w:r>
            <w:r>
              <w:rPr>
                <w:rFonts w:ascii="Calibri" w:hAnsi="Calibri"/>
              </w:rPr>
              <w:t xml:space="preserve">page and select </w:t>
            </w:r>
            <w:r>
              <w:rPr>
                <w:rFonts w:ascii="Calibri" w:hAnsi="Calibri"/>
                <w:b/>
              </w:rPr>
              <w:t>OK.</w:t>
            </w:r>
          </w:p>
        </w:tc>
        <w:tc>
          <w:tcPr>
            <w:tcW w:w="7781" w:type="dxa"/>
          </w:tcPr>
          <w:p w14:paraId="69E81F80" w14:textId="49A2DB9B" w:rsidR="00D91E84" w:rsidRPr="00EE1764" w:rsidRDefault="00D42E82" w:rsidP="00F9430B">
            <w:pPr>
              <w:spacing w:before="120" w:after="120"/>
              <w:rPr>
                <w:rFonts w:ascii="Calibri" w:hAnsi="Calibri"/>
              </w:rPr>
            </w:pPr>
            <w:r>
              <w:rPr>
                <w:noProof/>
              </w:rPr>
              <w:drawing>
                <wp:inline distT="0" distB="0" distL="0" distR="0" wp14:anchorId="07CFB343" wp14:editId="461CBEAC">
                  <wp:extent cx="4803775" cy="2179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3775" cy="2179955"/>
                          </a:xfrm>
                          <a:prstGeom prst="rect">
                            <a:avLst/>
                          </a:prstGeom>
                        </pic:spPr>
                      </pic:pic>
                    </a:graphicData>
                  </a:graphic>
                </wp:inline>
              </w:drawing>
            </w:r>
          </w:p>
        </w:tc>
      </w:tr>
      <w:tr w:rsidR="00D91E84" w:rsidRPr="00161D65" w14:paraId="69E81F84" w14:textId="77777777" w:rsidTr="00F9430B">
        <w:tc>
          <w:tcPr>
            <w:tcW w:w="2677" w:type="dxa"/>
          </w:tcPr>
          <w:p w14:paraId="4AB4D7E1" w14:textId="77777777" w:rsidR="00D91E84" w:rsidRDefault="00D24847" w:rsidP="00D24847">
            <w:pPr>
              <w:spacing w:before="120" w:after="120"/>
              <w:rPr>
                <w:rFonts w:ascii="Calibri" w:hAnsi="Calibri"/>
              </w:rPr>
            </w:pPr>
            <w:r>
              <w:rPr>
                <w:rFonts w:ascii="Calibri" w:hAnsi="Calibri"/>
              </w:rPr>
              <w:t>The search results are displayed.</w:t>
            </w:r>
          </w:p>
          <w:p w14:paraId="69E81F82" w14:textId="0148C77F" w:rsidR="00D24847" w:rsidRPr="008C27D4" w:rsidRDefault="00D24847" w:rsidP="00D24847">
            <w:pPr>
              <w:spacing w:before="120" w:after="120"/>
              <w:rPr>
                <w:rFonts w:ascii="Calibri" w:hAnsi="Calibri"/>
              </w:rPr>
            </w:pPr>
            <w:r>
              <w:rPr>
                <w:rFonts w:ascii="Calibri" w:hAnsi="Calibri"/>
                <w:b/>
              </w:rPr>
              <w:t>NOTE:</w:t>
            </w:r>
            <w:r>
              <w:rPr>
                <w:rFonts w:ascii="Calibri" w:hAnsi="Calibri"/>
              </w:rPr>
              <w:t xml:space="preserve"> Notice that the PO Accounting Entries page tracks encumbrances and reversals at the </w:t>
            </w:r>
            <w:r>
              <w:rPr>
                <w:rFonts w:ascii="Calibri" w:hAnsi="Calibri"/>
                <w:b/>
                <w:u w:val="single"/>
              </w:rPr>
              <w:t>Distribution Line</w:t>
            </w:r>
            <w:r>
              <w:rPr>
                <w:rFonts w:ascii="Calibri" w:hAnsi="Calibri"/>
                <w:u w:val="single"/>
              </w:rPr>
              <w:t xml:space="preserve"> level</w:t>
            </w:r>
            <w:r w:rsidR="008C27D4">
              <w:rPr>
                <w:rFonts w:ascii="Calibri" w:hAnsi="Calibri"/>
              </w:rPr>
              <w:t xml:space="preserve"> and contains many of those fields.</w:t>
            </w:r>
          </w:p>
        </w:tc>
        <w:tc>
          <w:tcPr>
            <w:tcW w:w="7781" w:type="dxa"/>
          </w:tcPr>
          <w:p w14:paraId="69E81F83" w14:textId="74749256" w:rsidR="00D91E84" w:rsidRPr="00EE1764" w:rsidRDefault="00D24847" w:rsidP="00D24847">
            <w:pPr>
              <w:spacing w:before="120" w:after="120"/>
              <w:rPr>
                <w:rFonts w:ascii="Calibri" w:hAnsi="Calibri"/>
              </w:rPr>
            </w:pPr>
            <w:r>
              <w:rPr>
                <w:noProof/>
              </w:rPr>
              <w:drawing>
                <wp:inline distT="0" distB="0" distL="0" distR="0" wp14:anchorId="371ED34C" wp14:editId="349CCD5F">
                  <wp:extent cx="4803775" cy="150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3775" cy="1507490"/>
                          </a:xfrm>
                          <a:prstGeom prst="rect">
                            <a:avLst/>
                          </a:prstGeom>
                        </pic:spPr>
                      </pic:pic>
                    </a:graphicData>
                  </a:graphic>
                </wp:inline>
              </w:drawing>
            </w:r>
          </w:p>
        </w:tc>
      </w:tr>
    </w:tbl>
    <w:p w14:paraId="57D02B0A" w14:textId="77777777" w:rsidR="00F068A9" w:rsidRDefault="00F068A9">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7"/>
        <w:gridCol w:w="5261"/>
      </w:tblGrid>
      <w:tr w:rsidR="00D24847" w:rsidRPr="00161D65" w14:paraId="69E81F87" w14:textId="77777777" w:rsidTr="004E294A">
        <w:tc>
          <w:tcPr>
            <w:tcW w:w="10458" w:type="dxa"/>
            <w:gridSpan w:val="2"/>
          </w:tcPr>
          <w:p w14:paraId="69E81F86" w14:textId="2398C072" w:rsidR="00F068A9" w:rsidRPr="00F068A9" w:rsidRDefault="008C27D4" w:rsidP="00F068A9">
            <w:pPr>
              <w:spacing w:before="120" w:after="120"/>
              <w:rPr>
                <w:rFonts w:ascii="Calibri" w:hAnsi="Calibri"/>
              </w:rPr>
            </w:pPr>
            <w:r>
              <w:rPr>
                <w:rFonts w:ascii="Calibri" w:hAnsi="Calibri"/>
              </w:rPr>
              <w:t xml:space="preserve">In addition to Distribution Line level fields this </w:t>
            </w:r>
            <w:r w:rsidR="00F068A9">
              <w:rPr>
                <w:rFonts w:ascii="Calibri" w:hAnsi="Calibri"/>
              </w:rPr>
              <w:t xml:space="preserve">page </w:t>
            </w:r>
            <w:r>
              <w:rPr>
                <w:rFonts w:ascii="Calibri" w:hAnsi="Calibri"/>
              </w:rPr>
              <w:t xml:space="preserve">also </w:t>
            </w:r>
            <w:r w:rsidR="00F068A9">
              <w:rPr>
                <w:rFonts w:ascii="Calibri" w:hAnsi="Calibri"/>
              </w:rPr>
              <w:t xml:space="preserve">contains: </w:t>
            </w:r>
          </w:p>
        </w:tc>
      </w:tr>
      <w:tr w:rsidR="008C27D4" w:rsidRPr="00161D65" w14:paraId="1D7DCC54" w14:textId="77777777" w:rsidTr="008C27D4">
        <w:tc>
          <w:tcPr>
            <w:tcW w:w="5197" w:type="dxa"/>
          </w:tcPr>
          <w:p w14:paraId="44612979" w14:textId="77777777" w:rsidR="008C27D4" w:rsidRDefault="008C27D4" w:rsidP="00B63E83">
            <w:pPr>
              <w:pStyle w:val="ListParagraph"/>
              <w:numPr>
                <w:ilvl w:val="0"/>
                <w:numId w:val="14"/>
              </w:numPr>
              <w:spacing w:before="120"/>
              <w:rPr>
                <w:rFonts w:ascii="Calibri" w:hAnsi="Calibri"/>
              </w:rPr>
            </w:pPr>
            <w:r>
              <w:rPr>
                <w:rFonts w:ascii="Calibri" w:hAnsi="Calibri"/>
              </w:rPr>
              <w:t>Supplier ID</w:t>
            </w:r>
          </w:p>
          <w:p w14:paraId="5E80EDE8" w14:textId="77777777" w:rsidR="008C27D4" w:rsidRDefault="008C27D4" w:rsidP="00F068A9">
            <w:pPr>
              <w:pStyle w:val="ListParagraph"/>
              <w:numPr>
                <w:ilvl w:val="0"/>
                <w:numId w:val="14"/>
              </w:numPr>
              <w:rPr>
                <w:rFonts w:ascii="Calibri" w:hAnsi="Calibri"/>
              </w:rPr>
            </w:pPr>
            <w:r>
              <w:rPr>
                <w:rFonts w:ascii="Calibri" w:hAnsi="Calibri"/>
              </w:rPr>
              <w:t>Trans Type</w:t>
            </w:r>
          </w:p>
          <w:p w14:paraId="1333CD27" w14:textId="77777777" w:rsidR="008C27D4" w:rsidRDefault="008C27D4" w:rsidP="00F068A9">
            <w:pPr>
              <w:pStyle w:val="ListParagraph"/>
              <w:numPr>
                <w:ilvl w:val="0"/>
                <w:numId w:val="14"/>
              </w:numPr>
              <w:rPr>
                <w:rFonts w:ascii="Calibri" w:hAnsi="Calibri"/>
              </w:rPr>
            </w:pPr>
            <w:proofErr w:type="spellStart"/>
            <w:r>
              <w:rPr>
                <w:rFonts w:ascii="Calibri" w:hAnsi="Calibri"/>
              </w:rPr>
              <w:t>Unpost</w:t>
            </w:r>
            <w:proofErr w:type="spellEnd"/>
            <w:r>
              <w:rPr>
                <w:rFonts w:ascii="Calibri" w:hAnsi="Calibri"/>
              </w:rPr>
              <w:t xml:space="preserve"> Seq</w:t>
            </w:r>
          </w:p>
          <w:p w14:paraId="218AD6FA" w14:textId="77777777" w:rsidR="008C27D4" w:rsidRDefault="008C27D4" w:rsidP="008C27D4">
            <w:pPr>
              <w:pStyle w:val="ListParagraph"/>
              <w:numPr>
                <w:ilvl w:val="0"/>
                <w:numId w:val="14"/>
              </w:numPr>
              <w:rPr>
                <w:rFonts w:ascii="Calibri" w:hAnsi="Calibri"/>
              </w:rPr>
            </w:pPr>
            <w:r>
              <w:rPr>
                <w:rFonts w:ascii="Calibri" w:hAnsi="Calibri"/>
              </w:rPr>
              <w:t>Closed Value</w:t>
            </w:r>
          </w:p>
          <w:p w14:paraId="6665F1BC" w14:textId="77777777" w:rsidR="008C27D4" w:rsidRDefault="008C27D4" w:rsidP="008C27D4">
            <w:pPr>
              <w:pStyle w:val="ListParagraph"/>
              <w:numPr>
                <w:ilvl w:val="0"/>
                <w:numId w:val="14"/>
              </w:numPr>
              <w:rPr>
                <w:rFonts w:ascii="Calibri" w:hAnsi="Calibri"/>
              </w:rPr>
            </w:pPr>
            <w:r>
              <w:rPr>
                <w:rFonts w:ascii="Calibri" w:hAnsi="Calibri"/>
              </w:rPr>
              <w:t>Budget Period</w:t>
            </w:r>
          </w:p>
          <w:p w14:paraId="37B6FA94" w14:textId="6FF7ACFC" w:rsidR="008C27D4" w:rsidRDefault="008C27D4" w:rsidP="00B63E83">
            <w:pPr>
              <w:pStyle w:val="ListParagraph"/>
              <w:numPr>
                <w:ilvl w:val="0"/>
                <w:numId w:val="14"/>
              </w:numPr>
              <w:spacing w:after="120"/>
              <w:rPr>
                <w:rFonts w:ascii="Calibri" w:hAnsi="Calibri"/>
              </w:rPr>
            </w:pPr>
            <w:r>
              <w:rPr>
                <w:rFonts w:ascii="Calibri" w:hAnsi="Calibri"/>
              </w:rPr>
              <w:t>Fiscal Year</w:t>
            </w:r>
          </w:p>
        </w:tc>
        <w:tc>
          <w:tcPr>
            <w:tcW w:w="5261" w:type="dxa"/>
          </w:tcPr>
          <w:p w14:paraId="06CC7B51" w14:textId="77777777" w:rsidR="008C27D4" w:rsidRDefault="008C27D4" w:rsidP="00B63E83">
            <w:pPr>
              <w:pStyle w:val="ListParagraph"/>
              <w:numPr>
                <w:ilvl w:val="0"/>
                <w:numId w:val="14"/>
              </w:numPr>
              <w:spacing w:before="120"/>
              <w:rPr>
                <w:rFonts w:ascii="Calibri" w:hAnsi="Calibri"/>
              </w:rPr>
            </w:pPr>
            <w:r>
              <w:rPr>
                <w:rFonts w:ascii="Calibri" w:hAnsi="Calibri"/>
              </w:rPr>
              <w:t>Journal ID – this is the Budget Journal ID number from KK</w:t>
            </w:r>
          </w:p>
          <w:p w14:paraId="4BF53BAD" w14:textId="77777777" w:rsidR="008C27D4" w:rsidRDefault="008C27D4" w:rsidP="00F068A9">
            <w:pPr>
              <w:pStyle w:val="ListParagraph"/>
              <w:numPr>
                <w:ilvl w:val="0"/>
                <w:numId w:val="14"/>
              </w:numPr>
              <w:rPr>
                <w:rFonts w:ascii="Calibri" w:hAnsi="Calibri"/>
              </w:rPr>
            </w:pPr>
            <w:r>
              <w:rPr>
                <w:rFonts w:ascii="Calibri" w:hAnsi="Calibri"/>
              </w:rPr>
              <w:t>Tran ID</w:t>
            </w:r>
          </w:p>
          <w:p w14:paraId="63B7CE9A" w14:textId="373761FC" w:rsidR="008C27D4" w:rsidRPr="00F068A9" w:rsidRDefault="008C27D4" w:rsidP="00F068A9">
            <w:pPr>
              <w:pStyle w:val="ListParagraph"/>
              <w:numPr>
                <w:ilvl w:val="0"/>
                <w:numId w:val="14"/>
              </w:numPr>
              <w:rPr>
                <w:rFonts w:ascii="Calibri" w:hAnsi="Calibri"/>
              </w:rPr>
            </w:pPr>
            <w:r>
              <w:rPr>
                <w:rFonts w:ascii="Calibri" w:hAnsi="Calibri"/>
              </w:rPr>
              <w:t xml:space="preserve">Reference Reversal ID – this is the Voucher ID number from Accounts Payable for the Reversal </w:t>
            </w:r>
          </w:p>
        </w:tc>
      </w:tr>
      <w:tr w:rsidR="004A0DE6" w:rsidRPr="008C27D4" w14:paraId="2A8331F2" w14:textId="77777777" w:rsidTr="00D301C1">
        <w:tc>
          <w:tcPr>
            <w:tcW w:w="10458" w:type="dxa"/>
            <w:gridSpan w:val="2"/>
          </w:tcPr>
          <w:p w14:paraId="0AEFBF1B" w14:textId="63FF6923" w:rsidR="004A0DE6" w:rsidRPr="00B63E83" w:rsidRDefault="00B63E83" w:rsidP="008C27D4">
            <w:pPr>
              <w:spacing w:before="120" w:after="120"/>
              <w:rPr>
                <w:rFonts w:ascii="Calibri" w:hAnsi="Calibri"/>
              </w:rPr>
            </w:pPr>
            <w:r>
              <w:rPr>
                <w:rFonts w:ascii="Calibri" w:hAnsi="Calibri"/>
                <w:b/>
              </w:rPr>
              <w:t>NOTE</w:t>
            </w:r>
            <w:r>
              <w:rPr>
                <w:rFonts w:ascii="Calibri" w:hAnsi="Calibri"/>
              </w:rPr>
              <w:t xml:space="preserve">: When a Voucher Line is created against a PO Line the PO encumbrance is liquidated (released) ONLY if they share the SAME </w:t>
            </w:r>
            <w:r>
              <w:rPr>
                <w:rFonts w:ascii="Calibri" w:hAnsi="Calibri"/>
                <w:b/>
              </w:rPr>
              <w:t xml:space="preserve">Fund </w:t>
            </w:r>
            <w:r>
              <w:rPr>
                <w:rFonts w:ascii="Calibri" w:hAnsi="Calibri"/>
              </w:rPr>
              <w:t xml:space="preserve">and </w:t>
            </w:r>
            <w:r w:rsidRPr="00B63E83">
              <w:rPr>
                <w:rFonts w:ascii="Calibri" w:hAnsi="Calibri"/>
                <w:b/>
              </w:rPr>
              <w:t>B</w:t>
            </w:r>
            <w:r>
              <w:rPr>
                <w:rFonts w:ascii="Calibri" w:hAnsi="Calibri"/>
                <w:b/>
              </w:rPr>
              <w:t xml:space="preserve">udget Unit </w:t>
            </w:r>
            <w:proofErr w:type="spellStart"/>
            <w:r>
              <w:rPr>
                <w:rFonts w:ascii="Calibri" w:hAnsi="Calibri"/>
              </w:rPr>
              <w:t>Chartfield</w:t>
            </w:r>
            <w:proofErr w:type="spellEnd"/>
            <w:r>
              <w:rPr>
                <w:rFonts w:ascii="Calibri" w:hAnsi="Calibri"/>
              </w:rPr>
              <w:t xml:space="preserve"> combination.</w:t>
            </w:r>
          </w:p>
        </w:tc>
      </w:tr>
      <w:tr w:rsidR="00B63E83" w:rsidRPr="008C27D4" w14:paraId="3C752CD3" w14:textId="77777777" w:rsidTr="00DA43DA">
        <w:tc>
          <w:tcPr>
            <w:tcW w:w="10458" w:type="dxa"/>
            <w:gridSpan w:val="2"/>
          </w:tcPr>
          <w:p w14:paraId="6134AA46" w14:textId="2384A18D" w:rsidR="00B63E83" w:rsidRPr="00B63E83" w:rsidRDefault="00B63E83" w:rsidP="008C27D4">
            <w:pPr>
              <w:spacing w:before="120" w:after="120"/>
              <w:rPr>
                <w:rFonts w:ascii="Calibri" w:hAnsi="Calibri"/>
              </w:rPr>
            </w:pPr>
            <w:r>
              <w:rPr>
                <w:rFonts w:ascii="Calibri" w:hAnsi="Calibri"/>
                <w:b/>
              </w:rPr>
              <w:t>NOTE:</w:t>
            </w:r>
            <w:r>
              <w:rPr>
                <w:rFonts w:ascii="Calibri" w:hAnsi="Calibri"/>
              </w:rPr>
              <w:t xml:space="preserve"> Once a Voucher Line has been created against a PO Line, the distribution information (</w:t>
            </w:r>
            <w:proofErr w:type="spellStart"/>
            <w:r>
              <w:rPr>
                <w:rFonts w:ascii="Calibri" w:hAnsi="Calibri"/>
              </w:rPr>
              <w:t>Chartfields</w:t>
            </w:r>
            <w:proofErr w:type="spellEnd"/>
            <w:r>
              <w:rPr>
                <w:rFonts w:ascii="Calibri" w:hAnsi="Calibri"/>
              </w:rPr>
              <w:t xml:space="preserve"> / Funding) is locked on the PO Line and can no longer be changed. </w:t>
            </w:r>
          </w:p>
        </w:tc>
      </w:tr>
      <w:tr w:rsidR="005E7F9E" w:rsidRPr="008C27D4" w14:paraId="670734FA" w14:textId="77777777" w:rsidTr="003F00FB">
        <w:tc>
          <w:tcPr>
            <w:tcW w:w="10458" w:type="dxa"/>
            <w:gridSpan w:val="2"/>
          </w:tcPr>
          <w:p w14:paraId="43F9F3B5" w14:textId="0250F79D" w:rsidR="005E7F9E" w:rsidRPr="005E7F9E" w:rsidRDefault="005E7F9E" w:rsidP="005E7F9E">
            <w:pPr>
              <w:spacing w:before="120" w:after="120"/>
              <w:jc w:val="center"/>
              <w:rPr>
                <w:rFonts w:ascii="Calibri" w:hAnsi="Calibri"/>
                <w:b/>
              </w:rPr>
            </w:pPr>
            <w:r>
              <w:rPr>
                <w:rFonts w:ascii="Calibri" w:hAnsi="Calibri"/>
                <w:b/>
              </w:rPr>
              <w:t xml:space="preserve">Example 1 – PO &amp; Voucher </w:t>
            </w:r>
            <w:proofErr w:type="spellStart"/>
            <w:r>
              <w:rPr>
                <w:rFonts w:ascii="Calibri" w:hAnsi="Calibri"/>
                <w:b/>
              </w:rPr>
              <w:t>ChartField</w:t>
            </w:r>
            <w:proofErr w:type="spellEnd"/>
            <w:r>
              <w:rPr>
                <w:rFonts w:ascii="Calibri" w:hAnsi="Calibri"/>
                <w:b/>
              </w:rPr>
              <w:t xml:space="preserve"> Info Not Matching</w:t>
            </w:r>
          </w:p>
        </w:tc>
      </w:tr>
      <w:tr w:rsidR="005E7F9E" w:rsidRPr="008C27D4" w14:paraId="7B031DBE" w14:textId="77777777" w:rsidTr="003F00FB">
        <w:tc>
          <w:tcPr>
            <w:tcW w:w="10458" w:type="dxa"/>
            <w:gridSpan w:val="2"/>
          </w:tcPr>
          <w:p w14:paraId="4EA732C6" w14:textId="593ABE5D" w:rsidR="005E7F9E" w:rsidRPr="005E7F9E" w:rsidRDefault="005E7F9E" w:rsidP="00FD4981">
            <w:pPr>
              <w:widowControl w:val="0"/>
              <w:autoSpaceDE w:val="0"/>
              <w:autoSpaceDN w:val="0"/>
              <w:adjustRightInd w:val="0"/>
              <w:spacing w:before="120" w:after="120"/>
              <w:ind w:right="-20"/>
              <w:rPr>
                <w:rFonts w:ascii="Calibri" w:hAnsi="Calibri"/>
                <w:b/>
                <w:u w:val="single"/>
              </w:rPr>
            </w:pPr>
            <w:r w:rsidRPr="005E7F9E">
              <w:rPr>
                <w:rFonts w:ascii="Calibri" w:hAnsi="Calibri"/>
                <w:b/>
                <w:u w:val="single"/>
              </w:rPr>
              <w:t>Purchase Order – PO Lin</w:t>
            </w:r>
            <w:r>
              <w:rPr>
                <w:rFonts w:ascii="Calibri" w:hAnsi="Calibri"/>
                <w:b/>
                <w:u w:val="single"/>
              </w:rPr>
              <w:t>e</w:t>
            </w:r>
            <w:r w:rsidRPr="005E7F9E">
              <w:rPr>
                <w:rFonts w:ascii="Calibri" w:hAnsi="Calibri"/>
                <w:b/>
                <w:u w:val="single"/>
              </w:rPr>
              <w:t xml:space="preserve"> 1</w:t>
            </w:r>
          </w:p>
          <w:p w14:paraId="4A59B56B" w14:textId="7D76A2A0" w:rsidR="005E7F9E" w:rsidRDefault="005E7F9E" w:rsidP="005E7F9E">
            <w:pPr>
              <w:widowControl w:val="0"/>
              <w:autoSpaceDE w:val="0"/>
              <w:autoSpaceDN w:val="0"/>
              <w:adjustRightInd w:val="0"/>
              <w:ind w:right="-20"/>
              <w:rPr>
                <w:rFonts w:ascii="Calibri" w:hAnsi="Calibri"/>
              </w:rPr>
            </w:pPr>
            <w:r>
              <w:rPr>
                <w:rFonts w:ascii="Calibri" w:hAnsi="Calibri"/>
              </w:rPr>
              <w:t xml:space="preserve">PO Line 1 Amount: $100.00 (encumbrance). </w:t>
            </w:r>
          </w:p>
          <w:p w14:paraId="4B49BE00" w14:textId="7666922C" w:rsidR="005E7F9E" w:rsidRDefault="005E7F9E" w:rsidP="005E7F9E">
            <w:pPr>
              <w:widowControl w:val="0"/>
              <w:autoSpaceDE w:val="0"/>
              <w:autoSpaceDN w:val="0"/>
              <w:adjustRightInd w:val="0"/>
              <w:ind w:right="-20"/>
              <w:rPr>
                <w:rFonts w:ascii="Calibri" w:hAnsi="Calibri"/>
                <w:u w:val="single"/>
              </w:rPr>
            </w:pPr>
            <w:r>
              <w:rPr>
                <w:rFonts w:ascii="Calibri" w:hAnsi="Calibri"/>
                <w:u w:val="single"/>
              </w:rPr>
              <w:t>PO Line has 2 Distribution Lines:</w:t>
            </w:r>
          </w:p>
          <w:p w14:paraId="58028902" w14:textId="755EF124" w:rsidR="005E7F9E" w:rsidRDefault="005E7F9E" w:rsidP="005E7F9E">
            <w:pPr>
              <w:widowControl w:val="0"/>
              <w:autoSpaceDE w:val="0"/>
              <w:autoSpaceDN w:val="0"/>
              <w:adjustRightInd w:val="0"/>
              <w:ind w:right="-20"/>
              <w:rPr>
                <w:rFonts w:ascii="Calibri" w:hAnsi="Calibri"/>
              </w:rPr>
            </w:pPr>
            <w:r>
              <w:rPr>
                <w:rFonts w:ascii="Calibri" w:hAnsi="Calibri"/>
              </w:rPr>
              <w:t>Distribution Line 1 = $25.00 – Fund 6148 / Budget Unit 4200</w:t>
            </w:r>
          </w:p>
          <w:p w14:paraId="5655D608" w14:textId="065F194A" w:rsidR="005E7F9E" w:rsidRPr="005E7F9E" w:rsidRDefault="005E7F9E" w:rsidP="005E7F9E">
            <w:pPr>
              <w:widowControl w:val="0"/>
              <w:autoSpaceDE w:val="0"/>
              <w:autoSpaceDN w:val="0"/>
              <w:adjustRightInd w:val="0"/>
              <w:ind w:right="-20"/>
              <w:rPr>
                <w:rFonts w:ascii="Calibri" w:hAnsi="Calibri"/>
              </w:rPr>
            </w:pPr>
            <w:r>
              <w:rPr>
                <w:rFonts w:ascii="Calibri" w:hAnsi="Calibri"/>
              </w:rPr>
              <w:t>Distribution Line 2 = $75.00 – Fund 1000 / Budget Unit 3210</w:t>
            </w:r>
          </w:p>
          <w:p w14:paraId="5047E548" w14:textId="77777777" w:rsidR="005E7F9E" w:rsidRPr="005E7F9E" w:rsidRDefault="005E7F9E" w:rsidP="005E7F9E">
            <w:pPr>
              <w:widowControl w:val="0"/>
              <w:autoSpaceDE w:val="0"/>
              <w:autoSpaceDN w:val="0"/>
              <w:adjustRightInd w:val="0"/>
              <w:ind w:left="127" w:right="-20"/>
              <w:rPr>
                <w:rFonts w:ascii="Calibri" w:hAnsi="Calibri"/>
                <w:b/>
              </w:rPr>
            </w:pPr>
          </w:p>
          <w:p w14:paraId="655BEA23" w14:textId="7F53BBD4" w:rsidR="005E7F9E" w:rsidRPr="00FD4981" w:rsidRDefault="005E7F9E" w:rsidP="00FD4981">
            <w:pPr>
              <w:widowControl w:val="0"/>
              <w:autoSpaceDE w:val="0"/>
              <w:autoSpaceDN w:val="0"/>
              <w:adjustRightInd w:val="0"/>
              <w:spacing w:after="120"/>
              <w:ind w:right="-20"/>
              <w:rPr>
                <w:rFonts w:ascii="Calibri" w:hAnsi="Calibri"/>
                <w:b/>
                <w:u w:val="single"/>
              </w:rPr>
            </w:pPr>
            <w:r w:rsidRPr="00FD4981">
              <w:rPr>
                <w:rFonts w:ascii="Calibri" w:hAnsi="Calibri"/>
                <w:b/>
                <w:u w:val="single"/>
              </w:rPr>
              <w:t>Voucher - Line 1 = $100.00</w:t>
            </w:r>
          </w:p>
          <w:p w14:paraId="12323322" w14:textId="0CE9EB90" w:rsidR="005E7F9E" w:rsidRPr="00FD4981" w:rsidRDefault="005E7F9E" w:rsidP="005E7F9E">
            <w:pPr>
              <w:widowControl w:val="0"/>
              <w:autoSpaceDE w:val="0"/>
              <w:autoSpaceDN w:val="0"/>
              <w:adjustRightInd w:val="0"/>
              <w:spacing w:before="10"/>
              <w:ind w:right="-20"/>
              <w:rPr>
                <w:rFonts w:ascii="Calibri" w:hAnsi="Calibri"/>
                <w:i/>
              </w:rPr>
            </w:pPr>
            <w:r w:rsidRPr="00FD4981">
              <w:rPr>
                <w:rFonts w:ascii="Calibri" w:hAnsi="Calibri"/>
                <w:i/>
              </w:rPr>
              <w:t>Voucher Processor pulls PO Line 1 into Voucher Line 1</w:t>
            </w:r>
          </w:p>
          <w:p w14:paraId="2AE060D7" w14:textId="379FF7F4" w:rsidR="005E7F9E" w:rsidRPr="00FD4981" w:rsidRDefault="005E7F9E" w:rsidP="005E7F9E">
            <w:pPr>
              <w:widowControl w:val="0"/>
              <w:autoSpaceDE w:val="0"/>
              <w:autoSpaceDN w:val="0"/>
              <w:adjustRightInd w:val="0"/>
              <w:spacing w:before="10"/>
              <w:ind w:right="-20"/>
              <w:rPr>
                <w:rFonts w:ascii="Calibri" w:hAnsi="Calibri"/>
              </w:rPr>
            </w:pPr>
            <w:r w:rsidRPr="00FD4981">
              <w:rPr>
                <w:rFonts w:ascii="Calibri" w:hAnsi="Calibri"/>
              </w:rPr>
              <w:t>Voucher Distribution Line 1 Amount = $25.00</w:t>
            </w:r>
            <w:r w:rsidR="00FD4981">
              <w:rPr>
                <w:rFonts w:ascii="Calibri" w:hAnsi="Calibri"/>
              </w:rPr>
              <w:t xml:space="preserve"> -</w:t>
            </w:r>
            <w:r w:rsidRPr="00FD4981">
              <w:rPr>
                <w:rFonts w:ascii="Calibri" w:hAnsi="Calibri"/>
              </w:rPr>
              <w:t xml:space="preserve"> Fund 6148 / Budget Unit 4200 (Reversal)</w:t>
            </w:r>
          </w:p>
          <w:p w14:paraId="0E586DC5" w14:textId="765BD1FC" w:rsidR="005E7F9E" w:rsidRDefault="005E7F9E" w:rsidP="00FD4981">
            <w:pPr>
              <w:rPr>
                <w:rFonts w:ascii="Calibri" w:hAnsi="Calibri"/>
              </w:rPr>
            </w:pPr>
            <w:r w:rsidRPr="00FD4981">
              <w:rPr>
                <w:rFonts w:ascii="Calibri" w:hAnsi="Calibri"/>
              </w:rPr>
              <w:t xml:space="preserve">Voucher Distribution Line 2 Amount = $75.00 </w:t>
            </w:r>
            <w:r w:rsidR="00FD4981">
              <w:rPr>
                <w:rFonts w:ascii="Calibri" w:hAnsi="Calibri"/>
              </w:rPr>
              <w:t>-</w:t>
            </w:r>
            <w:r w:rsidRPr="00FD4981">
              <w:rPr>
                <w:rFonts w:ascii="Calibri" w:hAnsi="Calibri"/>
              </w:rPr>
              <w:t xml:space="preserve"> Voucher Processor manually edits to: Fund 1200 / Budget Unit 1430</w:t>
            </w:r>
          </w:p>
          <w:p w14:paraId="3B93B3AC" w14:textId="77777777" w:rsidR="00FD4981" w:rsidRDefault="00FD4981" w:rsidP="00FD4981">
            <w:pPr>
              <w:rPr>
                <w:rFonts w:ascii="Calibri" w:hAnsi="Calibri"/>
              </w:rPr>
            </w:pPr>
          </w:p>
          <w:p w14:paraId="2D1FD052" w14:textId="77777777" w:rsidR="00FD4981" w:rsidRPr="00FD4981" w:rsidRDefault="00FD4981" w:rsidP="00FD4981">
            <w:pPr>
              <w:spacing w:after="120"/>
              <w:rPr>
                <w:rFonts w:ascii="Calibri" w:hAnsi="Calibri"/>
                <w:b/>
                <w:u w:val="single"/>
              </w:rPr>
            </w:pPr>
            <w:r w:rsidRPr="00FD4981">
              <w:rPr>
                <w:rFonts w:ascii="Calibri" w:hAnsi="Calibri"/>
                <w:b/>
                <w:u w:val="single"/>
              </w:rPr>
              <w:t>Result:</w:t>
            </w:r>
          </w:p>
          <w:p w14:paraId="3887A47E" w14:textId="77777777" w:rsidR="00FD4981" w:rsidRPr="00FD4981" w:rsidRDefault="00FD4981" w:rsidP="00FD4981">
            <w:pPr>
              <w:rPr>
                <w:rFonts w:ascii="Calibri" w:hAnsi="Calibri"/>
              </w:rPr>
            </w:pPr>
            <w:r w:rsidRPr="00FD4981">
              <w:rPr>
                <w:rFonts w:ascii="Calibri" w:hAnsi="Calibri"/>
              </w:rPr>
              <w:t>Purchase Order Line 1, Distribution Line 1 = $25.00 Release of monies: Fund 6148 / Budget Unit 4200</w:t>
            </w:r>
          </w:p>
          <w:p w14:paraId="46BE5349" w14:textId="77777777" w:rsidR="00FD4981" w:rsidRPr="00FD4981" w:rsidRDefault="00FD4981" w:rsidP="00FD4981">
            <w:pPr>
              <w:spacing w:after="120"/>
              <w:rPr>
                <w:rFonts w:ascii="Calibri" w:hAnsi="Calibri"/>
              </w:rPr>
            </w:pPr>
            <w:r w:rsidRPr="00FD4981">
              <w:rPr>
                <w:rFonts w:ascii="Calibri" w:hAnsi="Calibri"/>
              </w:rPr>
              <w:t>The PO Accounting Entries page shows a Reversal amount of $25.00 from Voucher Line 1, Distribution Line 1</w:t>
            </w:r>
          </w:p>
          <w:p w14:paraId="74A53CC8" w14:textId="6D92BB09" w:rsidR="00FD4981" w:rsidRPr="00FD4981" w:rsidRDefault="00FD4981" w:rsidP="00FD4981">
            <w:pPr>
              <w:rPr>
                <w:rFonts w:ascii="Calibri" w:hAnsi="Calibri"/>
              </w:rPr>
            </w:pPr>
            <w:r w:rsidRPr="00FD4981">
              <w:rPr>
                <w:rFonts w:ascii="Calibri" w:hAnsi="Calibri"/>
              </w:rPr>
              <w:t>Purchase Order Line 1, Distribution Line 2 = $0.00 Release of monies for Fund 1000 / Budget Unit 3210. Therefore</w:t>
            </w:r>
            <w:r>
              <w:rPr>
                <w:rFonts w:ascii="Calibri" w:hAnsi="Calibri"/>
              </w:rPr>
              <w:t>,</w:t>
            </w:r>
            <w:r w:rsidRPr="00FD4981">
              <w:rPr>
                <w:rFonts w:ascii="Calibri" w:hAnsi="Calibri"/>
              </w:rPr>
              <w:t xml:space="preserve"> the reversal amount from Voucher Line 1, Distribution Line 2 = $0.00 (because the Voucher Processor changed the funding information for the Fund / Budget Unit when creating Voucher Line 1, Distribution Line 2)</w:t>
            </w:r>
          </w:p>
          <w:p w14:paraId="0219CB9B" w14:textId="77777777" w:rsidR="00FD4981" w:rsidRPr="00FD4981" w:rsidRDefault="00FD4981" w:rsidP="00FD4981">
            <w:pPr>
              <w:rPr>
                <w:rFonts w:ascii="Calibri" w:hAnsi="Calibri"/>
              </w:rPr>
            </w:pPr>
          </w:p>
          <w:p w14:paraId="32A4B208" w14:textId="77777777" w:rsidR="00FD4981" w:rsidRPr="00FD4981" w:rsidRDefault="00FD4981" w:rsidP="00FD4981">
            <w:pPr>
              <w:spacing w:after="120"/>
              <w:rPr>
                <w:rFonts w:ascii="Calibri" w:hAnsi="Calibri"/>
                <w:b/>
                <w:u w:val="single"/>
              </w:rPr>
            </w:pPr>
            <w:r w:rsidRPr="00FD4981">
              <w:rPr>
                <w:rFonts w:ascii="Calibri" w:hAnsi="Calibri"/>
                <w:b/>
                <w:u w:val="single"/>
              </w:rPr>
              <w:t>The PO Accounting Entries page shows:</w:t>
            </w:r>
          </w:p>
          <w:p w14:paraId="734EA3A3" w14:textId="77777777" w:rsidR="00FD4981" w:rsidRPr="00FD4981" w:rsidRDefault="00FD4981" w:rsidP="00FD4981">
            <w:pPr>
              <w:rPr>
                <w:rFonts w:ascii="Calibri" w:hAnsi="Calibri"/>
              </w:rPr>
            </w:pPr>
            <w:r w:rsidRPr="00FD4981">
              <w:rPr>
                <w:rFonts w:ascii="Calibri" w:hAnsi="Calibri"/>
              </w:rPr>
              <w:t>PO Line 1, Distribution Line 1 = PO_POENC = 25.00 for Fund 6148 / Budget Unit 4200</w:t>
            </w:r>
          </w:p>
          <w:p w14:paraId="2AE8A70B" w14:textId="77777777" w:rsidR="00FD4981" w:rsidRPr="00FD4981" w:rsidRDefault="00FD4981" w:rsidP="00FD4981">
            <w:pPr>
              <w:spacing w:after="120"/>
              <w:rPr>
                <w:rFonts w:ascii="Calibri" w:hAnsi="Calibri"/>
              </w:rPr>
            </w:pPr>
            <w:r w:rsidRPr="00FD4981">
              <w:rPr>
                <w:rFonts w:ascii="Calibri" w:hAnsi="Calibri"/>
              </w:rPr>
              <w:t>Voucher Line 1, Distribution Line 1 = REVERSAL = -25.00 for Fund 6148 / Budget Unit 4200</w:t>
            </w:r>
          </w:p>
          <w:p w14:paraId="1A04BD13" w14:textId="77777777" w:rsidR="00FD4981" w:rsidRDefault="00FD4981" w:rsidP="00FD4981">
            <w:pPr>
              <w:rPr>
                <w:rFonts w:ascii="Calibri" w:hAnsi="Calibri"/>
              </w:rPr>
            </w:pPr>
          </w:p>
          <w:p w14:paraId="1E5BDDCD" w14:textId="24603602" w:rsidR="00FD4981" w:rsidRPr="00FD4981" w:rsidRDefault="00FD4981" w:rsidP="00FD4981">
            <w:pPr>
              <w:rPr>
                <w:rFonts w:ascii="Calibri" w:hAnsi="Calibri"/>
              </w:rPr>
            </w:pPr>
            <w:r w:rsidRPr="00FD4981">
              <w:rPr>
                <w:rFonts w:ascii="Calibri" w:hAnsi="Calibri"/>
              </w:rPr>
              <w:t>PO Line 1, Distribution Line 2 = PO_ENC = 75.00 for Fund 1000 / Budget Unit 3210</w:t>
            </w:r>
          </w:p>
          <w:p w14:paraId="4558D491" w14:textId="77777777" w:rsidR="00FD4981" w:rsidRPr="00FD4981" w:rsidRDefault="00FD4981" w:rsidP="00FD4981">
            <w:pPr>
              <w:spacing w:after="120"/>
              <w:rPr>
                <w:rFonts w:ascii="Calibri" w:hAnsi="Calibri"/>
              </w:rPr>
            </w:pPr>
            <w:r w:rsidRPr="00FD4981">
              <w:rPr>
                <w:rFonts w:ascii="Calibri" w:hAnsi="Calibri"/>
              </w:rPr>
              <w:t>Voucher Line 1, Distribution Line 2 = REVERSAL = 0 for Fund 1200 / Budget Unit 1430</w:t>
            </w:r>
          </w:p>
          <w:p w14:paraId="140ABD0B" w14:textId="17BC489A" w:rsidR="00FD4981" w:rsidRPr="00FD4981" w:rsidRDefault="00FD4981" w:rsidP="00FD4981">
            <w:pPr>
              <w:spacing w:before="120" w:after="120"/>
              <w:rPr>
                <w:rFonts w:ascii="Calibri" w:hAnsi="Calibri"/>
              </w:rPr>
            </w:pPr>
            <w:r>
              <w:rPr>
                <w:rFonts w:ascii="Calibri" w:hAnsi="Calibri"/>
                <w:b/>
              </w:rPr>
              <w:t xml:space="preserve">NOTE: </w:t>
            </w:r>
            <w:r w:rsidRPr="00FD4981">
              <w:rPr>
                <w:rFonts w:ascii="Calibri" w:hAnsi="Calibri"/>
              </w:rPr>
              <w:t xml:space="preserve">Budget Activity of $75.00 occurred against </w:t>
            </w:r>
            <w:r w:rsidRPr="00FD4981">
              <w:rPr>
                <w:rFonts w:ascii="Calibri" w:hAnsi="Calibri"/>
                <w:u w:val="single"/>
              </w:rPr>
              <w:t>unencumbered monies</w:t>
            </w:r>
            <w:r w:rsidRPr="00FD4981">
              <w:rPr>
                <w:rFonts w:ascii="Calibri" w:hAnsi="Calibri"/>
              </w:rPr>
              <w:t xml:space="preserve"> </w:t>
            </w:r>
            <w:r>
              <w:rPr>
                <w:rFonts w:ascii="Calibri" w:hAnsi="Calibri"/>
              </w:rPr>
              <w:t xml:space="preserve">(live budget) </w:t>
            </w:r>
            <w:r w:rsidRPr="00FD4981">
              <w:rPr>
                <w:rFonts w:ascii="Calibri" w:hAnsi="Calibri"/>
              </w:rPr>
              <w:t>for Fund 1200 / Budget Unit 1430. Budget Activity against unencumbered monies does NOT show on the PO Accounting Entries page. To view budget activity against unencumbered monies, use the Budget Details Overview page in the Commitment Control module.</w:t>
            </w:r>
          </w:p>
        </w:tc>
      </w:tr>
      <w:tr w:rsidR="00FD4981" w:rsidRPr="008C27D4" w14:paraId="3203F7D6" w14:textId="77777777" w:rsidTr="003F00FB">
        <w:tc>
          <w:tcPr>
            <w:tcW w:w="10458" w:type="dxa"/>
            <w:gridSpan w:val="2"/>
          </w:tcPr>
          <w:p w14:paraId="245D7FFE" w14:textId="3E19DCBF" w:rsidR="00FD4981" w:rsidRPr="005E7F9E" w:rsidRDefault="00FD4981" w:rsidP="00FD4981">
            <w:pPr>
              <w:widowControl w:val="0"/>
              <w:autoSpaceDE w:val="0"/>
              <w:autoSpaceDN w:val="0"/>
              <w:adjustRightInd w:val="0"/>
              <w:spacing w:before="120" w:after="120"/>
              <w:ind w:right="-20"/>
              <w:jc w:val="center"/>
              <w:rPr>
                <w:rFonts w:ascii="Calibri" w:hAnsi="Calibri"/>
                <w:b/>
                <w:u w:val="single"/>
              </w:rPr>
            </w:pPr>
            <w:r>
              <w:rPr>
                <w:rFonts w:ascii="Calibri" w:hAnsi="Calibri"/>
                <w:b/>
              </w:rPr>
              <w:t>Example 2 – Vouchered Amount Exceeding PO Amount</w:t>
            </w:r>
          </w:p>
        </w:tc>
      </w:tr>
      <w:tr w:rsidR="00FD4981" w:rsidRPr="008C27D4" w14:paraId="7CBE2B94" w14:textId="77777777" w:rsidTr="003F00FB">
        <w:tc>
          <w:tcPr>
            <w:tcW w:w="10458" w:type="dxa"/>
            <w:gridSpan w:val="2"/>
          </w:tcPr>
          <w:p w14:paraId="6DF4657F" w14:textId="00D73AA1" w:rsidR="00FD4981" w:rsidRDefault="00FD4981" w:rsidP="00FD4981">
            <w:pPr>
              <w:widowControl w:val="0"/>
              <w:autoSpaceDE w:val="0"/>
              <w:autoSpaceDN w:val="0"/>
              <w:adjustRightInd w:val="0"/>
              <w:spacing w:before="120" w:after="120"/>
              <w:ind w:right="-20"/>
              <w:rPr>
                <w:rFonts w:ascii="Calibri" w:hAnsi="Calibri"/>
                <w:b/>
                <w:u w:val="single"/>
              </w:rPr>
            </w:pPr>
            <w:r>
              <w:rPr>
                <w:rFonts w:ascii="Calibri" w:hAnsi="Calibri"/>
                <w:b/>
                <w:u w:val="single"/>
              </w:rPr>
              <w:t>Purchase Order – PO Line 1</w:t>
            </w:r>
          </w:p>
          <w:p w14:paraId="5BF0EB48" w14:textId="7C2BA4D7" w:rsidR="00FD4981" w:rsidRDefault="00FD4981" w:rsidP="00FD4981">
            <w:pPr>
              <w:widowControl w:val="0"/>
              <w:autoSpaceDE w:val="0"/>
              <w:autoSpaceDN w:val="0"/>
              <w:adjustRightInd w:val="0"/>
              <w:spacing w:before="120"/>
              <w:ind w:right="-20"/>
              <w:rPr>
                <w:rFonts w:ascii="Calibri" w:hAnsi="Calibri"/>
              </w:rPr>
            </w:pPr>
            <w:r>
              <w:rPr>
                <w:rFonts w:ascii="Calibri" w:hAnsi="Calibri"/>
              </w:rPr>
              <w:t>PO Line Amount: $100.00</w:t>
            </w:r>
          </w:p>
          <w:p w14:paraId="315FD54D" w14:textId="423414F2" w:rsidR="00FD4981" w:rsidRDefault="00FD4981" w:rsidP="00C359E0">
            <w:pPr>
              <w:widowControl w:val="0"/>
              <w:autoSpaceDE w:val="0"/>
              <w:autoSpaceDN w:val="0"/>
              <w:adjustRightInd w:val="0"/>
              <w:ind w:right="-20"/>
              <w:rPr>
                <w:rFonts w:ascii="Calibri" w:hAnsi="Calibri"/>
                <w:u w:val="single"/>
              </w:rPr>
            </w:pPr>
            <w:r>
              <w:rPr>
                <w:rFonts w:ascii="Calibri" w:hAnsi="Calibri"/>
                <w:u w:val="single"/>
              </w:rPr>
              <w:t>PO Line has 1 Distribution Line:</w:t>
            </w:r>
          </w:p>
          <w:p w14:paraId="63146054" w14:textId="3FBBD5FD" w:rsidR="00FD4981" w:rsidRDefault="00FD4981" w:rsidP="00C359E0">
            <w:pPr>
              <w:widowControl w:val="0"/>
              <w:autoSpaceDE w:val="0"/>
              <w:autoSpaceDN w:val="0"/>
              <w:adjustRightInd w:val="0"/>
              <w:ind w:right="-20"/>
              <w:rPr>
                <w:rFonts w:ascii="Calibri" w:hAnsi="Calibri"/>
              </w:rPr>
            </w:pPr>
            <w:r>
              <w:rPr>
                <w:rFonts w:ascii="Calibri" w:hAnsi="Calibri"/>
              </w:rPr>
              <w:t xml:space="preserve">Distribution Line </w:t>
            </w:r>
            <w:r w:rsidR="00C359E0">
              <w:rPr>
                <w:rFonts w:ascii="Calibri" w:hAnsi="Calibri"/>
              </w:rPr>
              <w:t>1 = $100.00 – Fund 6148 / Budget Unit 4200</w:t>
            </w:r>
          </w:p>
          <w:p w14:paraId="240D1072" w14:textId="77777777" w:rsidR="00C359E0" w:rsidRPr="00FD4981" w:rsidRDefault="00C359E0" w:rsidP="00C359E0">
            <w:pPr>
              <w:widowControl w:val="0"/>
              <w:autoSpaceDE w:val="0"/>
              <w:autoSpaceDN w:val="0"/>
              <w:adjustRightInd w:val="0"/>
              <w:ind w:right="-20"/>
              <w:rPr>
                <w:rFonts w:ascii="Calibri" w:hAnsi="Calibri"/>
              </w:rPr>
            </w:pPr>
          </w:p>
          <w:p w14:paraId="4EA20D65" w14:textId="59FFA723" w:rsidR="00FD4981" w:rsidRPr="00C359E0" w:rsidRDefault="00FD4981" w:rsidP="00C359E0">
            <w:pPr>
              <w:widowControl w:val="0"/>
              <w:autoSpaceDE w:val="0"/>
              <w:autoSpaceDN w:val="0"/>
              <w:adjustRightInd w:val="0"/>
              <w:spacing w:after="120"/>
              <w:ind w:right="-20"/>
              <w:rPr>
                <w:rFonts w:ascii="Calibri" w:hAnsi="Calibri"/>
                <w:b/>
                <w:u w:val="single"/>
              </w:rPr>
            </w:pPr>
            <w:r w:rsidRPr="00C359E0">
              <w:rPr>
                <w:rFonts w:ascii="Calibri" w:hAnsi="Calibri"/>
                <w:b/>
                <w:u w:val="single"/>
              </w:rPr>
              <w:t>Invoice from Vendor</w:t>
            </w:r>
          </w:p>
          <w:p w14:paraId="39E8C6D7" w14:textId="77777777" w:rsidR="00FD4981" w:rsidRPr="00FD4981" w:rsidRDefault="00FD4981" w:rsidP="00FD4981">
            <w:pPr>
              <w:widowControl w:val="0"/>
              <w:autoSpaceDE w:val="0"/>
              <w:autoSpaceDN w:val="0"/>
              <w:adjustRightInd w:val="0"/>
              <w:spacing w:before="120" w:after="120"/>
              <w:ind w:right="-20"/>
              <w:rPr>
                <w:rFonts w:ascii="Calibri" w:hAnsi="Calibri"/>
              </w:rPr>
            </w:pPr>
            <w:r w:rsidRPr="00FD4981">
              <w:rPr>
                <w:rFonts w:ascii="Calibri" w:hAnsi="Calibri"/>
              </w:rPr>
              <w:t>Invoice Amount: $120.00</w:t>
            </w:r>
          </w:p>
          <w:p w14:paraId="40E8D88A" w14:textId="16F98945" w:rsidR="00C359E0" w:rsidRDefault="00FD4981" w:rsidP="00DE0179">
            <w:pPr>
              <w:widowControl w:val="0"/>
              <w:autoSpaceDE w:val="0"/>
              <w:autoSpaceDN w:val="0"/>
              <w:adjustRightInd w:val="0"/>
              <w:spacing w:before="120"/>
              <w:ind w:right="-20"/>
              <w:rPr>
                <w:rFonts w:ascii="Calibri" w:hAnsi="Calibri"/>
              </w:rPr>
            </w:pPr>
            <w:r w:rsidRPr="00FD4981">
              <w:rPr>
                <w:rFonts w:ascii="Calibri" w:hAnsi="Calibri"/>
              </w:rPr>
              <w:t xml:space="preserve"> </w:t>
            </w:r>
            <w:r w:rsidRPr="008B1C0D">
              <w:rPr>
                <w:rFonts w:ascii="Calibri" w:hAnsi="Calibri"/>
              </w:rPr>
              <w:t>The Voucher is created and is associated with PO Line 1. The Voucher Processor manually increases the Voucher dollar amount on the Voucher Line from the encumbrance amount of $100.00 to $120.00 (to equal the vendor invoice dollar amount).</w:t>
            </w:r>
          </w:p>
          <w:p w14:paraId="7E13EC16" w14:textId="77777777" w:rsidR="00DE0179" w:rsidRPr="008B1C0D" w:rsidRDefault="00DE0179" w:rsidP="00DE0179">
            <w:pPr>
              <w:widowControl w:val="0"/>
              <w:autoSpaceDE w:val="0"/>
              <w:autoSpaceDN w:val="0"/>
              <w:adjustRightInd w:val="0"/>
              <w:spacing w:before="120"/>
              <w:ind w:right="-20"/>
              <w:rPr>
                <w:rFonts w:ascii="Calibri" w:hAnsi="Calibri"/>
              </w:rPr>
            </w:pPr>
          </w:p>
          <w:p w14:paraId="410925BD" w14:textId="77777777" w:rsidR="00DE0179" w:rsidRPr="00FD4981" w:rsidRDefault="00DE0179" w:rsidP="00DE0179">
            <w:pPr>
              <w:rPr>
                <w:rFonts w:ascii="Calibri" w:hAnsi="Calibri"/>
                <w:b/>
                <w:u w:val="single"/>
              </w:rPr>
            </w:pPr>
            <w:r w:rsidRPr="00FD4981">
              <w:rPr>
                <w:rFonts w:ascii="Calibri" w:hAnsi="Calibri"/>
                <w:b/>
                <w:u w:val="single"/>
              </w:rPr>
              <w:t>Result:</w:t>
            </w:r>
          </w:p>
          <w:p w14:paraId="7D150919" w14:textId="66F65ACF" w:rsidR="00C359E0" w:rsidRPr="00DE0179" w:rsidRDefault="00FD4981" w:rsidP="00DE0179">
            <w:pPr>
              <w:widowControl w:val="0"/>
              <w:autoSpaceDE w:val="0"/>
              <w:autoSpaceDN w:val="0"/>
              <w:adjustRightInd w:val="0"/>
              <w:spacing w:before="120"/>
              <w:ind w:right="-20"/>
              <w:rPr>
                <w:rFonts w:ascii="Calibri" w:hAnsi="Calibri"/>
              </w:rPr>
            </w:pPr>
            <w:r w:rsidRPr="00DE0179">
              <w:rPr>
                <w:rFonts w:ascii="Calibri" w:hAnsi="Calibri"/>
              </w:rPr>
              <w:t xml:space="preserve">The Voucher does NOT experience a ‘Budget Exception’ </w:t>
            </w:r>
            <w:proofErr w:type="gramStart"/>
            <w:r w:rsidRPr="00DE0179">
              <w:rPr>
                <w:rFonts w:ascii="Calibri" w:hAnsi="Calibri"/>
              </w:rPr>
              <w:t>as long as</w:t>
            </w:r>
            <w:proofErr w:type="gramEnd"/>
            <w:r w:rsidRPr="00DE0179">
              <w:rPr>
                <w:rFonts w:ascii="Calibri" w:hAnsi="Calibri"/>
              </w:rPr>
              <w:t xml:space="preserve"> there are available funds (additional unencumbered funds for the extra $20.00) available in the agency’s </w:t>
            </w:r>
            <w:r w:rsidR="00DE0179">
              <w:rPr>
                <w:rFonts w:ascii="Calibri" w:hAnsi="Calibri"/>
              </w:rPr>
              <w:t xml:space="preserve">live </w:t>
            </w:r>
            <w:r w:rsidRPr="00DE0179">
              <w:rPr>
                <w:rFonts w:ascii="Calibri" w:hAnsi="Calibri"/>
              </w:rPr>
              <w:t xml:space="preserve">budget for the </w:t>
            </w:r>
            <w:proofErr w:type="spellStart"/>
            <w:r w:rsidRPr="00DE0179">
              <w:rPr>
                <w:rFonts w:ascii="Calibri" w:hAnsi="Calibri"/>
              </w:rPr>
              <w:t>Chartfield</w:t>
            </w:r>
            <w:proofErr w:type="spellEnd"/>
            <w:r w:rsidRPr="00DE0179">
              <w:rPr>
                <w:rFonts w:ascii="Calibri" w:hAnsi="Calibri"/>
              </w:rPr>
              <w:t xml:space="preserve"> combination of ‘Fund’</w:t>
            </w:r>
            <w:r w:rsidR="00C359E0" w:rsidRPr="00DE0179">
              <w:rPr>
                <w:rFonts w:ascii="Calibri" w:hAnsi="Calibri"/>
              </w:rPr>
              <w:t xml:space="preserve"> </w:t>
            </w:r>
            <w:r w:rsidRPr="00DE0179">
              <w:rPr>
                <w:rFonts w:ascii="Calibri" w:hAnsi="Calibri"/>
              </w:rPr>
              <w:t>6148 and ‘Budget Unit’ 4200</w:t>
            </w:r>
          </w:p>
          <w:p w14:paraId="416B2FEA" w14:textId="77777777" w:rsidR="00DE0179" w:rsidRDefault="00DE0179" w:rsidP="00DE0179">
            <w:pPr>
              <w:spacing w:after="120"/>
              <w:rPr>
                <w:rFonts w:ascii="Calibri" w:hAnsi="Calibri"/>
                <w:b/>
                <w:u w:val="single"/>
              </w:rPr>
            </w:pPr>
          </w:p>
          <w:p w14:paraId="22037396" w14:textId="797610B0" w:rsidR="00DE0179" w:rsidRPr="00FD4981" w:rsidRDefault="00DE0179" w:rsidP="00DE0179">
            <w:pPr>
              <w:spacing w:after="120"/>
              <w:rPr>
                <w:rFonts w:ascii="Calibri" w:hAnsi="Calibri"/>
                <w:b/>
                <w:u w:val="single"/>
              </w:rPr>
            </w:pPr>
            <w:r w:rsidRPr="00FD4981">
              <w:rPr>
                <w:rFonts w:ascii="Calibri" w:hAnsi="Calibri"/>
                <w:b/>
                <w:u w:val="single"/>
              </w:rPr>
              <w:t>The PO Accounting Entries page shows:</w:t>
            </w:r>
          </w:p>
          <w:p w14:paraId="71E90D21" w14:textId="77777777" w:rsidR="00C359E0" w:rsidRPr="00DE0179" w:rsidRDefault="00FD4981" w:rsidP="00DE0179">
            <w:pPr>
              <w:widowControl w:val="0"/>
              <w:autoSpaceDE w:val="0"/>
              <w:autoSpaceDN w:val="0"/>
              <w:adjustRightInd w:val="0"/>
              <w:spacing w:before="120" w:after="120"/>
              <w:ind w:right="-20"/>
              <w:rPr>
                <w:rFonts w:ascii="Calibri" w:hAnsi="Calibri"/>
              </w:rPr>
            </w:pPr>
            <w:r w:rsidRPr="00DE0179">
              <w:rPr>
                <w:rFonts w:ascii="Calibri" w:hAnsi="Calibri"/>
              </w:rPr>
              <w:t>The PO Accounting Entries page displays only a $100.00 Reversal because the PO Line encumbered only $100.00</w:t>
            </w:r>
          </w:p>
          <w:p w14:paraId="1C36C8B3" w14:textId="691EC684" w:rsidR="00FD4981" w:rsidRPr="00DE0179" w:rsidRDefault="00DE0179" w:rsidP="00DE0179">
            <w:pPr>
              <w:widowControl w:val="0"/>
              <w:autoSpaceDE w:val="0"/>
              <w:autoSpaceDN w:val="0"/>
              <w:adjustRightInd w:val="0"/>
              <w:spacing w:before="120" w:after="120"/>
              <w:ind w:right="-20"/>
              <w:rPr>
                <w:rFonts w:ascii="Calibri" w:hAnsi="Calibri"/>
              </w:rPr>
            </w:pPr>
            <w:r>
              <w:rPr>
                <w:rFonts w:ascii="Calibri" w:hAnsi="Calibri"/>
                <w:b/>
              </w:rPr>
              <w:t xml:space="preserve">NOTE: </w:t>
            </w:r>
            <w:r w:rsidR="00FD4981" w:rsidRPr="00DE0179">
              <w:rPr>
                <w:rFonts w:ascii="Calibri" w:hAnsi="Calibri"/>
              </w:rPr>
              <w:t xml:space="preserve">SMART draws the additional $20.00 funding from unencumbered monies in the agency’s </w:t>
            </w:r>
            <w:r w:rsidRPr="00DE0179">
              <w:rPr>
                <w:rFonts w:ascii="Calibri" w:hAnsi="Calibri"/>
                <w:u w:val="single"/>
              </w:rPr>
              <w:t xml:space="preserve">live </w:t>
            </w:r>
            <w:r w:rsidR="00FD4981" w:rsidRPr="00DE0179">
              <w:rPr>
                <w:rFonts w:ascii="Calibri" w:hAnsi="Calibri"/>
                <w:u w:val="single"/>
              </w:rPr>
              <w:t>budget</w:t>
            </w:r>
            <w:r w:rsidR="00FD4981" w:rsidRPr="00DE0179">
              <w:rPr>
                <w:rFonts w:ascii="Calibri" w:hAnsi="Calibri"/>
              </w:rPr>
              <w:t xml:space="preserve"> (using the</w:t>
            </w:r>
            <w:r w:rsidR="00C359E0" w:rsidRPr="00DE0179">
              <w:rPr>
                <w:rFonts w:ascii="Calibri" w:hAnsi="Calibri"/>
              </w:rPr>
              <w:t xml:space="preserve"> </w:t>
            </w:r>
            <w:r w:rsidR="00FD4981" w:rsidRPr="00DE0179">
              <w:rPr>
                <w:rFonts w:ascii="Calibri" w:hAnsi="Calibri"/>
              </w:rPr>
              <w:t xml:space="preserve">unencumbered funds allocated to the </w:t>
            </w:r>
            <w:proofErr w:type="spellStart"/>
            <w:r w:rsidR="00FD4981" w:rsidRPr="00DE0179">
              <w:rPr>
                <w:rFonts w:ascii="Calibri" w:hAnsi="Calibri"/>
              </w:rPr>
              <w:t>Chartfield</w:t>
            </w:r>
            <w:proofErr w:type="spellEnd"/>
            <w:r w:rsidR="00FD4981" w:rsidRPr="00DE0179">
              <w:rPr>
                <w:rFonts w:ascii="Calibri" w:hAnsi="Calibri"/>
              </w:rPr>
              <w:t xml:space="preserve"> combination of ‘Fund’ 6148 and ‘Budget Unit’ 4200)</w:t>
            </w:r>
          </w:p>
        </w:tc>
      </w:tr>
    </w:tbl>
    <w:p w14:paraId="69E81F88" w14:textId="77777777" w:rsidR="00D35629" w:rsidRDefault="00D35629" w:rsidP="008C27D4">
      <w:pPr>
        <w:spacing w:before="120" w:after="120"/>
        <w:rPr>
          <w:rFonts w:ascii="Calibri" w:hAnsi="Calibri"/>
        </w:rPr>
      </w:pPr>
    </w:p>
    <w:sectPr w:rsidR="00D35629" w:rsidSect="00800E42">
      <w:foot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4251" w14:textId="77777777" w:rsidR="001F7AF2" w:rsidRDefault="001F7AF2" w:rsidP="00996C68">
      <w:r>
        <w:separator/>
      </w:r>
    </w:p>
  </w:endnote>
  <w:endnote w:type="continuationSeparator" w:id="0">
    <w:p w14:paraId="5983DC78" w14:textId="77777777" w:rsidR="001F7AF2" w:rsidRDefault="001F7AF2"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1F90"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113BC1">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113BC1">
      <w:rPr>
        <w:rFonts w:ascii="Calibri" w:hAnsi="Calibri"/>
        <w:b/>
        <w:noProof/>
        <w:sz w:val="20"/>
        <w:szCs w:val="20"/>
      </w:rPr>
      <w:t>1</w:t>
    </w:r>
    <w:r w:rsidRPr="00996C68">
      <w:rPr>
        <w:rFonts w:ascii="Calibri" w:hAnsi="Calibri"/>
        <w:b/>
        <w:sz w:val="20"/>
        <w:szCs w:val="20"/>
      </w:rPr>
      <w:fldChar w:fldCharType="end"/>
    </w:r>
  </w:p>
  <w:p w14:paraId="69E81F91"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A1E1" w14:textId="77777777" w:rsidR="001F7AF2" w:rsidRDefault="001F7AF2" w:rsidP="00996C68">
      <w:r>
        <w:separator/>
      </w:r>
    </w:p>
  </w:footnote>
  <w:footnote w:type="continuationSeparator" w:id="0">
    <w:p w14:paraId="7AB5824B" w14:textId="77777777" w:rsidR="001F7AF2" w:rsidRDefault="001F7AF2"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90610E5"/>
    <w:multiLevelType w:val="hybridMultilevel"/>
    <w:tmpl w:val="C636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80BCB"/>
    <w:multiLevelType w:val="hybridMultilevel"/>
    <w:tmpl w:val="D01E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859935">
    <w:abstractNumId w:val="0"/>
  </w:num>
  <w:num w:numId="2" w16cid:durableId="1845122355">
    <w:abstractNumId w:val="7"/>
  </w:num>
  <w:num w:numId="3" w16cid:durableId="974263446">
    <w:abstractNumId w:val="11"/>
  </w:num>
  <w:num w:numId="4" w16cid:durableId="1230652580">
    <w:abstractNumId w:val="2"/>
  </w:num>
  <w:num w:numId="5" w16cid:durableId="1043486501">
    <w:abstractNumId w:val="8"/>
  </w:num>
  <w:num w:numId="6" w16cid:durableId="235170712">
    <w:abstractNumId w:val="12"/>
  </w:num>
  <w:num w:numId="7" w16cid:durableId="1452702197">
    <w:abstractNumId w:val="1"/>
  </w:num>
  <w:num w:numId="8" w16cid:durableId="1925264792">
    <w:abstractNumId w:val="13"/>
  </w:num>
  <w:num w:numId="9" w16cid:durableId="1648391863">
    <w:abstractNumId w:val="14"/>
  </w:num>
  <w:num w:numId="10" w16cid:durableId="1843201099">
    <w:abstractNumId w:val="10"/>
  </w:num>
  <w:num w:numId="11" w16cid:durableId="1747915591">
    <w:abstractNumId w:val="3"/>
  </w:num>
  <w:num w:numId="12" w16cid:durableId="650527408">
    <w:abstractNumId w:val="5"/>
  </w:num>
  <w:num w:numId="13" w16cid:durableId="918906667">
    <w:abstractNumId w:val="9"/>
  </w:num>
  <w:num w:numId="14" w16cid:durableId="2128769669">
    <w:abstractNumId w:val="6"/>
  </w:num>
  <w:num w:numId="15" w16cid:durableId="609051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1341A"/>
    <w:rsid w:val="000202B3"/>
    <w:rsid w:val="00031167"/>
    <w:rsid w:val="00037422"/>
    <w:rsid w:val="00046D31"/>
    <w:rsid w:val="00065551"/>
    <w:rsid w:val="00066E7A"/>
    <w:rsid w:val="00097987"/>
    <w:rsid w:val="000A40AE"/>
    <w:rsid w:val="000B12F4"/>
    <w:rsid w:val="000B70C4"/>
    <w:rsid w:val="000E69AC"/>
    <w:rsid w:val="000E7D16"/>
    <w:rsid w:val="000F293F"/>
    <w:rsid w:val="000F3F4C"/>
    <w:rsid w:val="000F77D1"/>
    <w:rsid w:val="00113BC1"/>
    <w:rsid w:val="001251AD"/>
    <w:rsid w:val="001320A7"/>
    <w:rsid w:val="00145465"/>
    <w:rsid w:val="00157F39"/>
    <w:rsid w:val="00161D65"/>
    <w:rsid w:val="00197B74"/>
    <w:rsid w:val="001A135E"/>
    <w:rsid w:val="001A6CF3"/>
    <w:rsid w:val="001B52C2"/>
    <w:rsid w:val="001D4AD4"/>
    <w:rsid w:val="001E1893"/>
    <w:rsid w:val="001E6AFC"/>
    <w:rsid w:val="001F69A1"/>
    <w:rsid w:val="001F7AF2"/>
    <w:rsid w:val="00221603"/>
    <w:rsid w:val="00222809"/>
    <w:rsid w:val="002259E7"/>
    <w:rsid w:val="00233313"/>
    <w:rsid w:val="002407E4"/>
    <w:rsid w:val="00246158"/>
    <w:rsid w:val="00246CBA"/>
    <w:rsid w:val="0024780E"/>
    <w:rsid w:val="00254DE3"/>
    <w:rsid w:val="00263863"/>
    <w:rsid w:val="00265739"/>
    <w:rsid w:val="00271391"/>
    <w:rsid w:val="00290E9D"/>
    <w:rsid w:val="002D0940"/>
    <w:rsid w:val="002E13D2"/>
    <w:rsid w:val="00305881"/>
    <w:rsid w:val="003064CA"/>
    <w:rsid w:val="00310EBC"/>
    <w:rsid w:val="00312661"/>
    <w:rsid w:val="0033379E"/>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0DE6"/>
    <w:rsid w:val="004A43A5"/>
    <w:rsid w:val="004C084E"/>
    <w:rsid w:val="004C0BC4"/>
    <w:rsid w:val="004C0CFA"/>
    <w:rsid w:val="004C7AB2"/>
    <w:rsid w:val="004E2570"/>
    <w:rsid w:val="004E60F1"/>
    <w:rsid w:val="00515DF9"/>
    <w:rsid w:val="00535F16"/>
    <w:rsid w:val="005544A6"/>
    <w:rsid w:val="005559DD"/>
    <w:rsid w:val="00584192"/>
    <w:rsid w:val="005A65E5"/>
    <w:rsid w:val="005B714B"/>
    <w:rsid w:val="005C4C83"/>
    <w:rsid w:val="005E2CAF"/>
    <w:rsid w:val="005E3AB3"/>
    <w:rsid w:val="005E7F9E"/>
    <w:rsid w:val="005F0546"/>
    <w:rsid w:val="005F7B5A"/>
    <w:rsid w:val="00606BC0"/>
    <w:rsid w:val="006075D3"/>
    <w:rsid w:val="006105D7"/>
    <w:rsid w:val="00611B4C"/>
    <w:rsid w:val="00616D95"/>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7537A"/>
    <w:rsid w:val="00796837"/>
    <w:rsid w:val="007A7FF1"/>
    <w:rsid w:val="007B111E"/>
    <w:rsid w:val="007E38B9"/>
    <w:rsid w:val="007E6960"/>
    <w:rsid w:val="007F3D2C"/>
    <w:rsid w:val="00800E42"/>
    <w:rsid w:val="00806A57"/>
    <w:rsid w:val="00812A2C"/>
    <w:rsid w:val="00835DD3"/>
    <w:rsid w:val="0084482B"/>
    <w:rsid w:val="00852BD9"/>
    <w:rsid w:val="00853B49"/>
    <w:rsid w:val="00881603"/>
    <w:rsid w:val="00890040"/>
    <w:rsid w:val="008934AD"/>
    <w:rsid w:val="008B1C0D"/>
    <w:rsid w:val="008B5B32"/>
    <w:rsid w:val="008C27D4"/>
    <w:rsid w:val="008C6EDA"/>
    <w:rsid w:val="008D104C"/>
    <w:rsid w:val="008E5F3A"/>
    <w:rsid w:val="00916A14"/>
    <w:rsid w:val="00934316"/>
    <w:rsid w:val="0094387D"/>
    <w:rsid w:val="00945EAE"/>
    <w:rsid w:val="0096138D"/>
    <w:rsid w:val="0097213D"/>
    <w:rsid w:val="009773A3"/>
    <w:rsid w:val="00996C68"/>
    <w:rsid w:val="009A5953"/>
    <w:rsid w:val="009B690D"/>
    <w:rsid w:val="009E2F66"/>
    <w:rsid w:val="009E381A"/>
    <w:rsid w:val="00A008BC"/>
    <w:rsid w:val="00A05D98"/>
    <w:rsid w:val="00AA49A0"/>
    <w:rsid w:val="00AC3EA4"/>
    <w:rsid w:val="00AD7F09"/>
    <w:rsid w:val="00AF1D20"/>
    <w:rsid w:val="00AF2E3C"/>
    <w:rsid w:val="00B02D46"/>
    <w:rsid w:val="00B07756"/>
    <w:rsid w:val="00B37C9A"/>
    <w:rsid w:val="00B419B2"/>
    <w:rsid w:val="00B55A0E"/>
    <w:rsid w:val="00B63E83"/>
    <w:rsid w:val="00B6540E"/>
    <w:rsid w:val="00B75097"/>
    <w:rsid w:val="00B91997"/>
    <w:rsid w:val="00BB4D40"/>
    <w:rsid w:val="00BC1B53"/>
    <w:rsid w:val="00BD5937"/>
    <w:rsid w:val="00BE2598"/>
    <w:rsid w:val="00C040EC"/>
    <w:rsid w:val="00C06422"/>
    <w:rsid w:val="00C14960"/>
    <w:rsid w:val="00C151E2"/>
    <w:rsid w:val="00C27D1C"/>
    <w:rsid w:val="00C359E0"/>
    <w:rsid w:val="00C62445"/>
    <w:rsid w:val="00C720F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24847"/>
    <w:rsid w:val="00D3248D"/>
    <w:rsid w:val="00D35629"/>
    <w:rsid w:val="00D42E82"/>
    <w:rsid w:val="00D44C86"/>
    <w:rsid w:val="00D72EF5"/>
    <w:rsid w:val="00D750EC"/>
    <w:rsid w:val="00D77D64"/>
    <w:rsid w:val="00D81B16"/>
    <w:rsid w:val="00D83D31"/>
    <w:rsid w:val="00D91E84"/>
    <w:rsid w:val="00D96D6D"/>
    <w:rsid w:val="00DB39DE"/>
    <w:rsid w:val="00DB3D9B"/>
    <w:rsid w:val="00DB76F4"/>
    <w:rsid w:val="00DD2131"/>
    <w:rsid w:val="00DD7F86"/>
    <w:rsid w:val="00DE0179"/>
    <w:rsid w:val="00DE0CEC"/>
    <w:rsid w:val="00DF5022"/>
    <w:rsid w:val="00E46737"/>
    <w:rsid w:val="00E75341"/>
    <w:rsid w:val="00E9354B"/>
    <w:rsid w:val="00EA49CE"/>
    <w:rsid w:val="00EB148E"/>
    <w:rsid w:val="00ED4497"/>
    <w:rsid w:val="00EE1764"/>
    <w:rsid w:val="00EE1A38"/>
    <w:rsid w:val="00F068A9"/>
    <w:rsid w:val="00F16688"/>
    <w:rsid w:val="00F3608C"/>
    <w:rsid w:val="00F366FE"/>
    <w:rsid w:val="00F5112D"/>
    <w:rsid w:val="00F62BAC"/>
    <w:rsid w:val="00F664E4"/>
    <w:rsid w:val="00F67A85"/>
    <w:rsid w:val="00F74D94"/>
    <w:rsid w:val="00F81AF8"/>
    <w:rsid w:val="00F9430B"/>
    <w:rsid w:val="00FB65CC"/>
    <w:rsid w:val="00FB7A31"/>
    <w:rsid w:val="00FD498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E81F6B"/>
  <w15:docId w15:val="{50521ACE-3083-4246-899F-7A4DA811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F06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6b5fba7a90a138caec66a29e2d301667">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9a03c22f8b2fc4283915d0b36f08222"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34BBF-8C52-48D3-8100-E01F76E4848C}">
  <ds:schemaRefs>
    <ds:schemaRef ds:uri="http://schemas.openxmlformats.org/officeDocument/2006/bibliography"/>
  </ds:schemaRefs>
</ds:datastoreItem>
</file>

<file path=customXml/itemProps2.xml><?xml version="1.0" encoding="utf-8"?>
<ds:datastoreItem xmlns:ds="http://schemas.openxmlformats.org/officeDocument/2006/customXml" ds:itemID="{04DC9C47-B2A5-4867-9A14-43026E80F333}">
  <ds:schemaRefs>
    <ds:schemaRef ds:uri="http://schemas.microsoft.com/sharepoint/v3/contenttype/forms"/>
  </ds:schemaRefs>
</ds:datastoreItem>
</file>

<file path=customXml/itemProps3.xml><?xml version="1.0" encoding="utf-8"?>
<ds:datastoreItem xmlns:ds="http://schemas.openxmlformats.org/officeDocument/2006/customXml" ds:itemID="{75974B62-5871-40A9-8C3F-3ABD98056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2A357-8346-429F-A4D7-0895F0FE1E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Harvey, Shelley [DAAR]</cp:lastModifiedBy>
  <cp:revision>2</cp:revision>
  <cp:lastPrinted>2012-11-27T20:45:00Z</cp:lastPrinted>
  <dcterms:created xsi:type="dcterms:W3CDTF">2023-08-17T14:57:00Z</dcterms:created>
  <dcterms:modified xsi:type="dcterms:W3CDTF">2023-08-17T14:57:00Z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