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81F6B" w14:textId="74FBB6E0" w:rsidR="00800E42" w:rsidRDefault="008C0C83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/>
          <w:noProof/>
          <w:sz w:val="32"/>
          <w:szCs w:val="32"/>
        </w:rPr>
        <w:object w:dxaOrig="1440" w:dyaOrig="1440" w14:anchorId="69E81F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75.75pt;z-index:-251658240;mso-position-horizontal:center;mso-position-horizontal-relative:text;mso-position-vertical-relative:text" stroked="t" strokeweight="2pt">
            <v:imagedata r:id="rId10" o:title=""/>
            <o:lock v:ext="edit" aspectratio="f"/>
          </v:shape>
          <o:OLEObject Type="Embed" ProgID="Visio.Drawing.11" ShapeID="_x0000_s1027" DrawAspect="Content" ObjectID="_1773569474" r:id="rId11"/>
        </w:object>
      </w:r>
      <w:r w:rsidR="00B6540E"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69E81F89" wp14:editId="69E81F8A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4A809174" w14:textId="1BAE2BC5" w:rsidR="005F0546" w:rsidRDefault="00282F6F" w:rsidP="005F0546">
      <w:pPr>
        <w:pStyle w:val="Header"/>
        <w:spacing w:before="120" w:after="120"/>
        <w:jc w:val="center"/>
        <w:rPr>
          <w:rFonts w:ascii="Calibri" w:hAnsi="Calibri" w:cs="Arial"/>
          <w:b/>
          <w:bCs/>
          <w:i/>
          <w:sz w:val="20"/>
          <w:szCs w:val="20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PO </w:t>
      </w:r>
      <w:r w:rsidR="0096603C">
        <w:rPr>
          <w:rFonts w:ascii="Calibri" w:hAnsi="Calibri" w:cs="Arial"/>
          <w:b/>
          <w:bCs/>
          <w:noProof/>
          <w:sz w:val="32"/>
          <w:szCs w:val="32"/>
          <w:lang w:val="en-US"/>
        </w:rPr>
        <w:t>Month</w:t>
      </w:r>
      <w:r w:rsidR="00A772D3"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 </w:t>
      </w:r>
      <w:r w:rsidR="0096603C"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End </w:t>
      </w:r>
      <w:r w:rsidR="00F83B6F">
        <w:rPr>
          <w:rFonts w:ascii="Calibri" w:hAnsi="Calibri" w:cs="Arial"/>
          <w:b/>
          <w:bCs/>
          <w:noProof/>
          <w:sz w:val="32"/>
          <w:szCs w:val="32"/>
          <w:lang w:val="en-US"/>
        </w:rPr>
        <w:t>Checklist</w:t>
      </w:r>
    </w:p>
    <w:p w14:paraId="69E81F6D" w14:textId="77777777" w:rsidR="005F7B5A" w:rsidRPr="00996C68" w:rsidRDefault="00800E42" w:rsidP="00800E42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p w14:paraId="69E81F6E" w14:textId="77777777" w:rsidR="00341BE7" w:rsidRDefault="00341BE7" w:rsidP="00996C68">
      <w:pPr>
        <w:spacing w:after="100" w:afterAutospacing="1"/>
        <w:rPr>
          <w:rFonts w:ascii="Calibri" w:hAnsi="Calibri"/>
        </w:rPr>
      </w:pP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23"/>
        <w:gridCol w:w="7128"/>
      </w:tblGrid>
      <w:tr w:rsidR="00AF2E3C" w:rsidRPr="00161D65" w14:paraId="69E81F71" w14:textId="77777777" w:rsidTr="00066E7A">
        <w:tc>
          <w:tcPr>
            <w:tcW w:w="3330" w:type="dxa"/>
            <w:gridSpan w:val="2"/>
          </w:tcPr>
          <w:p w14:paraId="69E81F6F" w14:textId="77777777" w:rsidR="00AF2E3C" w:rsidRPr="00EE1764" w:rsidRDefault="00AF2E3C" w:rsidP="00C27D1C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Date C</w:t>
            </w:r>
            <w:r w:rsidRPr="00C27D1C">
              <w:rPr>
                <w:rFonts w:ascii="Calibri" w:hAnsi="Calibri"/>
                <w:b/>
                <w:sz w:val="22"/>
              </w:rPr>
              <w:t>reate</w:t>
            </w:r>
            <w:r w:rsidRPr="00EE1764">
              <w:rPr>
                <w:rFonts w:ascii="Calibri" w:hAnsi="Calibri"/>
                <w:b/>
              </w:rPr>
              <w:t>d:</w:t>
            </w:r>
          </w:p>
        </w:tc>
        <w:tc>
          <w:tcPr>
            <w:tcW w:w="7128" w:type="dxa"/>
          </w:tcPr>
          <w:p w14:paraId="69E81F70" w14:textId="24BD8D0E" w:rsidR="003738F2" w:rsidRPr="00EE1764" w:rsidRDefault="00AA49A0" w:rsidP="00C27D1C">
            <w:pPr>
              <w:spacing w:before="120" w:after="120"/>
              <w:rPr>
                <w:rFonts w:ascii="Calibri" w:hAnsi="Calibri"/>
              </w:rPr>
            </w:pPr>
            <w:r w:rsidRPr="00EE1764">
              <w:rPr>
                <w:rFonts w:ascii="Calibri" w:hAnsi="Calibri"/>
              </w:rPr>
              <w:t>0</w:t>
            </w:r>
            <w:r w:rsidR="00340638">
              <w:rPr>
                <w:rFonts w:ascii="Calibri" w:hAnsi="Calibri"/>
              </w:rPr>
              <w:t>5/13/2015</w:t>
            </w:r>
          </w:p>
        </w:tc>
      </w:tr>
      <w:tr w:rsidR="00AF2E3C" w:rsidRPr="00161D65" w14:paraId="69E81F74" w14:textId="77777777" w:rsidTr="00066E7A">
        <w:tc>
          <w:tcPr>
            <w:tcW w:w="3330" w:type="dxa"/>
            <w:gridSpan w:val="2"/>
          </w:tcPr>
          <w:p w14:paraId="69E81F72" w14:textId="77777777" w:rsidR="00AF2E3C" w:rsidRPr="00EE1764" w:rsidRDefault="00AF2E3C" w:rsidP="00C27D1C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Version:</w:t>
            </w:r>
          </w:p>
        </w:tc>
        <w:tc>
          <w:tcPr>
            <w:tcW w:w="7128" w:type="dxa"/>
          </w:tcPr>
          <w:p w14:paraId="69E81F73" w14:textId="735DB4B3" w:rsidR="00AF2E3C" w:rsidRPr="00EE1764" w:rsidRDefault="00AA49A0" w:rsidP="00C27D1C">
            <w:pPr>
              <w:spacing w:before="120" w:after="120"/>
              <w:rPr>
                <w:rFonts w:ascii="Calibri" w:hAnsi="Calibri"/>
              </w:rPr>
            </w:pPr>
            <w:r w:rsidRPr="00EE1764">
              <w:rPr>
                <w:rFonts w:ascii="Calibri" w:hAnsi="Calibri"/>
              </w:rPr>
              <w:t>2</w:t>
            </w:r>
            <w:r w:rsidR="000B12F4" w:rsidRPr="00EE1764">
              <w:rPr>
                <w:rFonts w:ascii="Calibri" w:hAnsi="Calibri"/>
              </w:rPr>
              <w:t>.0</w:t>
            </w:r>
          </w:p>
        </w:tc>
      </w:tr>
      <w:tr w:rsidR="003738F2" w:rsidRPr="00161D65" w14:paraId="69E81F77" w14:textId="77777777" w:rsidTr="00066E7A">
        <w:tc>
          <w:tcPr>
            <w:tcW w:w="3330" w:type="dxa"/>
            <w:gridSpan w:val="2"/>
          </w:tcPr>
          <w:p w14:paraId="69E81F75" w14:textId="77777777" w:rsidR="003738F2" w:rsidRPr="00EE1764" w:rsidRDefault="003738F2" w:rsidP="00616D95">
            <w:pPr>
              <w:spacing w:before="120" w:after="120"/>
              <w:rPr>
                <w:rFonts w:ascii="Calibri" w:hAnsi="Calibri"/>
                <w:b/>
              </w:rPr>
            </w:pPr>
            <w:r w:rsidRPr="00EE1764">
              <w:rPr>
                <w:rFonts w:ascii="Calibri" w:hAnsi="Calibri"/>
                <w:b/>
              </w:rPr>
              <w:t>Last Updated Date:</w:t>
            </w:r>
          </w:p>
        </w:tc>
        <w:tc>
          <w:tcPr>
            <w:tcW w:w="7128" w:type="dxa"/>
          </w:tcPr>
          <w:p w14:paraId="69E81F76" w14:textId="0FA99ED3" w:rsidR="003738F2" w:rsidRPr="00EE1764" w:rsidRDefault="00A14AAC" w:rsidP="00616D95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 w:rsidR="00794278">
              <w:rPr>
                <w:rFonts w:ascii="Calibri" w:hAnsi="Calibri"/>
              </w:rPr>
              <w:t>4/02/2024</w:t>
            </w:r>
          </w:p>
        </w:tc>
      </w:tr>
      <w:tr w:rsidR="00D91E84" w:rsidRPr="00161D65" w14:paraId="034BBD78" w14:textId="77777777" w:rsidTr="00EB4D81">
        <w:tc>
          <w:tcPr>
            <w:tcW w:w="10458" w:type="dxa"/>
            <w:gridSpan w:val="3"/>
          </w:tcPr>
          <w:p w14:paraId="4D8582B7" w14:textId="51A840BB" w:rsidR="008B5E87" w:rsidRPr="008B5E87" w:rsidRDefault="008B5E87" w:rsidP="008B5E87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Tasks each </w:t>
            </w:r>
            <w:r w:rsidR="00C474CD">
              <w:rPr>
                <w:rFonts w:ascii="Calibri" w:hAnsi="Calibri"/>
              </w:rPr>
              <w:t>should complete at the end of the month:</w:t>
            </w:r>
          </w:p>
          <w:p w14:paraId="7614B138" w14:textId="2FCB1B0F" w:rsidR="00D91E84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Open" w:history="1">
              <w:r w:rsidR="006A303A" w:rsidRPr="00D05E2D">
                <w:rPr>
                  <w:rStyle w:val="Hyperlink"/>
                  <w:rFonts w:ascii="Calibri" w:hAnsi="Calibri"/>
                </w:rPr>
                <w:t>Open / Pending / Approved Requisitions</w:t>
              </w:r>
              <w:r w:rsidR="008B5DDF" w:rsidRPr="00D05E2D">
                <w:rPr>
                  <w:rStyle w:val="Hyperlink"/>
                  <w:rFonts w:ascii="Calibri" w:hAnsi="Calibri"/>
                </w:rPr>
                <w:t xml:space="preserve"> – Stalled in workflow</w:t>
              </w:r>
            </w:hyperlink>
          </w:p>
          <w:p w14:paraId="5B2F8B0B" w14:textId="5C6CAD0C" w:rsidR="008B5DDF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Sourcing" w:history="1">
              <w:r w:rsidR="008B5E87" w:rsidRPr="00E25A38">
                <w:rPr>
                  <w:rStyle w:val="Hyperlink"/>
                  <w:rFonts w:ascii="Calibri" w:hAnsi="Calibri"/>
                </w:rPr>
                <w:t>Sourcing Workbench Errors</w:t>
              </w:r>
            </w:hyperlink>
          </w:p>
          <w:p w14:paraId="03158144" w14:textId="7534E00A" w:rsidR="009237CA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Undispatched" w:history="1">
              <w:r w:rsidR="003E02B7" w:rsidRPr="00D63D67">
                <w:rPr>
                  <w:rStyle w:val="Hyperlink"/>
                  <w:rFonts w:ascii="Calibri" w:hAnsi="Calibri"/>
                </w:rPr>
                <w:t>Un-</w:t>
              </w:r>
              <w:r w:rsidR="00160AAE" w:rsidRPr="00D63D67">
                <w:rPr>
                  <w:rStyle w:val="Hyperlink"/>
                  <w:rFonts w:ascii="Calibri" w:hAnsi="Calibri"/>
                </w:rPr>
                <w:t>D</w:t>
              </w:r>
              <w:r w:rsidR="003E02B7" w:rsidRPr="00D63D67">
                <w:rPr>
                  <w:rStyle w:val="Hyperlink"/>
                  <w:rFonts w:ascii="Calibri" w:hAnsi="Calibri"/>
                </w:rPr>
                <w:t>ispatched POs</w:t>
              </w:r>
            </w:hyperlink>
          </w:p>
          <w:p w14:paraId="3459CED4" w14:textId="4EBBC05B" w:rsidR="00A1499A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Closed" w:history="1">
              <w:r w:rsidR="00A1499A" w:rsidRPr="0055795B">
                <w:rPr>
                  <w:rStyle w:val="Hyperlink"/>
                  <w:rFonts w:ascii="Calibri" w:hAnsi="Calibri"/>
                </w:rPr>
                <w:t>KS_PO_CLOSED_PO</w:t>
              </w:r>
            </w:hyperlink>
          </w:p>
          <w:p w14:paraId="6801E32E" w14:textId="1CA02DE2" w:rsidR="00D956FF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May" w:history="1">
              <w:r w:rsidR="00D956FF" w:rsidRPr="00455958">
                <w:rPr>
                  <w:rStyle w:val="Hyperlink"/>
                  <w:rFonts w:ascii="Calibri" w:hAnsi="Calibri"/>
                </w:rPr>
                <w:t>KS_PO_MAY_CLOSE</w:t>
              </w:r>
            </w:hyperlink>
          </w:p>
          <w:p w14:paraId="10B831E8" w14:textId="6D670756" w:rsidR="00D956FF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Budgetary" w:history="1">
              <w:r w:rsidR="00D956FF" w:rsidRPr="00B60FD9">
                <w:rPr>
                  <w:rStyle w:val="Hyperlink"/>
                  <w:rFonts w:ascii="Calibri" w:hAnsi="Calibri"/>
                </w:rPr>
                <w:t>PO Budgetary Activity Report – outstanding encumbrances</w:t>
              </w:r>
            </w:hyperlink>
          </w:p>
          <w:p w14:paraId="07E55071" w14:textId="1196238F" w:rsidR="00D956FF" w:rsidRPr="00396F50" w:rsidRDefault="008C0C83" w:rsidP="00396F5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Calibri" w:hAnsi="Calibri"/>
              </w:rPr>
            </w:pPr>
            <w:hyperlink w:anchor="PCard" w:history="1">
              <w:r w:rsidR="00455D1C" w:rsidRPr="00AF584D">
                <w:rPr>
                  <w:rStyle w:val="Hyperlink"/>
                  <w:rFonts w:ascii="Calibri" w:hAnsi="Calibri"/>
                </w:rPr>
                <w:t>PCard Transactions</w:t>
              </w:r>
            </w:hyperlink>
          </w:p>
        </w:tc>
      </w:tr>
      <w:tr w:rsidR="00117801" w:rsidRPr="00161D65" w14:paraId="69E81F7A" w14:textId="77777777" w:rsidTr="00F135E5">
        <w:tc>
          <w:tcPr>
            <w:tcW w:w="10458" w:type="dxa"/>
            <w:gridSpan w:val="3"/>
            <w:shd w:val="clear" w:color="auto" w:fill="F2F2F2" w:themeFill="background1" w:themeFillShade="F2"/>
          </w:tcPr>
          <w:p w14:paraId="69E81F79" w14:textId="7E44FC8C" w:rsidR="00117801" w:rsidRPr="00D63D67" w:rsidRDefault="00117801" w:rsidP="00117801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  <w:b/>
              </w:rPr>
            </w:pPr>
            <w:bookmarkStart w:id="0" w:name="Open"/>
            <w:r w:rsidRPr="00D63D67">
              <w:rPr>
                <w:rFonts w:ascii="Calibri" w:hAnsi="Calibri"/>
                <w:b/>
              </w:rPr>
              <w:t>Open / Pending / Approved Requisitions</w:t>
            </w:r>
            <w:bookmarkEnd w:id="0"/>
          </w:p>
        </w:tc>
      </w:tr>
      <w:tr w:rsidR="00117801" w:rsidRPr="00161D65" w14:paraId="69E81F7E" w14:textId="77777777" w:rsidTr="00427778">
        <w:tc>
          <w:tcPr>
            <w:tcW w:w="10458" w:type="dxa"/>
            <w:gridSpan w:val="3"/>
          </w:tcPr>
          <w:p w14:paraId="69E81F7D" w14:textId="500B38E7" w:rsidR="00117801" w:rsidRPr="00923ACD" w:rsidRDefault="00F135E5" w:rsidP="00F135E5">
            <w:pPr>
              <w:widowControl w:val="0"/>
              <w:autoSpaceDE w:val="0"/>
              <w:autoSpaceDN w:val="0"/>
              <w:adjustRightInd w:val="0"/>
              <w:spacing w:before="120" w:after="120" w:line="224" w:lineRule="exact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t</w:t>
            </w:r>
            <w:r w:rsidRPr="00F135E5">
              <w:rPr>
                <w:rFonts w:ascii="Calibri" w:hAnsi="Calibri" w:cs="Calibri"/>
                <w:szCs w:val="20"/>
              </w:rPr>
              <w:t>he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en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f 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th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="009373A9">
              <w:rPr>
                <w:rFonts w:ascii="Calibri" w:hAnsi="Calibri" w:cs="Calibri"/>
                <w:spacing w:val="-2"/>
                <w:szCs w:val="20"/>
              </w:rPr>
              <w:t xml:space="preserve">it is </w:t>
            </w:r>
            <w:r w:rsidRPr="00F135E5">
              <w:rPr>
                <w:rFonts w:ascii="Calibri" w:hAnsi="Calibri" w:cs="Calibri"/>
                <w:szCs w:val="20"/>
              </w:rPr>
              <w:t>re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m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="009373A9">
              <w:rPr>
                <w:rFonts w:ascii="Calibri" w:hAnsi="Calibri" w:cs="Calibri"/>
                <w:szCs w:val="20"/>
              </w:rPr>
              <w:t xml:space="preserve">ed that each agency 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3"/>
                <w:szCs w:val="20"/>
              </w:rPr>
              <w:t>k</w:t>
            </w:r>
            <w:r w:rsidRPr="00F135E5">
              <w:rPr>
                <w:rFonts w:ascii="Calibri" w:hAnsi="Calibri" w:cs="Calibri"/>
                <w:spacing w:val="-7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f</w:t>
            </w:r>
            <w:r w:rsidRPr="00F135E5">
              <w:rPr>
                <w:rFonts w:ascii="Calibri" w:hAnsi="Calibri" w:cs="Calibri"/>
                <w:szCs w:val="20"/>
              </w:rPr>
              <w:t>or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r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q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u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s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s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that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are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n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v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i</w:t>
            </w:r>
            <w:r w:rsidRPr="00F135E5">
              <w:rPr>
                <w:rFonts w:ascii="Calibri" w:hAnsi="Calibri" w:cs="Calibri"/>
                <w:szCs w:val="20"/>
              </w:rPr>
              <w:t>ng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r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u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g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wor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kf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ow</w:t>
            </w:r>
            <w:r w:rsidRPr="00F135E5">
              <w:rPr>
                <w:rFonts w:ascii="Calibri" w:hAnsi="Calibri" w:cs="Calibri"/>
                <w:spacing w:val="-9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 xml:space="preserve">as </w:t>
            </w:r>
            <w:r w:rsidR="00046342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x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p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pacing w:val="5"/>
                <w:szCs w:val="20"/>
              </w:rPr>
              <w:t>t</w:t>
            </w:r>
            <w:r w:rsidR="00046342">
              <w:rPr>
                <w:rFonts w:ascii="Calibri" w:hAnsi="Calibri" w:cs="Calibri"/>
                <w:spacing w:val="5"/>
                <w:szCs w:val="20"/>
              </w:rPr>
              <w:t>ed</w:t>
            </w:r>
            <w:r w:rsidR="00923ACD">
              <w:rPr>
                <w:rFonts w:ascii="Calibri" w:hAnsi="Calibri" w:cs="Calibri"/>
                <w:szCs w:val="20"/>
              </w:rPr>
              <w:t xml:space="preserve"> using the </w:t>
            </w:r>
            <w:r w:rsidR="00923ACD">
              <w:rPr>
                <w:rFonts w:ascii="Calibri" w:hAnsi="Calibri" w:cs="Calibri"/>
                <w:b/>
                <w:szCs w:val="20"/>
              </w:rPr>
              <w:t xml:space="preserve">Manage Requisitions </w:t>
            </w:r>
            <w:r w:rsidR="00923ACD">
              <w:rPr>
                <w:rFonts w:ascii="Calibri" w:hAnsi="Calibri" w:cs="Calibri"/>
                <w:szCs w:val="20"/>
              </w:rPr>
              <w:t>page.</w:t>
            </w:r>
          </w:p>
        </w:tc>
      </w:tr>
      <w:tr w:rsidR="0026597B" w:rsidRPr="00161D65" w14:paraId="69E81F81" w14:textId="77777777" w:rsidTr="002D1F3B">
        <w:tc>
          <w:tcPr>
            <w:tcW w:w="10458" w:type="dxa"/>
            <w:gridSpan w:val="3"/>
          </w:tcPr>
          <w:p w14:paraId="69E81F80" w14:textId="63AC41D9" w:rsidR="00610638" w:rsidRPr="00EE1764" w:rsidRDefault="00923ACD" w:rsidP="008D5FD9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</w:t>
            </w:r>
            <w:r w:rsidR="00A274D9">
              <w:rPr>
                <w:rFonts w:ascii="Calibri" w:hAnsi="Calibri"/>
              </w:rPr>
              <w:t xml:space="preserve">Requisitions &amp; PCards &gt; </w:t>
            </w:r>
            <w:r w:rsidR="00A50700">
              <w:rPr>
                <w:rFonts w:ascii="Calibri" w:hAnsi="Calibri"/>
              </w:rPr>
              <w:t xml:space="preserve">Manage Requisitions &gt; </w:t>
            </w:r>
            <w:r w:rsidR="00610638">
              <w:rPr>
                <w:rFonts w:ascii="Calibri" w:hAnsi="Calibri"/>
              </w:rPr>
              <w:t>Manage Requisitions</w:t>
            </w:r>
          </w:p>
        </w:tc>
      </w:tr>
      <w:tr w:rsidR="003054B9" w:rsidRPr="00161D65" w14:paraId="69E81F84" w14:textId="77777777" w:rsidTr="003054B9">
        <w:tc>
          <w:tcPr>
            <w:tcW w:w="3307" w:type="dxa"/>
          </w:tcPr>
          <w:p w14:paraId="4FF9E336" w14:textId="77777777" w:rsidR="003054B9" w:rsidRPr="003D6CA7" w:rsidRDefault="003054B9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 the </w:t>
            </w:r>
            <w:r>
              <w:rPr>
                <w:rFonts w:ascii="Calibri" w:hAnsi="Calibri"/>
                <w:b/>
              </w:rPr>
              <w:t xml:space="preserve">Search Requisitions </w:t>
            </w:r>
            <w:r>
              <w:rPr>
                <w:rFonts w:ascii="Calibri" w:hAnsi="Calibri"/>
              </w:rPr>
              <w:t xml:space="preserve">section, requisitions can be filtered by </w:t>
            </w:r>
            <w:r>
              <w:rPr>
                <w:rFonts w:ascii="Calibri" w:hAnsi="Calibri"/>
                <w:b/>
              </w:rPr>
              <w:t>Request Status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  <w:gridSpan w:val="2"/>
          </w:tcPr>
          <w:p w14:paraId="69E81F83" w14:textId="2D479648" w:rsidR="003054B9" w:rsidRPr="003D6CA7" w:rsidRDefault="003054B9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E5D04C6" wp14:editId="418CF7BF">
                  <wp:extent cx="4403725" cy="19596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49F3C" w14:textId="77777777" w:rsidR="0005315C" w:rsidRDefault="0005315C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7151"/>
      </w:tblGrid>
      <w:tr w:rsidR="00F13330" w:rsidRPr="00161D65" w14:paraId="54DDE6B2" w14:textId="77777777" w:rsidTr="003951E4">
        <w:tc>
          <w:tcPr>
            <w:tcW w:w="10458" w:type="dxa"/>
            <w:gridSpan w:val="2"/>
          </w:tcPr>
          <w:p w14:paraId="7E887ADA" w14:textId="7C705786" w:rsidR="0005315C" w:rsidRPr="0005315C" w:rsidRDefault="00F13330" w:rsidP="002B22D9">
            <w:pPr>
              <w:spacing w:before="120"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Options for managing a</w:t>
            </w:r>
            <w:r w:rsidR="00D12C53">
              <w:rPr>
                <w:rFonts w:ascii="Calibri" w:hAnsi="Calibri" w:cs="Calibri"/>
                <w:noProof/>
              </w:rPr>
              <w:t xml:space="preserve"> requisition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05315C">
              <w:rPr>
                <w:rFonts w:ascii="Calibri" w:hAnsi="Calibri" w:cs="Calibri"/>
                <w:noProof/>
              </w:rPr>
              <w:t xml:space="preserve">unexpectedly still in </w:t>
            </w:r>
            <w:r w:rsidR="0005315C">
              <w:rPr>
                <w:rFonts w:ascii="Calibri" w:hAnsi="Calibri" w:cs="Calibri"/>
                <w:b/>
                <w:noProof/>
              </w:rPr>
              <w:t>Open</w:t>
            </w:r>
            <w:r w:rsidR="0005315C"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166199" w:rsidRPr="00161D65" w14:paraId="69E81F87" w14:textId="77777777" w:rsidTr="005638F1">
        <w:tc>
          <w:tcPr>
            <w:tcW w:w="3307" w:type="dxa"/>
          </w:tcPr>
          <w:p w14:paraId="038C6B63" w14:textId="11CD31E5" w:rsidR="00166199" w:rsidRPr="00B87F12" w:rsidRDefault="002E4BD1" w:rsidP="00B87F12">
            <w:pPr>
              <w:spacing w:before="120" w:after="120"/>
              <w:rPr>
                <w:rFonts w:ascii="Calibri" w:hAnsi="Calibri"/>
              </w:rPr>
            </w:pPr>
            <w:r w:rsidRPr="00E10015">
              <w:rPr>
                <w:rFonts w:ascii="Calibri" w:hAnsi="Calibri"/>
                <w:b/>
                <w:u w:val="single"/>
              </w:rPr>
              <w:t xml:space="preserve">Submit the requisition to </w:t>
            </w:r>
            <w:r w:rsidR="006B081B" w:rsidRPr="00E10015">
              <w:rPr>
                <w:rFonts w:ascii="Calibri" w:hAnsi="Calibri"/>
                <w:b/>
                <w:u w:val="single"/>
              </w:rPr>
              <w:t>w</w:t>
            </w:r>
            <w:r w:rsidRPr="00E10015">
              <w:rPr>
                <w:rFonts w:ascii="Calibri" w:hAnsi="Calibri"/>
                <w:b/>
                <w:u w:val="single"/>
              </w:rPr>
              <w:t>orkflow</w:t>
            </w:r>
            <w:r w:rsidRPr="00B87F12">
              <w:rPr>
                <w:rFonts w:ascii="Calibri" w:hAnsi="Calibri"/>
              </w:rPr>
              <w:t xml:space="preserve"> </w:t>
            </w:r>
            <w:r w:rsidR="003B4DDD" w:rsidRPr="00B87F12">
              <w:rPr>
                <w:rFonts w:ascii="Calibri" w:hAnsi="Calibri"/>
              </w:rPr>
              <w:t>by s</w:t>
            </w:r>
            <w:r w:rsidR="00F77DA0" w:rsidRPr="00B87F12">
              <w:rPr>
                <w:rFonts w:ascii="Calibri" w:hAnsi="Calibri"/>
              </w:rPr>
              <w:t xml:space="preserve">electing </w:t>
            </w:r>
            <w:r w:rsidR="00F77DA0" w:rsidRPr="00B87F12">
              <w:rPr>
                <w:rFonts w:ascii="Calibri" w:hAnsi="Calibri"/>
                <w:b/>
              </w:rPr>
              <w:t>Edit</w:t>
            </w:r>
            <w:r w:rsidR="00F77DA0" w:rsidRPr="00B87F12">
              <w:rPr>
                <w:rFonts w:ascii="Calibri" w:hAnsi="Calibri"/>
              </w:rPr>
              <w:t xml:space="preserve"> from the </w:t>
            </w:r>
            <w:r w:rsidR="000408AD" w:rsidRPr="00B87F12">
              <w:rPr>
                <w:rFonts w:ascii="Calibri" w:hAnsi="Calibri"/>
                <w:b/>
              </w:rPr>
              <w:t>Select Action</w:t>
            </w:r>
            <w:r w:rsidR="000408AD" w:rsidRPr="00B87F12">
              <w:rPr>
                <w:rFonts w:ascii="Calibri" w:hAnsi="Calibri"/>
              </w:rPr>
              <w:t xml:space="preserve"> dropdown </w:t>
            </w:r>
            <w:r w:rsidR="00961DB3" w:rsidRPr="00B87F12">
              <w:rPr>
                <w:rFonts w:ascii="Calibri" w:hAnsi="Calibri"/>
              </w:rPr>
              <w:t xml:space="preserve">of the requisition and </w:t>
            </w:r>
            <w:r w:rsidR="00693382" w:rsidRPr="00B87F12">
              <w:rPr>
                <w:rFonts w:ascii="Calibri" w:hAnsi="Calibri"/>
              </w:rPr>
              <w:t xml:space="preserve">clicking </w:t>
            </w:r>
            <w:r w:rsidR="00961DB3" w:rsidRPr="00B87F12">
              <w:rPr>
                <w:rFonts w:ascii="Calibri" w:hAnsi="Calibri"/>
                <w:b/>
              </w:rPr>
              <w:t>Go</w:t>
            </w:r>
            <w:r w:rsidR="00693382" w:rsidRPr="00B87F12">
              <w:rPr>
                <w:rFonts w:ascii="Calibri" w:hAnsi="Calibri"/>
                <w:b/>
              </w:rPr>
              <w:t>.</w:t>
            </w:r>
          </w:p>
        </w:tc>
        <w:tc>
          <w:tcPr>
            <w:tcW w:w="7151" w:type="dxa"/>
          </w:tcPr>
          <w:p w14:paraId="69E81F86" w14:textId="1ADE868E" w:rsidR="00166199" w:rsidRPr="00281404" w:rsidRDefault="008C7AFE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3299F76" wp14:editId="03F231A7">
                  <wp:extent cx="4380749" cy="2413288"/>
                  <wp:effectExtent l="0" t="0" r="1270" b="6350"/>
                  <wp:docPr id="3" name="Picture 3" descr="C:\Users\sharvey\AppData\Local\Temp\SNAGHTMLa1b16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vey\AppData\Local\Temp\SNAGHTMLa1b16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98" cy="244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F1" w:rsidRPr="00161D65" w14:paraId="650FB743" w14:textId="77777777" w:rsidTr="005638F1">
        <w:tc>
          <w:tcPr>
            <w:tcW w:w="3307" w:type="dxa"/>
          </w:tcPr>
          <w:p w14:paraId="0A51EC58" w14:textId="0E158ADD" w:rsidR="005638F1" w:rsidRPr="005638F1" w:rsidRDefault="005638F1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 the </w:t>
            </w:r>
            <w:r>
              <w:rPr>
                <w:rFonts w:ascii="Calibri" w:hAnsi="Calibri"/>
                <w:b/>
              </w:rPr>
              <w:t xml:space="preserve">Edit Requisition – Review and Submit </w:t>
            </w:r>
            <w:r>
              <w:rPr>
                <w:rFonts w:ascii="Calibri" w:hAnsi="Calibri"/>
              </w:rPr>
              <w:t xml:space="preserve">page that displays, select the </w:t>
            </w:r>
            <w:r>
              <w:rPr>
                <w:rFonts w:ascii="Calibri" w:hAnsi="Calibri"/>
                <w:b/>
              </w:rPr>
              <w:t>Save &amp; Submit</w:t>
            </w:r>
            <w:r>
              <w:rPr>
                <w:rFonts w:ascii="Calibri" w:hAnsi="Calibri"/>
              </w:rPr>
              <w:t xml:space="preserve"> button. </w:t>
            </w:r>
          </w:p>
        </w:tc>
        <w:tc>
          <w:tcPr>
            <w:tcW w:w="7151" w:type="dxa"/>
          </w:tcPr>
          <w:p w14:paraId="6F8C98EE" w14:textId="77777777" w:rsidR="005638F1" w:rsidRDefault="005638F1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3D76AD2" wp14:editId="4FEF6770">
                  <wp:extent cx="3878917" cy="2124075"/>
                  <wp:effectExtent l="0" t="0" r="7620" b="0"/>
                  <wp:docPr id="1" name="Picture 1" descr="C:\Users\sharvey\AppData\Local\Temp\SNAGHTML1344a6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rvey\AppData\Local\Temp\SNAGHTML1344a6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954" cy="21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A30D1" w14:textId="5A9C07FF" w:rsidR="009C7969" w:rsidRPr="00EE1764" w:rsidRDefault="00207A2A" w:rsidP="00961DB3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ABC3303" wp14:editId="370875CD">
                  <wp:extent cx="3114675" cy="885825"/>
                  <wp:effectExtent l="0" t="0" r="9525" b="9525"/>
                  <wp:docPr id="6" name="Picture 6" descr="C:\Users\sharvey\AppData\Local\Temp\SNAGHTML134789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rvey\AppData\Local\Temp\SNAGHTML134789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5E46B2DC" w14:textId="77777777" w:rsidTr="005638F1">
        <w:tc>
          <w:tcPr>
            <w:tcW w:w="3307" w:type="dxa"/>
          </w:tcPr>
          <w:p w14:paraId="2AAC34A0" w14:textId="6CE185D1" w:rsidR="003D6CA7" w:rsidRPr="00EE1764" w:rsidRDefault="00D930DF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Cancel</w:t>
            </w:r>
            <w:r w:rsidRPr="00E10015">
              <w:rPr>
                <w:rFonts w:ascii="Calibri" w:hAnsi="Calibri"/>
                <w:b/>
                <w:u w:val="single"/>
              </w:rPr>
              <w:t xml:space="preserve"> the requisition</w:t>
            </w:r>
            <w:r w:rsidRPr="00B87F12">
              <w:rPr>
                <w:rFonts w:ascii="Calibri" w:hAnsi="Calibri"/>
              </w:rPr>
              <w:t xml:space="preserve"> by selecting </w:t>
            </w:r>
            <w:r w:rsidR="00966254">
              <w:rPr>
                <w:rFonts w:ascii="Calibri" w:hAnsi="Calibri"/>
                <w:b/>
              </w:rPr>
              <w:t>Cancel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2B6BB68B" w14:textId="429F5A99" w:rsidR="003D6CA7" w:rsidRPr="00EE1764" w:rsidRDefault="009F3358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66366D6" wp14:editId="5E6D15FA">
                  <wp:extent cx="4403725" cy="23888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82" w:rsidRPr="00161D65" w14:paraId="33996C6F" w14:textId="77777777" w:rsidTr="007B662D">
        <w:tc>
          <w:tcPr>
            <w:tcW w:w="10458" w:type="dxa"/>
            <w:gridSpan w:val="2"/>
          </w:tcPr>
          <w:p w14:paraId="0C79B174" w14:textId="06EB19F1" w:rsidR="000A4182" w:rsidRPr="00EE1764" w:rsidRDefault="000A418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requisition unexpectedly still in </w:t>
            </w:r>
            <w:r w:rsidR="00182A26">
              <w:rPr>
                <w:rFonts w:ascii="Calibri" w:hAnsi="Calibri" w:cs="Calibri"/>
                <w:b/>
                <w:noProof/>
              </w:rPr>
              <w:t>Pending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D6CA7" w:rsidRPr="00161D65" w14:paraId="78808605" w14:textId="77777777" w:rsidTr="005638F1">
        <w:tc>
          <w:tcPr>
            <w:tcW w:w="3307" w:type="dxa"/>
          </w:tcPr>
          <w:p w14:paraId="0D7EA340" w14:textId="277C3703" w:rsidR="003D6CA7" w:rsidRPr="008C2897" w:rsidRDefault="00815E5F" w:rsidP="002B22D9">
            <w:pPr>
              <w:spacing w:before="120" w:after="120"/>
              <w:rPr>
                <w:rFonts w:ascii="Calibri" w:hAnsi="Calibri"/>
              </w:rPr>
            </w:pPr>
            <w:r w:rsidRPr="00F50D64">
              <w:rPr>
                <w:rFonts w:ascii="Calibri" w:hAnsi="Calibri"/>
                <w:b/>
                <w:u w:val="single"/>
              </w:rPr>
              <w:t xml:space="preserve">Check the </w:t>
            </w:r>
            <w:r w:rsidR="00F50D64" w:rsidRPr="00F50D64">
              <w:rPr>
                <w:rFonts w:ascii="Calibri" w:hAnsi="Calibri"/>
                <w:b/>
                <w:u w:val="single"/>
              </w:rPr>
              <w:t>workflow progress</w:t>
            </w:r>
            <w:r w:rsidR="00F50D64">
              <w:rPr>
                <w:rFonts w:ascii="Calibri" w:hAnsi="Calibri"/>
                <w:b/>
                <w:u w:val="single"/>
              </w:rPr>
              <w:t xml:space="preserve"> </w:t>
            </w:r>
            <w:r w:rsidR="00F50D64">
              <w:rPr>
                <w:rFonts w:ascii="Calibri" w:hAnsi="Calibri"/>
              </w:rPr>
              <w:t xml:space="preserve">of a requisition </w:t>
            </w:r>
            <w:r w:rsidR="00F65853">
              <w:rPr>
                <w:rFonts w:ascii="Calibri" w:hAnsi="Calibri"/>
              </w:rPr>
              <w:t xml:space="preserve">by either selecting </w:t>
            </w:r>
            <w:r w:rsidR="008F257B">
              <w:rPr>
                <w:rFonts w:ascii="Calibri" w:hAnsi="Calibri"/>
              </w:rPr>
              <w:t xml:space="preserve">the </w:t>
            </w:r>
            <w:r w:rsidR="008F257B">
              <w:rPr>
                <w:rFonts w:ascii="Calibri" w:hAnsi="Calibri"/>
                <w:b/>
              </w:rPr>
              <w:t>Expand Section</w:t>
            </w:r>
            <w:r w:rsidR="008F257B">
              <w:rPr>
                <w:rFonts w:ascii="Calibri" w:hAnsi="Calibri"/>
              </w:rPr>
              <w:t xml:space="preserve"> </w:t>
            </w:r>
            <w:r w:rsidR="00A26A03">
              <w:rPr>
                <w:rFonts w:ascii="Calibri" w:hAnsi="Calibri"/>
              </w:rPr>
              <w:t>arrow to the left of the R</w:t>
            </w:r>
            <w:r w:rsidR="00D938E2">
              <w:rPr>
                <w:rFonts w:ascii="Calibri" w:hAnsi="Calibri"/>
              </w:rPr>
              <w:t>eq ID</w:t>
            </w:r>
            <w:r w:rsidR="00B267B7">
              <w:rPr>
                <w:rFonts w:ascii="Calibri" w:hAnsi="Calibri"/>
              </w:rPr>
              <w:t xml:space="preserve"> </w:t>
            </w:r>
            <w:r w:rsidR="008C2897">
              <w:rPr>
                <w:rFonts w:ascii="Calibri" w:hAnsi="Calibri"/>
              </w:rPr>
              <w:t xml:space="preserve">and select the </w:t>
            </w:r>
            <w:r w:rsidR="008C2897">
              <w:rPr>
                <w:rFonts w:ascii="Calibri" w:hAnsi="Calibri"/>
                <w:b/>
              </w:rPr>
              <w:t>Approvals</w:t>
            </w:r>
            <w:r w:rsidR="008C2897">
              <w:rPr>
                <w:rFonts w:ascii="Calibri" w:hAnsi="Calibri"/>
              </w:rPr>
              <w:t xml:space="preserve"> icon.</w:t>
            </w:r>
          </w:p>
        </w:tc>
        <w:tc>
          <w:tcPr>
            <w:tcW w:w="7151" w:type="dxa"/>
          </w:tcPr>
          <w:p w14:paraId="4E499907" w14:textId="0C5C6AD7" w:rsidR="003D6CA7" w:rsidRPr="00B57843" w:rsidRDefault="00B57843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507B6D81" wp14:editId="5CC3960D">
                  <wp:extent cx="3984020" cy="27908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529" cy="27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1C888D36" w14:textId="77777777" w:rsidTr="005638F1">
        <w:tc>
          <w:tcPr>
            <w:tcW w:w="3307" w:type="dxa"/>
          </w:tcPr>
          <w:p w14:paraId="2F2EB162" w14:textId="085EEB66" w:rsidR="003D6CA7" w:rsidRPr="00E37F34" w:rsidRDefault="00E37F34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Or by </w:t>
            </w:r>
            <w:r w:rsidRPr="00B87F12">
              <w:rPr>
                <w:rFonts w:ascii="Calibri" w:hAnsi="Calibri"/>
              </w:rPr>
              <w:t xml:space="preserve">selecting </w:t>
            </w:r>
            <w:r w:rsidR="005E45FF">
              <w:rPr>
                <w:rFonts w:ascii="Calibri" w:hAnsi="Calibri"/>
                <w:b/>
              </w:rPr>
              <w:t>Approvals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2D57CE0D" w14:textId="5955116B" w:rsidR="003D6CA7" w:rsidRPr="00EE1764" w:rsidRDefault="005E45FF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F8A2537" wp14:editId="24351B1D">
                  <wp:extent cx="3912267" cy="2305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52" cy="23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134697DB" w14:textId="77777777" w:rsidTr="005638F1">
        <w:tc>
          <w:tcPr>
            <w:tcW w:w="3307" w:type="dxa"/>
          </w:tcPr>
          <w:p w14:paraId="34939EA0" w14:textId="65B97D92" w:rsidR="003D6CA7" w:rsidRPr="00306202" w:rsidRDefault="0030620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Workflow progress is displayed on the </w:t>
            </w:r>
            <w:r>
              <w:rPr>
                <w:rFonts w:ascii="Calibri" w:hAnsi="Calibri"/>
                <w:b/>
              </w:rPr>
              <w:t xml:space="preserve">Approval Status </w:t>
            </w:r>
            <w:r>
              <w:rPr>
                <w:rFonts w:ascii="Calibri" w:hAnsi="Calibri"/>
              </w:rPr>
              <w:t xml:space="preserve">page. It shows </w:t>
            </w:r>
            <w:r w:rsidR="00336F73">
              <w:rPr>
                <w:rFonts w:ascii="Calibri" w:hAnsi="Calibri"/>
              </w:rPr>
              <w:t>what approvers are required in workflow and</w:t>
            </w:r>
            <w:r w:rsidR="000C4099">
              <w:rPr>
                <w:rFonts w:ascii="Calibri" w:hAnsi="Calibri"/>
              </w:rPr>
              <w:t xml:space="preserve"> whom the requisition is currently awaiting approval from. </w:t>
            </w:r>
          </w:p>
        </w:tc>
        <w:tc>
          <w:tcPr>
            <w:tcW w:w="7151" w:type="dxa"/>
          </w:tcPr>
          <w:p w14:paraId="1E39322D" w14:textId="19F934CE" w:rsidR="003D6CA7" w:rsidRPr="00EE1764" w:rsidRDefault="00C92A06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86B8F7E" wp14:editId="24FE9E64">
                  <wp:extent cx="3566029" cy="281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603" cy="287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2F" w:rsidRPr="00161D65" w14:paraId="0DB00714" w14:textId="77777777" w:rsidTr="00BB2485">
        <w:tc>
          <w:tcPr>
            <w:tcW w:w="10458" w:type="dxa"/>
            <w:gridSpan w:val="2"/>
          </w:tcPr>
          <w:p w14:paraId="2DBED9A3" w14:textId="2ADB34AC" w:rsidR="00C6512F" w:rsidRPr="00496349" w:rsidRDefault="009D5B89" w:rsidP="002B22D9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496349">
              <w:rPr>
                <w:rFonts w:asciiTheme="minorHAnsi" w:hAnsiTheme="minorHAnsi" w:cstheme="minorHAnsi"/>
                <w:b/>
                <w:noProof/>
              </w:rPr>
              <w:t xml:space="preserve">Note: </w:t>
            </w:r>
            <w:r w:rsidR="001404E9" w:rsidRPr="00496349">
              <w:rPr>
                <w:rFonts w:asciiTheme="minorHAnsi" w:hAnsiTheme="minorHAnsi" w:cstheme="minorHAnsi"/>
                <w:noProof/>
              </w:rPr>
              <w:t>If there is an approver</w:t>
            </w:r>
            <w:r w:rsidR="00DD3A92" w:rsidRPr="00496349">
              <w:rPr>
                <w:rFonts w:asciiTheme="minorHAnsi" w:hAnsiTheme="minorHAnsi" w:cstheme="minorHAnsi"/>
                <w:noProof/>
              </w:rPr>
              <w:t xml:space="preserve"> showing</w:t>
            </w:r>
            <w:r w:rsidR="001404E9" w:rsidRPr="00496349">
              <w:rPr>
                <w:rFonts w:asciiTheme="minorHAnsi" w:hAnsiTheme="minorHAnsi" w:cstheme="minorHAnsi"/>
                <w:noProof/>
              </w:rPr>
              <w:t xml:space="preserve"> in workflow that has left the organization</w:t>
            </w:r>
            <w:r w:rsidR="00DD3A92" w:rsidRPr="00496349">
              <w:rPr>
                <w:rFonts w:asciiTheme="minorHAnsi" w:hAnsiTheme="minorHAnsi" w:cstheme="minorHAnsi"/>
                <w:noProof/>
              </w:rPr>
              <w:t xml:space="preserve">, please submit a ManageEngine Service Desk request </w:t>
            </w:r>
            <w:r w:rsidR="004602EF" w:rsidRPr="00496349">
              <w:rPr>
                <w:rFonts w:asciiTheme="minorHAnsi" w:hAnsiTheme="minorHAnsi" w:cstheme="minorHAnsi"/>
                <w:noProof/>
              </w:rPr>
              <w:t xml:space="preserve">and provide the User ID of who should replace this approver. </w:t>
            </w:r>
          </w:p>
        </w:tc>
      </w:tr>
      <w:tr w:rsidR="003D6CA7" w:rsidRPr="00161D65" w14:paraId="0F67514E" w14:textId="77777777" w:rsidTr="005638F1">
        <w:tc>
          <w:tcPr>
            <w:tcW w:w="3307" w:type="dxa"/>
          </w:tcPr>
          <w:p w14:paraId="046783FB" w14:textId="72FB6C8B" w:rsidR="003D6CA7" w:rsidRPr="00EE1764" w:rsidRDefault="00360E67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Cancel</w:t>
            </w:r>
            <w:r w:rsidRPr="00E10015">
              <w:rPr>
                <w:rFonts w:ascii="Calibri" w:hAnsi="Calibri"/>
                <w:b/>
                <w:u w:val="single"/>
              </w:rPr>
              <w:t xml:space="preserve"> the requisition</w:t>
            </w:r>
            <w:r w:rsidRPr="00B87F12">
              <w:rPr>
                <w:rFonts w:ascii="Calibri" w:hAnsi="Calibri"/>
              </w:rPr>
              <w:t xml:space="preserve"> by selecting </w:t>
            </w:r>
            <w:r>
              <w:rPr>
                <w:rFonts w:ascii="Calibri" w:hAnsi="Calibri"/>
                <w:b/>
              </w:rPr>
              <w:t>Cancel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123ED468" w14:textId="53319D99" w:rsidR="003D6CA7" w:rsidRPr="00EE1764" w:rsidRDefault="00E410A4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177D598" wp14:editId="3D4DD71D">
                  <wp:extent cx="3705225" cy="200995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969" cy="201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66" w:rsidRPr="00161D65" w14:paraId="0729100F" w14:textId="77777777" w:rsidTr="00AA7D9D">
        <w:tc>
          <w:tcPr>
            <w:tcW w:w="10458" w:type="dxa"/>
            <w:gridSpan w:val="2"/>
          </w:tcPr>
          <w:p w14:paraId="22ED5D82" w14:textId="1565144A" w:rsidR="002A2D66" w:rsidRPr="00EE1764" w:rsidRDefault="002A2D66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requisition unexpectedly still in </w:t>
            </w:r>
            <w:r>
              <w:rPr>
                <w:rFonts w:ascii="Calibri" w:hAnsi="Calibri" w:cs="Calibri"/>
                <w:b/>
                <w:noProof/>
              </w:rPr>
              <w:t>Approved</w:t>
            </w:r>
            <w:r>
              <w:rPr>
                <w:rFonts w:ascii="Calibri" w:hAnsi="Calibri" w:cs="Calibri"/>
                <w:noProof/>
              </w:rPr>
              <w:t xml:space="preserve"> status</w:t>
            </w:r>
            <w:r w:rsidR="0000706C">
              <w:rPr>
                <w:rFonts w:ascii="Calibri" w:hAnsi="Calibri" w:cs="Calibri"/>
                <w:noProof/>
              </w:rPr>
              <w:t xml:space="preserve"> and not sourcing to a PO</w:t>
            </w:r>
            <w:r>
              <w:rPr>
                <w:rFonts w:ascii="Calibri" w:hAnsi="Calibri" w:cs="Calibri"/>
                <w:noProof/>
              </w:rPr>
              <w:t>:</w:t>
            </w:r>
          </w:p>
        </w:tc>
      </w:tr>
      <w:tr w:rsidR="003D6CA7" w:rsidRPr="00161D65" w14:paraId="0E5C673E" w14:textId="77777777" w:rsidTr="005638F1">
        <w:tc>
          <w:tcPr>
            <w:tcW w:w="3307" w:type="dxa"/>
          </w:tcPr>
          <w:p w14:paraId="44BC8404" w14:textId="5628C1F3" w:rsidR="000D410C" w:rsidRPr="00A27D52" w:rsidRDefault="00956974" w:rsidP="002B22D9">
            <w:pPr>
              <w:spacing w:before="120" w:after="120"/>
              <w:rPr>
                <w:rFonts w:ascii="Calibri" w:hAnsi="Calibri"/>
                <w:b/>
              </w:rPr>
            </w:pPr>
            <w:r w:rsidRPr="00F50D64">
              <w:rPr>
                <w:rFonts w:ascii="Calibri" w:hAnsi="Calibri"/>
                <w:b/>
                <w:u w:val="single"/>
              </w:rPr>
              <w:t xml:space="preserve">Check the </w:t>
            </w:r>
            <w:r w:rsidR="00C9289C">
              <w:rPr>
                <w:rFonts w:ascii="Calibri" w:hAnsi="Calibri"/>
                <w:b/>
                <w:u w:val="single"/>
              </w:rPr>
              <w:t xml:space="preserve">line </w:t>
            </w:r>
            <w:r w:rsidR="006C66BB">
              <w:rPr>
                <w:rFonts w:ascii="Calibri" w:hAnsi="Calibri"/>
                <w:b/>
                <w:u w:val="single"/>
              </w:rPr>
              <w:t>Source S</w:t>
            </w:r>
            <w:r w:rsidR="00C9289C">
              <w:rPr>
                <w:rFonts w:ascii="Calibri" w:hAnsi="Calibri"/>
                <w:b/>
                <w:u w:val="single"/>
              </w:rPr>
              <w:t>tatus</w:t>
            </w:r>
            <w:r>
              <w:rPr>
                <w:rFonts w:ascii="Calibri" w:hAnsi="Calibri"/>
                <w:b/>
                <w:u w:val="single"/>
              </w:rPr>
              <w:t xml:space="preserve"> </w:t>
            </w:r>
            <w:r>
              <w:rPr>
                <w:rFonts w:ascii="Calibri" w:hAnsi="Calibri"/>
              </w:rPr>
              <w:t xml:space="preserve">of a requisition </w:t>
            </w:r>
            <w:r w:rsidR="006C66BB">
              <w:rPr>
                <w:rFonts w:ascii="Calibri" w:hAnsi="Calibri"/>
              </w:rPr>
              <w:t xml:space="preserve">by </w:t>
            </w:r>
            <w:r w:rsidR="006C66BB" w:rsidRPr="00B87F12">
              <w:rPr>
                <w:rFonts w:ascii="Calibri" w:hAnsi="Calibri"/>
              </w:rPr>
              <w:t xml:space="preserve">selecting </w:t>
            </w:r>
            <w:r w:rsidR="006C66BB">
              <w:rPr>
                <w:rFonts w:ascii="Calibri" w:hAnsi="Calibri"/>
              </w:rPr>
              <w:t xml:space="preserve">the </w:t>
            </w:r>
            <w:r w:rsidR="006C66BB">
              <w:rPr>
                <w:rFonts w:ascii="Calibri" w:hAnsi="Calibri"/>
                <w:b/>
              </w:rPr>
              <w:t>Req ID</w:t>
            </w:r>
            <w:r w:rsidR="006C66BB" w:rsidRPr="00B87F12">
              <w:rPr>
                <w:rFonts w:ascii="Calibri" w:hAnsi="Calibri"/>
              </w:rPr>
              <w:t xml:space="preserve"> </w:t>
            </w:r>
            <w:r w:rsidR="006C66BB">
              <w:rPr>
                <w:rFonts w:ascii="Calibri" w:hAnsi="Calibri"/>
              </w:rPr>
              <w:t>link</w:t>
            </w:r>
            <w:r w:rsidR="006C66BB" w:rsidRPr="00B87F12">
              <w:rPr>
                <w:rFonts w:ascii="Calibri" w:hAnsi="Calibri"/>
              </w:rPr>
              <w:t xml:space="preserve"> </w:t>
            </w:r>
            <w:r w:rsidR="006C66BB">
              <w:rPr>
                <w:rFonts w:ascii="Calibri" w:hAnsi="Calibri"/>
              </w:rPr>
              <w:t xml:space="preserve">and being taken to the </w:t>
            </w:r>
            <w:r w:rsidR="006C66BB">
              <w:rPr>
                <w:rFonts w:ascii="Calibri" w:hAnsi="Calibri"/>
                <w:b/>
              </w:rPr>
              <w:t>Requisition Details</w:t>
            </w:r>
            <w:r w:rsidR="006C66BB">
              <w:rPr>
                <w:rFonts w:ascii="Calibri" w:hAnsi="Calibri"/>
              </w:rPr>
              <w:t xml:space="preserve"> page</w:t>
            </w:r>
            <w:r w:rsidR="006C66BB" w:rsidRPr="00B87F12">
              <w:rPr>
                <w:rFonts w:ascii="Calibri" w:hAnsi="Calibri"/>
                <w:b/>
              </w:rPr>
              <w:t>.</w:t>
            </w:r>
          </w:p>
        </w:tc>
        <w:tc>
          <w:tcPr>
            <w:tcW w:w="7151" w:type="dxa"/>
          </w:tcPr>
          <w:p w14:paraId="0F215F94" w14:textId="76F50312" w:rsidR="003D6CA7" w:rsidRPr="00EE1764" w:rsidRDefault="007D796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083B36A" wp14:editId="10260200">
                  <wp:extent cx="4278019" cy="2009775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626" cy="20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D52" w:rsidRPr="00161D65" w14:paraId="604FEA60" w14:textId="77777777" w:rsidTr="005638F1">
        <w:tc>
          <w:tcPr>
            <w:tcW w:w="3307" w:type="dxa"/>
          </w:tcPr>
          <w:p w14:paraId="6C0ED0CB" w14:textId="3AB1322B" w:rsidR="00A27D52" w:rsidRPr="00DE7FBA" w:rsidRDefault="00A27D52" w:rsidP="002B22D9">
            <w:pPr>
              <w:spacing w:before="120" w:after="12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</w:rPr>
              <w:t xml:space="preserve">If the Source Status is </w:t>
            </w:r>
            <w:r w:rsidR="003A2837">
              <w:rPr>
                <w:rFonts w:ascii="Calibri" w:hAnsi="Calibri"/>
                <w:b/>
              </w:rPr>
              <w:t>Available</w:t>
            </w:r>
            <w:r w:rsidR="00F146FA">
              <w:rPr>
                <w:rFonts w:ascii="Calibri" w:hAnsi="Calibri"/>
              </w:rPr>
              <w:t xml:space="preserve">, and the requisition has </w:t>
            </w:r>
            <w:r w:rsidR="00E0168E">
              <w:rPr>
                <w:rFonts w:ascii="Calibri" w:hAnsi="Calibri"/>
              </w:rPr>
              <w:t xml:space="preserve">completed workflow as approved for more than an hour, it’s likely the </w:t>
            </w:r>
            <w:r w:rsidR="00DE7FBA">
              <w:rPr>
                <w:rFonts w:ascii="Calibri" w:hAnsi="Calibri"/>
                <w:b/>
              </w:rPr>
              <w:t xml:space="preserve">RFQ Required </w:t>
            </w:r>
            <w:r w:rsidR="00DE7FBA">
              <w:rPr>
                <w:rFonts w:ascii="Calibri" w:hAnsi="Calibri"/>
              </w:rPr>
              <w:t xml:space="preserve">was selected. </w:t>
            </w:r>
          </w:p>
        </w:tc>
        <w:tc>
          <w:tcPr>
            <w:tcW w:w="7151" w:type="dxa"/>
          </w:tcPr>
          <w:p w14:paraId="0F6CE9BE" w14:textId="7522191D" w:rsidR="00A27D52" w:rsidRDefault="00175EB2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A5B75" wp14:editId="4C035CF6">
                  <wp:extent cx="4403725" cy="14909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0A9" w:rsidRPr="00161D65" w14:paraId="2AAB551F" w14:textId="77777777" w:rsidTr="00966130">
        <w:tc>
          <w:tcPr>
            <w:tcW w:w="10458" w:type="dxa"/>
            <w:gridSpan w:val="2"/>
          </w:tcPr>
          <w:p w14:paraId="68FF7152" w14:textId="619AF0D8" w:rsidR="001400A9" w:rsidRPr="00361D3D" w:rsidRDefault="001400A9" w:rsidP="002B22D9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496349">
              <w:rPr>
                <w:rFonts w:asciiTheme="minorHAnsi" w:hAnsiTheme="minorHAnsi" w:cstheme="minorHAnsi"/>
                <w:b/>
                <w:noProof/>
              </w:rPr>
              <w:t xml:space="preserve">Note: </w:t>
            </w:r>
            <w:r w:rsidR="00496349" w:rsidRPr="00496349">
              <w:rPr>
                <w:rFonts w:asciiTheme="minorHAnsi" w:hAnsiTheme="minorHAnsi" w:cstheme="minorHAnsi"/>
                <w:noProof/>
              </w:rPr>
              <w:t xml:space="preserve">The </w:t>
            </w:r>
            <w:r w:rsidR="00496349" w:rsidRPr="00496349">
              <w:rPr>
                <w:rFonts w:asciiTheme="minorHAnsi" w:hAnsiTheme="minorHAnsi" w:cstheme="minorHAnsi"/>
                <w:b/>
                <w:noProof/>
              </w:rPr>
              <w:t xml:space="preserve">RFQ Required </w:t>
            </w:r>
            <w:r w:rsidR="008F6343">
              <w:rPr>
                <w:rFonts w:asciiTheme="minorHAnsi" w:hAnsiTheme="minorHAnsi" w:cstheme="minorHAnsi"/>
                <w:noProof/>
              </w:rPr>
              <w:t xml:space="preserve">being selected prevents a requistion from ever sourcing to a PO directly. </w:t>
            </w:r>
            <w:r w:rsidR="00361D3D">
              <w:rPr>
                <w:rFonts w:asciiTheme="minorHAnsi" w:hAnsiTheme="minorHAnsi" w:cstheme="minorHAnsi"/>
                <w:b/>
                <w:noProof/>
              </w:rPr>
              <w:t xml:space="preserve">RFQ Required </w:t>
            </w:r>
            <w:r w:rsidR="00361D3D">
              <w:rPr>
                <w:rFonts w:asciiTheme="minorHAnsi" w:hAnsiTheme="minorHAnsi" w:cstheme="minorHAnsi"/>
                <w:noProof/>
              </w:rPr>
              <w:t xml:space="preserve">should ONLY be selected on requisitions intended </w:t>
            </w:r>
            <w:r w:rsidR="00423816">
              <w:rPr>
                <w:rFonts w:asciiTheme="minorHAnsi" w:hAnsiTheme="minorHAnsi" w:cstheme="minorHAnsi"/>
                <w:noProof/>
              </w:rPr>
              <w:t xml:space="preserve">to go out for bid. </w:t>
            </w:r>
          </w:p>
        </w:tc>
      </w:tr>
      <w:tr w:rsidR="00DE7FBA" w:rsidRPr="00161D65" w14:paraId="3E885D5D" w14:textId="77777777" w:rsidTr="005638F1">
        <w:tc>
          <w:tcPr>
            <w:tcW w:w="3307" w:type="dxa"/>
          </w:tcPr>
          <w:p w14:paraId="5062897E" w14:textId="0210E79B" w:rsidR="00DE7FBA" w:rsidRPr="00426B54" w:rsidRDefault="007B5E55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743EE2">
              <w:rPr>
                <w:rFonts w:ascii="Calibri" w:hAnsi="Calibri"/>
              </w:rPr>
              <w:t xml:space="preserve">onfirm </w:t>
            </w:r>
            <w:r w:rsidR="00973AE0">
              <w:rPr>
                <w:rFonts w:ascii="Calibri" w:hAnsi="Calibri"/>
                <w:b/>
              </w:rPr>
              <w:t xml:space="preserve">RFQ Required </w:t>
            </w:r>
            <w:r w:rsidR="00973AE0">
              <w:rPr>
                <w:rFonts w:ascii="Calibri" w:hAnsi="Calibri"/>
              </w:rPr>
              <w:t>was selected</w:t>
            </w:r>
            <w:r w:rsidRPr="00B87F12">
              <w:rPr>
                <w:rFonts w:ascii="Calibri" w:hAnsi="Calibri"/>
              </w:rPr>
              <w:t xml:space="preserve"> by selecting </w:t>
            </w:r>
            <w:r>
              <w:rPr>
                <w:rFonts w:ascii="Calibri" w:hAnsi="Calibri"/>
                <w:b/>
              </w:rPr>
              <w:t>Edit</w:t>
            </w:r>
            <w:r w:rsidRPr="00B87F12">
              <w:rPr>
                <w:rFonts w:ascii="Calibri" w:hAnsi="Calibri"/>
              </w:rPr>
              <w:t xml:space="preserve"> from the </w:t>
            </w:r>
            <w:r w:rsidRPr="00B87F12">
              <w:rPr>
                <w:rFonts w:ascii="Calibri" w:hAnsi="Calibri"/>
                <w:b/>
              </w:rPr>
              <w:t>Select Action</w:t>
            </w:r>
            <w:r w:rsidRPr="00B87F12">
              <w:rPr>
                <w:rFonts w:ascii="Calibri" w:hAnsi="Calibri"/>
              </w:rPr>
              <w:t xml:space="preserve"> dropdown of the requisition </w:t>
            </w:r>
            <w:r w:rsidR="00FE408B">
              <w:rPr>
                <w:rFonts w:ascii="Calibri" w:hAnsi="Calibri"/>
              </w:rPr>
              <w:t xml:space="preserve">on the </w:t>
            </w:r>
            <w:r w:rsidR="00FE408B">
              <w:rPr>
                <w:rFonts w:ascii="Calibri" w:hAnsi="Calibri"/>
                <w:b/>
              </w:rPr>
              <w:t xml:space="preserve">Manage Requisitions </w:t>
            </w:r>
            <w:r w:rsidR="00FE408B">
              <w:rPr>
                <w:rFonts w:ascii="Calibri" w:hAnsi="Calibri"/>
              </w:rPr>
              <w:t xml:space="preserve">page </w:t>
            </w:r>
            <w:r w:rsidRPr="00B87F12">
              <w:rPr>
                <w:rFonts w:ascii="Calibri" w:hAnsi="Calibri"/>
              </w:rPr>
              <w:t xml:space="preserve">and clicking </w:t>
            </w:r>
            <w:r w:rsidRPr="00B87F12">
              <w:rPr>
                <w:rFonts w:ascii="Calibri" w:hAnsi="Calibri"/>
                <w:b/>
              </w:rPr>
              <w:t>Go.</w:t>
            </w:r>
          </w:p>
        </w:tc>
        <w:tc>
          <w:tcPr>
            <w:tcW w:w="7151" w:type="dxa"/>
          </w:tcPr>
          <w:p w14:paraId="6F417DEA" w14:textId="72AF6CC3" w:rsidR="00DE7FBA" w:rsidRDefault="00A440D1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C677B" wp14:editId="5E4AB039">
                  <wp:extent cx="4403725" cy="24930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BA" w:rsidRPr="00161D65" w14:paraId="6D9FD0C1" w14:textId="77777777" w:rsidTr="005638F1">
        <w:tc>
          <w:tcPr>
            <w:tcW w:w="3307" w:type="dxa"/>
          </w:tcPr>
          <w:p w14:paraId="579C045F" w14:textId="42AE8BDA" w:rsidR="00DE7FBA" w:rsidRPr="00F61CE5" w:rsidRDefault="00D95442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Select the </w:t>
            </w:r>
            <w:r>
              <w:rPr>
                <w:rFonts w:ascii="Calibri" w:hAnsi="Calibri"/>
                <w:b/>
              </w:rPr>
              <w:t xml:space="preserve">Line Details </w:t>
            </w:r>
            <w:r>
              <w:rPr>
                <w:rFonts w:ascii="Calibri" w:hAnsi="Calibri"/>
              </w:rPr>
              <w:t>icon</w:t>
            </w:r>
            <w:r w:rsidR="00F61CE5">
              <w:rPr>
                <w:rFonts w:ascii="Calibri" w:hAnsi="Calibri"/>
              </w:rPr>
              <w:t xml:space="preserve"> for each line</w:t>
            </w:r>
            <w:r>
              <w:rPr>
                <w:rFonts w:ascii="Calibri" w:hAnsi="Calibri"/>
              </w:rPr>
              <w:t xml:space="preserve"> on </w:t>
            </w:r>
            <w:r w:rsidR="00F61CE5">
              <w:rPr>
                <w:rFonts w:ascii="Calibri" w:hAnsi="Calibri"/>
              </w:rPr>
              <w:t xml:space="preserve">the </w:t>
            </w:r>
            <w:r w:rsidR="00F61CE5">
              <w:rPr>
                <w:rFonts w:ascii="Calibri" w:hAnsi="Calibri"/>
                <w:b/>
              </w:rPr>
              <w:t xml:space="preserve">Edit Requisition – Review and Submit </w:t>
            </w:r>
            <w:r w:rsidR="00F61CE5">
              <w:rPr>
                <w:rFonts w:ascii="Calibri" w:hAnsi="Calibri"/>
              </w:rPr>
              <w:t xml:space="preserve">page that displays. </w:t>
            </w:r>
          </w:p>
        </w:tc>
        <w:tc>
          <w:tcPr>
            <w:tcW w:w="7151" w:type="dxa"/>
          </w:tcPr>
          <w:p w14:paraId="17608A21" w14:textId="15374FD5" w:rsidR="00DE7FBA" w:rsidRDefault="004F5B1C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E67F6" wp14:editId="0BE70A15">
                  <wp:extent cx="4403725" cy="210756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A9" w:rsidRPr="00161D65" w14:paraId="00F6C499" w14:textId="77777777" w:rsidTr="005638F1">
        <w:tc>
          <w:tcPr>
            <w:tcW w:w="3307" w:type="dxa"/>
          </w:tcPr>
          <w:p w14:paraId="0D39DA99" w14:textId="2C8F1DC7" w:rsidR="008B27A9" w:rsidRPr="00EF0E9D" w:rsidRDefault="00EF0E9D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Check </w:t>
            </w:r>
            <w:r w:rsidR="00CD5D04">
              <w:rPr>
                <w:rFonts w:ascii="Calibri" w:hAnsi="Calibri"/>
              </w:rPr>
              <w:t xml:space="preserve">if </w:t>
            </w:r>
            <w:r w:rsidR="00CD5D04">
              <w:rPr>
                <w:rFonts w:ascii="Calibri" w:hAnsi="Calibri"/>
                <w:b/>
              </w:rPr>
              <w:t xml:space="preserve">RFQ </w:t>
            </w:r>
            <w:r w:rsidR="00CD5D04" w:rsidRPr="00CD5D04">
              <w:rPr>
                <w:rFonts w:ascii="Calibri" w:hAnsi="Calibri"/>
                <w:b/>
              </w:rPr>
              <w:t>Required</w:t>
            </w:r>
            <w:r w:rsidR="00CD5D04">
              <w:rPr>
                <w:rFonts w:ascii="Calibri" w:hAnsi="Calibri"/>
                <w:b/>
              </w:rPr>
              <w:t xml:space="preserve"> </w:t>
            </w:r>
            <w:r w:rsidR="00CD5D04">
              <w:rPr>
                <w:rFonts w:ascii="Calibri" w:hAnsi="Calibri"/>
              </w:rPr>
              <w:t xml:space="preserve">was selected on the </w:t>
            </w:r>
            <w:r w:rsidRPr="00CD5D04">
              <w:rPr>
                <w:rFonts w:ascii="Calibri" w:hAnsi="Calibri"/>
                <w:b/>
              </w:rPr>
              <w:t>Line</w:t>
            </w:r>
            <w:r>
              <w:rPr>
                <w:rFonts w:ascii="Calibri" w:hAnsi="Calibri"/>
                <w:b/>
              </w:rPr>
              <w:t xml:space="preserve"> Details</w:t>
            </w:r>
            <w:r>
              <w:rPr>
                <w:rFonts w:ascii="Calibri" w:hAnsi="Calibri"/>
              </w:rPr>
              <w:t xml:space="preserve"> page</w:t>
            </w:r>
            <w:r w:rsidR="00CD5D04">
              <w:rPr>
                <w:rFonts w:ascii="Calibri" w:hAnsi="Calibri"/>
              </w:rPr>
              <w:t>.</w:t>
            </w:r>
          </w:p>
        </w:tc>
        <w:tc>
          <w:tcPr>
            <w:tcW w:w="7151" w:type="dxa"/>
          </w:tcPr>
          <w:p w14:paraId="7F83DE5E" w14:textId="21B79436" w:rsidR="008B27A9" w:rsidRDefault="0033462F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D941E" wp14:editId="75E7F4B9">
                  <wp:extent cx="4403725" cy="2529205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A7" w:rsidRPr="00161D65" w14:paraId="32A0BEA9" w14:textId="77777777" w:rsidTr="005638F1">
        <w:tc>
          <w:tcPr>
            <w:tcW w:w="3307" w:type="dxa"/>
          </w:tcPr>
          <w:p w14:paraId="575228EC" w14:textId="5955CD94" w:rsidR="003D6CA7" w:rsidRPr="00EE1764" w:rsidRDefault="00724D5D" w:rsidP="002B22D9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Or, i</w:t>
            </w:r>
            <w:r w:rsidR="00A27D52">
              <w:rPr>
                <w:rFonts w:ascii="Calibri" w:hAnsi="Calibri"/>
              </w:rPr>
              <w:t xml:space="preserve">f the Source Status is </w:t>
            </w:r>
            <w:r w:rsidR="00DF04D8">
              <w:rPr>
                <w:rFonts w:ascii="Calibri" w:hAnsi="Calibri"/>
                <w:b/>
              </w:rPr>
              <w:t>Error</w:t>
            </w:r>
            <w:r w:rsidR="00A27D52">
              <w:rPr>
                <w:rFonts w:ascii="Calibri" w:hAnsi="Calibri"/>
              </w:rPr>
              <w:t xml:space="preserve"> the requisition </w:t>
            </w:r>
            <w:r w:rsidR="00643B9D">
              <w:rPr>
                <w:rFonts w:ascii="Calibri" w:hAnsi="Calibri"/>
              </w:rPr>
              <w:t xml:space="preserve">is likely stuck on the </w:t>
            </w:r>
            <w:r w:rsidR="00643B9D" w:rsidRPr="00643B9D">
              <w:rPr>
                <w:rFonts w:ascii="Calibri" w:hAnsi="Calibri"/>
                <w:b/>
              </w:rPr>
              <w:t>Sourcing Workbench</w:t>
            </w:r>
            <w:r w:rsidR="00643B9D"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05F8BE14" w14:textId="3EE46196" w:rsidR="003D6CA7" w:rsidRPr="00EE1764" w:rsidRDefault="002779CC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A808E55" wp14:editId="10E140BA">
                  <wp:extent cx="4403725" cy="17106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BA" w:rsidRPr="00161D65" w14:paraId="68F9291C" w14:textId="77777777" w:rsidTr="005638F1">
        <w:tc>
          <w:tcPr>
            <w:tcW w:w="3307" w:type="dxa"/>
          </w:tcPr>
          <w:p w14:paraId="3E920F06" w14:textId="77777777" w:rsidR="00DE7FBA" w:rsidRDefault="00461F85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Select the </w:t>
            </w:r>
            <w:r>
              <w:rPr>
                <w:rFonts w:ascii="Calibri" w:hAnsi="Calibri"/>
                <w:b/>
              </w:rPr>
              <w:t>Error</w:t>
            </w:r>
            <w:r w:rsidR="00A8479E">
              <w:rPr>
                <w:rFonts w:ascii="Calibri" w:hAnsi="Calibri"/>
                <w:b/>
              </w:rPr>
              <w:t xml:space="preserve"> </w:t>
            </w:r>
            <w:r w:rsidR="00A8479E">
              <w:rPr>
                <w:rFonts w:ascii="Calibri" w:hAnsi="Calibri"/>
              </w:rPr>
              <w:t xml:space="preserve">link to be taken to the </w:t>
            </w:r>
            <w:r w:rsidR="00A8479E">
              <w:rPr>
                <w:rFonts w:ascii="Calibri" w:hAnsi="Calibri"/>
                <w:b/>
              </w:rPr>
              <w:t>Sourcing Workbench – Sourcing Details</w:t>
            </w:r>
            <w:r w:rsidR="00A8479E">
              <w:rPr>
                <w:rFonts w:ascii="Calibri" w:hAnsi="Calibri"/>
              </w:rPr>
              <w:t xml:space="preserve"> for </w:t>
            </w:r>
            <w:r w:rsidR="003515BD">
              <w:rPr>
                <w:rFonts w:ascii="Calibri" w:hAnsi="Calibri"/>
              </w:rPr>
              <w:t>Staging I</w:t>
            </w:r>
            <w:r w:rsidR="00AC31F8">
              <w:rPr>
                <w:rFonts w:ascii="Calibri" w:hAnsi="Calibri"/>
              </w:rPr>
              <w:t xml:space="preserve">nformation about the requisition error. </w:t>
            </w:r>
          </w:p>
          <w:p w14:paraId="4E76EF0F" w14:textId="0F9D97A9" w:rsidR="00622730" w:rsidRPr="000F7BA3" w:rsidRDefault="00622730" w:rsidP="002B22D9">
            <w:pPr>
              <w:spacing w:before="120" w:after="120"/>
              <w:rPr>
                <w:rFonts w:ascii="Calibri" w:hAnsi="Calibri"/>
              </w:rPr>
            </w:pPr>
          </w:p>
        </w:tc>
        <w:tc>
          <w:tcPr>
            <w:tcW w:w="7151" w:type="dxa"/>
          </w:tcPr>
          <w:p w14:paraId="43BDF1FC" w14:textId="72627167" w:rsidR="00DE7FBA" w:rsidRDefault="003515BD" w:rsidP="002B22D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56AF0" wp14:editId="76045007">
                  <wp:extent cx="4403725" cy="27819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6F" w:rsidRPr="00161D65" w14:paraId="6A852A82" w14:textId="77777777" w:rsidTr="00B333BD">
        <w:tc>
          <w:tcPr>
            <w:tcW w:w="10458" w:type="dxa"/>
            <w:gridSpan w:val="2"/>
          </w:tcPr>
          <w:p w14:paraId="724209F7" w14:textId="5402756A" w:rsidR="0028716F" w:rsidRPr="008A7DAB" w:rsidRDefault="008A7DAB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 xml:space="preserve">For any issue that cannot be determined by the agency, please submit a ManageEngine Service Desk Request. </w:t>
            </w:r>
          </w:p>
        </w:tc>
      </w:tr>
      <w:tr w:rsidR="00BC38AB" w:rsidRPr="00161D65" w14:paraId="5234B99F" w14:textId="77777777" w:rsidTr="00B02FFE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3513C336" w14:textId="332CCD8D" w:rsidR="00BC38AB" w:rsidRPr="00D63D67" w:rsidRDefault="00836148" w:rsidP="00B02FFE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  <w:b/>
              </w:rPr>
            </w:pPr>
            <w:bookmarkStart w:id="1" w:name="Sourcing"/>
            <w:r w:rsidRPr="00D63D67">
              <w:rPr>
                <w:rFonts w:ascii="Calibri" w:hAnsi="Calibri"/>
                <w:b/>
              </w:rPr>
              <w:t>Sourcing Workbench Errors</w:t>
            </w:r>
            <w:bookmarkEnd w:id="1"/>
          </w:p>
        </w:tc>
      </w:tr>
      <w:tr w:rsidR="008C04F1" w:rsidRPr="00161D65" w14:paraId="30DDB5D9" w14:textId="77777777" w:rsidTr="00FB2B05">
        <w:tc>
          <w:tcPr>
            <w:tcW w:w="10458" w:type="dxa"/>
            <w:gridSpan w:val="2"/>
          </w:tcPr>
          <w:p w14:paraId="1ACC7629" w14:textId="2205F2E0" w:rsidR="008C04F1" w:rsidRPr="00EE1764" w:rsidRDefault="0097202E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 least at the end of the month, if not more frequently, it is recommended that </w:t>
            </w:r>
            <w:r w:rsidR="006C2BBB">
              <w:rPr>
                <w:rFonts w:ascii="Calibri" w:hAnsi="Calibri"/>
              </w:rPr>
              <w:t xml:space="preserve">each agency check the Sourcing Workbench for requisitions not sourcing to POs due to errors. </w:t>
            </w:r>
          </w:p>
        </w:tc>
      </w:tr>
      <w:tr w:rsidR="008C04F1" w:rsidRPr="00161D65" w14:paraId="0551BA9D" w14:textId="77777777" w:rsidTr="00153947">
        <w:tc>
          <w:tcPr>
            <w:tcW w:w="10458" w:type="dxa"/>
            <w:gridSpan w:val="2"/>
          </w:tcPr>
          <w:p w14:paraId="6EB087AC" w14:textId="0DB1959B" w:rsidR="008C04F1" w:rsidRPr="00EE1764" w:rsidRDefault="00BC0ADF" w:rsidP="00BC0ADF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Requisitions &amp; PCards &gt; Manage Requisitions &gt; </w:t>
            </w:r>
            <w:r w:rsidR="00DF5B1A">
              <w:rPr>
                <w:rFonts w:ascii="Calibri" w:hAnsi="Calibri"/>
              </w:rPr>
              <w:t xml:space="preserve">Sourcing Workbench OR POs &amp; Receiving &gt; Purchase Orders &gt; </w:t>
            </w:r>
            <w:r w:rsidR="00101985">
              <w:rPr>
                <w:rFonts w:ascii="Calibri" w:hAnsi="Calibri"/>
              </w:rPr>
              <w:t>Mange Purchase Orders &gt; Sourcing Workbench</w:t>
            </w:r>
          </w:p>
        </w:tc>
      </w:tr>
      <w:tr w:rsidR="005C06DF" w:rsidRPr="00161D65" w14:paraId="0150AD22" w14:textId="77777777" w:rsidTr="00772D93">
        <w:tc>
          <w:tcPr>
            <w:tcW w:w="10458" w:type="dxa"/>
            <w:gridSpan w:val="2"/>
          </w:tcPr>
          <w:p w14:paraId="7B4781EF" w14:textId="0A0DFA7E" w:rsidR="005C06DF" w:rsidRPr="00390B4B" w:rsidRDefault="00056A5C" w:rsidP="002B22D9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the </w:t>
            </w:r>
            <w:r w:rsidR="00390B4B">
              <w:rPr>
                <w:rFonts w:ascii="Calibri" w:hAnsi="Calibri"/>
              </w:rPr>
              <w:t xml:space="preserve">job aid, </w:t>
            </w:r>
            <w:hyperlink r:id="rId28" w:history="1">
              <w:r w:rsidR="00390B4B" w:rsidRPr="007F5763">
                <w:rPr>
                  <w:rStyle w:val="Hyperlink"/>
                  <w:rFonts w:ascii="Calibri" w:hAnsi="Calibri"/>
                </w:rPr>
                <w:t>Working Errors on the Sourcing Workbench</w:t>
              </w:r>
            </w:hyperlink>
            <w:r w:rsidR="00390B4B">
              <w:rPr>
                <w:rFonts w:ascii="Calibri" w:hAnsi="Calibri"/>
              </w:rPr>
              <w:t xml:space="preserve">, located on the SMART </w:t>
            </w:r>
            <w:r w:rsidR="00390B4B">
              <w:rPr>
                <w:rFonts w:ascii="Calibri" w:hAnsi="Calibri"/>
                <w:i/>
              </w:rPr>
              <w:t>Web</w:t>
            </w:r>
            <w:r w:rsidR="00FF058E">
              <w:rPr>
                <w:rFonts w:ascii="Calibri" w:hAnsi="Calibri"/>
              </w:rPr>
              <w:t xml:space="preserve"> for more information about resolving the errors</w:t>
            </w:r>
            <w:r w:rsidR="00390B4B">
              <w:rPr>
                <w:rFonts w:ascii="Calibri" w:hAnsi="Calibri"/>
              </w:rPr>
              <w:t xml:space="preserve">. </w:t>
            </w:r>
          </w:p>
        </w:tc>
      </w:tr>
      <w:tr w:rsidR="00EC1089" w:rsidRPr="00161D65" w14:paraId="25ABD822" w14:textId="77777777" w:rsidTr="00D63D67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B12A760" w14:textId="33B1017C" w:rsidR="00EC1089" w:rsidRPr="00D63D67" w:rsidRDefault="00D63D67" w:rsidP="00D63D67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="Calibri" w:hAnsi="Calibri"/>
              </w:rPr>
            </w:pPr>
            <w:bookmarkStart w:id="2" w:name="Undispatched"/>
            <w:r w:rsidRPr="00D63D67">
              <w:rPr>
                <w:rFonts w:ascii="Calibri" w:hAnsi="Calibri"/>
                <w:b/>
              </w:rPr>
              <w:t>Un</w:t>
            </w:r>
            <w:r>
              <w:rPr>
                <w:rFonts w:ascii="Calibri" w:hAnsi="Calibri"/>
                <w:b/>
              </w:rPr>
              <w:t>-</w:t>
            </w:r>
            <w:r w:rsidR="00396427">
              <w:rPr>
                <w:rFonts w:ascii="Calibri" w:hAnsi="Calibri"/>
                <w:b/>
              </w:rPr>
              <w:t>D</w:t>
            </w:r>
            <w:r w:rsidRPr="00D63D67">
              <w:rPr>
                <w:rFonts w:ascii="Calibri" w:hAnsi="Calibri"/>
                <w:b/>
              </w:rPr>
              <w:t>ispatched POs</w:t>
            </w:r>
            <w:bookmarkEnd w:id="2"/>
          </w:p>
        </w:tc>
      </w:tr>
      <w:tr w:rsidR="00CF1F0E" w:rsidRPr="00161D65" w14:paraId="1DF780E3" w14:textId="77777777" w:rsidTr="00BA02D4">
        <w:tc>
          <w:tcPr>
            <w:tcW w:w="10458" w:type="dxa"/>
            <w:gridSpan w:val="2"/>
          </w:tcPr>
          <w:p w14:paraId="23981F5A" w14:textId="336F9C0F" w:rsidR="00CF1F0E" w:rsidRPr="00EE1764" w:rsidRDefault="00CF1F0E" w:rsidP="002B22D9">
            <w:pPr>
              <w:spacing w:before="120" w:after="120"/>
              <w:rPr>
                <w:rFonts w:ascii="Calibri" w:hAnsi="Calibri"/>
              </w:rPr>
            </w:pP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t</w:t>
            </w:r>
            <w:r w:rsidRPr="00F135E5">
              <w:rPr>
                <w:rFonts w:ascii="Calibri" w:hAnsi="Calibri" w:cs="Calibri"/>
                <w:szCs w:val="20"/>
              </w:rPr>
              <w:t>he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en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f 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a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h</w:t>
            </w:r>
            <w:r w:rsidRPr="00F135E5">
              <w:rPr>
                <w:rFonts w:ascii="Calibri" w:hAnsi="Calibri" w:cs="Calibri"/>
                <w:spacing w:val="-4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th</w:t>
            </w:r>
            <w:r w:rsidRPr="00F135E5">
              <w:rPr>
                <w:rFonts w:ascii="Calibri" w:hAnsi="Calibri" w:cs="Calibri"/>
                <w:spacing w:val="-5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-2"/>
                <w:szCs w:val="20"/>
              </w:rPr>
              <w:t xml:space="preserve">it is </w:t>
            </w:r>
            <w:r w:rsidRPr="00F135E5">
              <w:rPr>
                <w:rFonts w:ascii="Calibri" w:hAnsi="Calibri" w:cs="Calibri"/>
                <w:szCs w:val="20"/>
              </w:rPr>
              <w:t>re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m</w:t>
            </w:r>
            <w:r w:rsidRPr="00F135E5">
              <w:rPr>
                <w:rFonts w:ascii="Calibri" w:hAnsi="Calibri" w:cs="Calibri"/>
                <w:spacing w:val="4"/>
                <w:szCs w:val="20"/>
              </w:rPr>
              <w:t>m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n</w:t>
            </w:r>
            <w:r w:rsidRPr="00F135E5">
              <w:rPr>
                <w:rFonts w:ascii="Calibri" w:hAnsi="Calibri" w:cs="Calibri"/>
                <w:szCs w:val="20"/>
              </w:rPr>
              <w:t>d</w:t>
            </w:r>
            <w:r>
              <w:rPr>
                <w:rFonts w:ascii="Calibri" w:hAnsi="Calibri" w:cs="Calibri"/>
                <w:szCs w:val="20"/>
              </w:rPr>
              <w:t xml:space="preserve">ed that each agency 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>l</w:t>
            </w:r>
            <w:r w:rsidRPr="00F135E5">
              <w:rPr>
                <w:rFonts w:ascii="Calibri" w:hAnsi="Calibri" w:cs="Calibri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-1"/>
                <w:szCs w:val="20"/>
              </w:rPr>
              <w:t>o</w:t>
            </w:r>
            <w:r w:rsidRPr="00F135E5">
              <w:rPr>
                <w:rFonts w:ascii="Calibri" w:hAnsi="Calibri" w:cs="Calibri"/>
                <w:spacing w:val="3"/>
                <w:szCs w:val="20"/>
              </w:rPr>
              <w:t>k</w:t>
            </w:r>
            <w:r w:rsidRPr="00F135E5">
              <w:rPr>
                <w:rFonts w:ascii="Calibri" w:hAnsi="Calibri" w:cs="Calibri"/>
                <w:spacing w:val="-7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f</w:t>
            </w:r>
            <w:r w:rsidRPr="00F135E5">
              <w:rPr>
                <w:rFonts w:ascii="Calibri" w:hAnsi="Calibri" w:cs="Calibri"/>
                <w:szCs w:val="20"/>
              </w:rPr>
              <w:t>or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1"/>
                <w:szCs w:val="20"/>
              </w:rPr>
              <w:t>Purchase Orders (POs)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that</w:t>
            </w:r>
            <w:r w:rsidRPr="00F135E5">
              <w:rPr>
                <w:rFonts w:ascii="Calibri" w:hAnsi="Calibri" w:cs="Calibri"/>
                <w:spacing w:val="-2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are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>n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o</w:t>
            </w:r>
            <w:r w:rsidRPr="00F135E5">
              <w:rPr>
                <w:rFonts w:ascii="Calibri" w:hAnsi="Calibri" w:cs="Calibri"/>
                <w:szCs w:val="20"/>
              </w:rPr>
              <w:t>t</w:t>
            </w:r>
            <w:r w:rsidRPr="00F135E5">
              <w:rPr>
                <w:rFonts w:ascii="Calibri" w:hAnsi="Calibri" w:cs="Calibri"/>
                <w:spacing w:val="-3"/>
                <w:szCs w:val="20"/>
              </w:rPr>
              <w:t xml:space="preserve"> </w:t>
            </w:r>
            <w:r>
              <w:rPr>
                <w:rFonts w:ascii="Calibri" w:hAnsi="Calibri" w:cs="Calibri"/>
                <w:spacing w:val="4"/>
                <w:szCs w:val="20"/>
              </w:rPr>
              <w:t>dispatched</w:t>
            </w:r>
            <w:r w:rsidRPr="00F135E5">
              <w:rPr>
                <w:rFonts w:ascii="Calibri" w:hAnsi="Calibri" w:cs="Calibri"/>
                <w:spacing w:val="-9"/>
                <w:szCs w:val="20"/>
              </w:rPr>
              <w:t xml:space="preserve"> </w:t>
            </w:r>
            <w:r w:rsidRPr="00F135E5">
              <w:rPr>
                <w:rFonts w:ascii="Calibri" w:hAnsi="Calibri" w:cs="Calibri"/>
                <w:szCs w:val="20"/>
              </w:rPr>
              <w:t xml:space="preserve">as </w:t>
            </w:r>
            <w:r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x</w:t>
            </w:r>
            <w:r w:rsidRPr="00F135E5">
              <w:rPr>
                <w:rFonts w:ascii="Calibri" w:hAnsi="Calibri" w:cs="Calibri"/>
                <w:spacing w:val="2"/>
                <w:szCs w:val="20"/>
              </w:rPr>
              <w:t>p</w:t>
            </w:r>
            <w:r w:rsidRPr="00F135E5">
              <w:rPr>
                <w:rFonts w:ascii="Calibri" w:hAnsi="Calibri" w:cs="Calibri"/>
                <w:szCs w:val="20"/>
              </w:rPr>
              <w:t>e</w:t>
            </w:r>
            <w:r w:rsidRPr="00F135E5">
              <w:rPr>
                <w:rFonts w:ascii="Calibri" w:hAnsi="Calibri" w:cs="Calibri"/>
                <w:spacing w:val="1"/>
                <w:szCs w:val="20"/>
              </w:rPr>
              <w:t>c</w:t>
            </w:r>
            <w:r w:rsidRPr="00F135E5">
              <w:rPr>
                <w:rFonts w:ascii="Calibri" w:hAnsi="Calibri" w:cs="Calibri"/>
                <w:spacing w:val="5"/>
                <w:szCs w:val="20"/>
              </w:rPr>
              <w:t>t</w:t>
            </w:r>
            <w:r>
              <w:rPr>
                <w:rFonts w:ascii="Calibri" w:hAnsi="Calibri" w:cs="Calibri"/>
                <w:spacing w:val="5"/>
                <w:szCs w:val="20"/>
              </w:rPr>
              <w:t>ed</w:t>
            </w:r>
            <w:r>
              <w:rPr>
                <w:rFonts w:ascii="Calibri" w:hAnsi="Calibri" w:cs="Calibri"/>
                <w:szCs w:val="20"/>
              </w:rPr>
              <w:t xml:space="preserve"> using the </w:t>
            </w:r>
            <w:r>
              <w:rPr>
                <w:rFonts w:ascii="Calibri" w:hAnsi="Calibri" w:cs="Calibri"/>
                <w:b/>
                <w:szCs w:val="20"/>
              </w:rPr>
              <w:t xml:space="preserve">Add/Update </w:t>
            </w:r>
            <w:r w:rsidR="0007608A">
              <w:rPr>
                <w:rFonts w:ascii="Calibri" w:hAnsi="Calibri" w:cs="Calibri"/>
                <w:b/>
                <w:szCs w:val="20"/>
              </w:rPr>
              <w:t xml:space="preserve">Purchase Orders </w:t>
            </w:r>
            <w:r>
              <w:rPr>
                <w:rFonts w:ascii="Calibri" w:hAnsi="Calibri" w:cs="Calibri"/>
                <w:szCs w:val="20"/>
              </w:rPr>
              <w:t>page.</w:t>
            </w:r>
          </w:p>
        </w:tc>
      </w:tr>
      <w:tr w:rsidR="003940E4" w:rsidRPr="00161D65" w14:paraId="0907B89F" w14:textId="77777777" w:rsidTr="00541D3B">
        <w:tc>
          <w:tcPr>
            <w:tcW w:w="10458" w:type="dxa"/>
            <w:gridSpan w:val="2"/>
          </w:tcPr>
          <w:p w14:paraId="7F29FE24" w14:textId="598D7148" w:rsidR="003940E4" w:rsidRPr="00EE1764" w:rsidRDefault="003940E4" w:rsidP="003940E4">
            <w:pPr>
              <w:spacing w:before="120" w:after="1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Navigation: POs &amp; Receiving &gt; </w:t>
            </w:r>
            <w:r w:rsidR="004C799E">
              <w:rPr>
                <w:rFonts w:ascii="Calibri" w:hAnsi="Calibri"/>
              </w:rPr>
              <w:t>Purchase Orders &gt; Add/Update Purchase Orders &gt; Find an Existing Value</w:t>
            </w:r>
          </w:p>
        </w:tc>
      </w:tr>
      <w:tr w:rsidR="00BD6837" w:rsidRPr="00161D65" w14:paraId="6BECA33F" w14:textId="77777777" w:rsidTr="005638F1">
        <w:tc>
          <w:tcPr>
            <w:tcW w:w="3307" w:type="dxa"/>
          </w:tcPr>
          <w:p w14:paraId="46D201FD" w14:textId="21701582" w:rsidR="00BD6837" w:rsidRPr="00EE1764" w:rsidRDefault="00BD6837" w:rsidP="00BD6837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In the </w:t>
            </w:r>
            <w:r>
              <w:rPr>
                <w:rFonts w:ascii="Calibri" w:hAnsi="Calibri"/>
                <w:b/>
              </w:rPr>
              <w:t xml:space="preserve">Search Criteria </w:t>
            </w:r>
            <w:r>
              <w:rPr>
                <w:rFonts w:ascii="Calibri" w:hAnsi="Calibri"/>
              </w:rPr>
              <w:t xml:space="preserve">section, POs can be filtered by </w:t>
            </w:r>
            <w:r>
              <w:rPr>
                <w:rFonts w:ascii="Calibri" w:hAnsi="Calibri"/>
                <w:b/>
              </w:rPr>
              <w:t>PO Status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01A32C71" w14:textId="1E9AEDBB" w:rsidR="00BD6837" w:rsidRPr="00EE1764" w:rsidRDefault="00E40AEF" w:rsidP="00BD6837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89EEF08" wp14:editId="391A2236">
                  <wp:extent cx="2956115" cy="4029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40" cy="404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1C" w:rsidRPr="00161D65" w14:paraId="05833A07" w14:textId="77777777" w:rsidTr="00901EB6">
        <w:tc>
          <w:tcPr>
            <w:tcW w:w="10458" w:type="dxa"/>
            <w:gridSpan w:val="2"/>
          </w:tcPr>
          <w:p w14:paraId="4D9C700B" w14:textId="2508F65C" w:rsidR="0020211C" w:rsidRDefault="0020211C" w:rsidP="00BD6837">
            <w:pPr>
              <w:spacing w:before="120"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>Updates to the PO will need to be made by the POs Buyer or by a user who has been given authority to make changes for the listed Buyer by SMART Security via a ManageEngine Service Desk Request.</w:t>
            </w:r>
          </w:p>
        </w:tc>
      </w:tr>
      <w:tr w:rsidR="00634C95" w:rsidRPr="00161D65" w14:paraId="513D4C69" w14:textId="77777777" w:rsidTr="00901EB6">
        <w:tc>
          <w:tcPr>
            <w:tcW w:w="10458" w:type="dxa"/>
            <w:gridSpan w:val="2"/>
          </w:tcPr>
          <w:p w14:paraId="12E40916" w14:textId="5A315472" w:rsidR="00634C95" w:rsidRPr="00EE1764" w:rsidRDefault="00634C95" w:rsidP="00BD6837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PO unexpectedly still in </w:t>
            </w:r>
            <w:r>
              <w:rPr>
                <w:rFonts w:ascii="Calibri" w:hAnsi="Calibri" w:cs="Calibri"/>
                <w:b/>
                <w:noProof/>
              </w:rPr>
              <w:t>Open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17748" w:rsidRPr="00161D65" w14:paraId="0D49EBED" w14:textId="77777777" w:rsidTr="005638F1">
        <w:tc>
          <w:tcPr>
            <w:tcW w:w="3307" w:type="dxa"/>
          </w:tcPr>
          <w:p w14:paraId="365E8770" w14:textId="7CA2A106" w:rsidR="00317748" w:rsidRPr="00317748" w:rsidRDefault="00317748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u w:val="single"/>
              </w:rPr>
              <w:t>Approve the PO</w:t>
            </w:r>
            <w:r>
              <w:rPr>
                <w:rFonts w:ascii="Calibri" w:hAnsi="Calibri"/>
              </w:rPr>
              <w:t xml:space="preserve"> so that it can be dispatched by selecting the </w:t>
            </w:r>
            <w:r>
              <w:rPr>
                <w:rFonts w:ascii="Calibri" w:hAnsi="Calibri"/>
                <w:b/>
              </w:rPr>
              <w:t xml:space="preserve">Approve </w:t>
            </w:r>
            <w:r>
              <w:rPr>
                <w:rFonts w:ascii="Calibri" w:hAnsi="Calibri"/>
              </w:rPr>
              <w:t xml:space="preserve">icon. </w:t>
            </w:r>
          </w:p>
        </w:tc>
        <w:tc>
          <w:tcPr>
            <w:tcW w:w="7151" w:type="dxa"/>
          </w:tcPr>
          <w:p w14:paraId="637EA9EE" w14:textId="21F54FBF" w:rsidR="00317748" w:rsidRPr="00EE1764" w:rsidRDefault="0060275A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B0111DA" wp14:editId="5316AC44">
                  <wp:extent cx="4403725" cy="264604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748" w:rsidRPr="00161D65" w14:paraId="14059DC2" w14:textId="77777777" w:rsidTr="005638F1">
        <w:tc>
          <w:tcPr>
            <w:tcW w:w="3307" w:type="dxa"/>
          </w:tcPr>
          <w:p w14:paraId="467D48BA" w14:textId="16D27CD0" w:rsidR="00317748" w:rsidRPr="00DE4516" w:rsidRDefault="001C2E22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Or </w:t>
            </w:r>
            <w:r>
              <w:rPr>
                <w:rFonts w:ascii="Calibri" w:hAnsi="Calibri"/>
                <w:b/>
                <w:u w:val="single"/>
              </w:rPr>
              <w:t>cancel the PO</w:t>
            </w:r>
            <w:r>
              <w:rPr>
                <w:rFonts w:ascii="Calibri" w:hAnsi="Calibri"/>
              </w:rPr>
              <w:t xml:space="preserve"> if no longer needed by </w:t>
            </w:r>
            <w:r w:rsidR="00DE4516">
              <w:rPr>
                <w:rFonts w:ascii="Calibri" w:hAnsi="Calibri"/>
              </w:rPr>
              <w:t xml:space="preserve">selecting the </w:t>
            </w:r>
            <w:r w:rsidR="00DE4516">
              <w:rPr>
                <w:rFonts w:ascii="Calibri" w:hAnsi="Calibri"/>
                <w:b/>
              </w:rPr>
              <w:t xml:space="preserve">Cancel PO </w:t>
            </w:r>
            <w:r w:rsidR="00DE4516">
              <w:rPr>
                <w:rFonts w:ascii="Calibri" w:hAnsi="Calibri"/>
              </w:rPr>
              <w:t xml:space="preserve">icon. </w:t>
            </w:r>
          </w:p>
        </w:tc>
        <w:tc>
          <w:tcPr>
            <w:tcW w:w="7151" w:type="dxa"/>
          </w:tcPr>
          <w:p w14:paraId="4F5BE8FA" w14:textId="1F1BEE46" w:rsidR="00317748" w:rsidRPr="00EE1764" w:rsidRDefault="00841BB7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D90B226" wp14:editId="030F108F">
                  <wp:extent cx="4403725" cy="264604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F64" w:rsidRPr="00161D65" w14:paraId="69AE2B19" w14:textId="77777777" w:rsidTr="00B0412F">
        <w:tc>
          <w:tcPr>
            <w:tcW w:w="10458" w:type="dxa"/>
            <w:gridSpan w:val="2"/>
          </w:tcPr>
          <w:p w14:paraId="3DAB24C3" w14:textId="5CB22583" w:rsidR="006F3F64" w:rsidRPr="00554780" w:rsidRDefault="00522898" w:rsidP="00317748">
            <w:pPr>
              <w:spacing w:before="120" w:after="1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Note: </w:t>
            </w:r>
            <w:r>
              <w:rPr>
                <w:rFonts w:ascii="Calibri" w:hAnsi="Calibri"/>
              </w:rPr>
              <w:t>The PO cannot be canceled if the PO has vouchers against it</w:t>
            </w:r>
            <w:r w:rsidR="006C6B46">
              <w:rPr>
                <w:rFonts w:ascii="Calibri" w:hAnsi="Calibri"/>
              </w:rPr>
              <w:t xml:space="preserve"> and was put into </w:t>
            </w:r>
            <w:r w:rsidR="006C6B46">
              <w:rPr>
                <w:rFonts w:ascii="Calibri" w:hAnsi="Calibri"/>
                <w:b/>
              </w:rPr>
              <w:t>Open</w:t>
            </w:r>
            <w:r w:rsidR="006C6B46">
              <w:rPr>
                <w:rFonts w:ascii="Calibri" w:hAnsi="Calibri"/>
              </w:rPr>
              <w:t xml:space="preserve"> status by a change order.</w:t>
            </w:r>
            <w:r w:rsidR="00874A82">
              <w:rPr>
                <w:rFonts w:ascii="Calibri" w:hAnsi="Calibri"/>
              </w:rPr>
              <w:t xml:space="preserve"> </w:t>
            </w:r>
          </w:p>
        </w:tc>
      </w:tr>
      <w:tr w:rsidR="00317748" w:rsidRPr="00161D65" w14:paraId="3FD2F792" w14:textId="77777777" w:rsidTr="005B433B">
        <w:tc>
          <w:tcPr>
            <w:tcW w:w="10458" w:type="dxa"/>
            <w:gridSpan w:val="2"/>
          </w:tcPr>
          <w:p w14:paraId="7CE38785" w14:textId="1BA471CD" w:rsidR="00317748" w:rsidRPr="00D501A8" w:rsidRDefault="00DB4E59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 w:cs="Calibri"/>
                <w:noProof/>
              </w:rPr>
              <w:t xml:space="preserve">Options for managing a PO unexpectedly still in </w:t>
            </w:r>
            <w:r>
              <w:rPr>
                <w:rFonts w:ascii="Calibri" w:hAnsi="Calibri" w:cs="Calibri"/>
                <w:b/>
                <w:noProof/>
              </w:rPr>
              <w:t>Approved</w:t>
            </w:r>
            <w:r>
              <w:rPr>
                <w:rFonts w:ascii="Calibri" w:hAnsi="Calibri" w:cs="Calibri"/>
                <w:noProof/>
              </w:rPr>
              <w:t xml:space="preserve"> status:</w:t>
            </w:r>
          </w:p>
        </w:tc>
      </w:tr>
      <w:tr w:rsidR="00317748" w:rsidRPr="00161D65" w14:paraId="6C8EACEF" w14:textId="77777777" w:rsidTr="005638F1">
        <w:tc>
          <w:tcPr>
            <w:tcW w:w="3307" w:type="dxa"/>
          </w:tcPr>
          <w:p w14:paraId="656147D1" w14:textId="13E7FDA4" w:rsidR="00317748" w:rsidRPr="00555E4B" w:rsidRDefault="005867BE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u w:val="single"/>
              </w:rPr>
              <w:t>Check the Budget Status</w:t>
            </w:r>
            <w:r>
              <w:rPr>
                <w:rFonts w:ascii="Calibri" w:hAnsi="Calibri"/>
              </w:rPr>
              <w:t xml:space="preserve"> on the PO. </w:t>
            </w:r>
            <w:r w:rsidR="00555E4B">
              <w:rPr>
                <w:rFonts w:ascii="Calibri" w:hAnsi="Calibri"/>
              </w:rPr>
              <w:t xml:space="preserve">If in </w:t>
            </w:r>
            <w:r w:rsidR="00555E4B">
              <w:rPr>
                <w:rFonts w:ascii="Calibri" w:hAnsi="Calibri"/>
                <w:b/>
              </w:rPr>
              <w:t>Error</w:t>
            </w:r>
            <w:r w:rsidR="00555E4B">
              <w:rPr>
                <w:rFonts w:ascii="Calibri" w:hAnsi="Calibri"/>
              </w:rPr>
              <w:t xml:space="preserve">, select the link for more </w:t>
            </w:r>
            <w:r w:rsidR="00B7720A">
              <w:rPr>
                <w:rFonts w:ascii="Calibri" w:hAnsi="Calibri"/>
              </w:rPr>
              <w:t xml:space="preserve">information about the budget error. </w:t>
            </w:r>
          </w:p>
        </w:tc>
        <w:tc>
          <w:tcPr>
            <w:tcW w:w="7151" w:type="dxa"/>
          </w:tcPr>
          <w:p w14:paraId="600CF7E3" w14:textId="04C8AA08" w:rsidR="00317748" w:rsidRPr="00EE1764" w:rsidRDefault="00841BB7" w:rsidP="00317748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12FA17E" wp14:editId="3B53152C">
                  <wp:extent cx="4403725" cy="14605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58E" w:rsidRPr="00161D65" w14:paraId="2FA1A3B4" w14:textId="77777777" w:rsidTr="0016021E">
        <w:tc>
          <w:tcPr>
            <w:tcW w:w="10458" w:type="dxa"/>
            <w:gridSpan w:val="2"/>
          </w:tcPr>
          <w:p w14:paraId="09CA440F" w14:textId="46440C48" w:rsidR="00FF058E" w:rsidRPr="00EE1764" w:rsidRDefault="00FF058E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the job aid, </w:t>
            </w:r>
            <w:hyperlink r:id="rId33" w:history="1">
              <w:r w:rsidRPr="00374C11">
                <w:rPr>
                  <w:rStyle w:val="Hyperlink"/>
                  <w:rFonts w:ascii="Calibri" w:hAnsi="Calibri"/>
                </w:rPr>
                <w:t>Reviewing Budget Check Exceptions</w:t>
              </w:r>
            </w:hyperlink>
            <w:r>
              <w:rPr>
                <w:rFonts w:ascii="Calibri" w:hAnsi="Calibri"/>
              </w:rPr>
              <w:t xml:space="preserve">, located on the SMART </w:t>
            </w:r>
            <w:r>
              <w:rPr>
                <w:rFonts w:ascii="Calibri" w:hAnsi="Calibri"/>
                <w:i/>
              </w:rPr>
              <w:t>Web</w:t>
            </w:r>
            <w:r>
              <w:rPr>
                <w:rFonts w:ascii="Calibri" w:hAnsi="Calibri"/>
              </w:rPr>
              <w:t xml:space="preserve"> for more information about resolving the errors. </w:t>
            </w:r>
          </w:p>
        </w:tc>
      </w:tr>
      <w:tr w:rsidR="00FF058E" w:rsidRPr="00161D65" w14:paraId="25824D71" w14:textId="77777777" w:rsidTr="005638F1">
        <w:tc>
          <w:tcPr>
            <w:tcW w:w="3307" w:type="dxa"/>
          </w:tcPr>
          <w:p w14:paraId="32442D83" w14:textId="0A23EA7A" w:rsidR="00FF058E" w:rsidRPr="00C82F39" w:rsidRDefault="00BA56D8" w:rsidP="00FF058E">
            <w:pPr>
              <w:spacing w:before="120" w:after="12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>Check the Dispatch Method</w:t>
            </w:r>
            <w:r>
              <w:rPr>
                <w:rFonts w:ascii="Calibri" w:hAnsi="Calibri"/>
              </w:rPr>
              <w:t xml:space="preserve"> on the PO. If </w:t>
            </w:r>
            <w:r w:rsidR="00D53AAE">
              <w:rPr>
                <w:rFonts w:ascii="Calibri" w:hAnsi="Calibri"/>
              </w:rPr>
              <w:t xml:space="preserve">the agency default is </w:t>
            </w:r>
            <w:r w:rsidR="000E74AB">
              <w:rPr>
                <w:rFonts w:ascii="Calibri" w:hAnsi="Calibri"/>
                <w:b/>
              </w:rPr>
              <w:t>Email</w:t>
            </w:r>
            <w:r w:rsidR="00D53AAE">
              <w:rPr>
                <w:rFonts w:ascii="Calibri" w:hAnsi="Calibri"/>
                <w:b/>
              </w:rPr>
              <w:t xml:space="preserve"> </w:t>
            </w:r>
            <w:r w:rsidR="00D53AAE">
              <w:rPr>
                <w:rFonts w:ascii="Calibri" w:hAnsi="Calibri"/>
              </w:rPr>
              <w:t xml:space="preserve">and that is </w:t>
            </w:r>
            <w:r w:rsidR="00C45288">
              <w:rPr>
                <w:rFonts w:ascii="Calibri" w:hAnsi="Calibri"/>
              </w:rPr>
              <w:t>the desired method for this PO</w:t>
            </w:r>
            <w:r>
              <w:rPr>
                <w:rFonts w:ascii="Calibri" w:hAnsi="Calibri"/>
              </w:rPr>
              <w:t xml:space="preserve">, select the </w:t>
            </w:r>
            <w:r w:rsidR="000E74AB">
              <w:rPr>
                <w:rFonts w:ascii="Calibri" w:hAnsi="Calibri"/>
                <w:b/>
              </w:rPr>
              <w:t xml:space="preserve">Header Details </w:t>
            </w:r>
            <w:r>
              <w:rPr>
                <w:rFonts w:ascii="Calibri" w:hAnsi="Calibri"/>
              </w:rPr>
              <w:t xml:space="preserve">link </w:t>
            </w:r>
            <w:r w:rsidR="000E74AB">
              <w:rPr>
                <w:rFonts w:ascii="Calibri" w:hAnsi="Calibri"/>
              </w:rPr>
              <w:t>to find out if the supplier record has an email for dispatch associated to it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7151" w:type="dxa"/>
          </w:tcPr>
          <w:p w14:paraId="7C92C451" w14:textId="10379B59" w:rsidR="00FF058E" w:rsidRPr="00EE1764" w:rsidRDefault="00394B9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04F7176" wp14:editId="42C08453">
                  <wp:extent cx="4403725" cy="23520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58E" w:rsidRPr="00161D65" w14:paraId="501F7D05" w14:textId="77777777" w:rsidTr="005638F1">
        <w:tc>
          <w:tcPr>
            <w:tcW w:w="3307" w:type="dxa"/>
          </w:tcPr>
          <w:p w14:paraId="3C9E00AF" w14:textId="77777777" w:rsidR="00FF058E" w:rsidRDefault="00474B91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 the </w:t>
            </w:r>
            <w:r>
              <w:rPr>
                <w:rFonts w:ascii="Calibri" w:hAnsi="Calibri"/>
                <w:b/>
              </w:rPr>
              <w:t xml:space="preserve">PO Header Details </w:t>
            </w:r>
            <w:r>
              <w:rPr>
                <w:rFonts w:ascii="Calibri" w:hAnsi="Calibri"/>
              </w:rPr>
              <w:t xml:space="preserve">page check to see if there is an </w:t>
            </w:r>
            <w:r w:rsidR="00E30181">
              <w:rPr>
                <w:rFonts w:ascii="Calibri" w:hAnsi="Calibri"/>
                <w:b/>
              </w:rPr>
              <w:t>Email ID</w:t>
            </w:r>
            <w:r w:rsidR="00E30181">
              <w:rPr>
                <w:rFonts w:ascii="Calibri" w:hAnsi="Calibri"/>
              </w:rPr>
              <w:t xml:space="preserve"> populated under the </w:t>
            </w:r>
            <w:r w:rsidR="00E30181">
              <w:rPr>
                <w:rFonts w:ascii="Calibri" w:hAnsi="Calibri"/>
                <w:b/>
              </w:rPr>
              <w:t xml:space="preserve">Supplier/Contact </w:t>
            </w:r>
            <w:r w:rsidR="00DE7AFB">
              <w:rPr>
                <w:rFonts w:ascii="Calibri" w:hAnsi="Calibri"/>
                <w:b/>
              </w:rPr>
              <w:t xml:space="preserve">Fax/Email </w:t>
            </w:r>
            <w:r w:rsidR="00DE7AFB">
              <w:rPr>
                <w:rFonts w:ascii="Calibri" w:hAnsi="Calibri"/>
              </w:rPr>
              <w:t xml:space="preserve">section. </w:t>
            </w:r>
          </w:p>
          <w:p w14:paraId="017952D4" w14:textId="77777777" w:rsidR="00642BD4" w:rsidRDefault="00642BD4" w:rsidP="00FF058E">
            <w:pPr>
              <w:spacing w:before="120" w:after="120"/>
              <w:rPr>
                <w:rFonts w:ascii="Calibri" w:hAnsi="Calibri"/>
              </w:rPr>
            </w:pPr>
          </w:p>
          <w:p w14:paraId="599D880F" w14:textId="266B4C89" w:rsidR="00642BD4" w:rsidRPr="00DE7AFB" w:rsidRDefault="00642BD4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populated and accurate to where the PO should go, no change is needed.</w:t>
            </w:r>
          </w:p>
        </w:tc>
        <w:tc>
          <w:tcPr>
            <w:tcW w:w="7151" w:type="dxa"/>
          </w:tcPr>
          <w:p w14:paraId="0B79863D" w14:textId="02213374" w:rsidR="00FF058E" w:rsidRPr="00EE1764" w:rsidRDefault="0008596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EBF9187" wp14:editId="076D8C2A">
                  <wp:extent cx="4200525" cy="298064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412" cy="299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16BB4E03" w14:textId="77777777" w:rsidTr="005638F1">
        <w:tc>
          <w:tcPr>
            <w:tcW w:w="3307" w:type="dxa"/>
          </w:tcPr>
          <w:p w14:paraId="7001150F" w14:textId="710F6F33" w:rsidR="005E56DF" w:rsidRDefault="000C7878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If </w:t>
            </w:r>
            <w:r w:rsidR="002504CD">
              <w:rPr>
                <w:rFonts w:ascii="Calibri" w:hAnsi="Calibri"/>
              </w:rPr>
              <w:t xml:space="preserve">not </w:t>
            </w:r>
            <w:r>
              <w:rPr>
                <w:rFonts w:ascii="Calibri" w:hAnsi="Calibri"/>
              </w:rPr>
              <w:t xml:space="preserve">populated </w:t>
            </w:r>
            <w:r w:rsidR="002504CD">
              <w:rPr>
                <w:rFonts w:ascii="Calibri" w:hAnsi="Calibri"/>
              </w:rPr>
              <w:t>or in</w:t>
            </w:r>
            <w:r>
              <w:rPr>
                <w:rFonts w:ascii="Calibri" w:hAnsi="Calibri"/>
              </w:rPr>
              <w:t xml:space="preserve">accurate to where the PO should go, </w:t>
            </w:r>
            <w:r w:rsidR="002504CD">
              <w:rPr>
                <w:rFonts w:ascii="Calibri" w:hAnsi="Calibri"/>
              </w:rPr>
              <w:t xml:space="preserve">there are </w:t>
            </w:r>
            <w:r w:rsidR="00755657">
              <w:rPr>
                <w:rFonts w:ascii="Calibri" w:hAnsi="Calibri"/>
              </w:rPr>
              <w:t>options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7151" w:type="dxa"/>
          </w:tcPr>
          <w:p w14:paraId="7491C18E" w14:textId="773626EF" w:rsidR="005E56DF" w:rsidRDefault="00BC5452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08865" wp14:editId="3621CBDD">
                  <wp:extent cx="4222379" cy="2971800"/>
                  <wp:effectExtent l="0" t="0" r="698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320" cy="298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5F59FFD2" w14:textId="77777777" w:rsidTr="005638F1">
        <w:tc>
          <w:tcPr>
            <w:tcW w:w="3307" w:type="dxa"/>
          </w:tcPr>
          <w:p w14:paraId="60D5956E" w14:textId="77777777" w:rsidR="005E56DF" w:rsidRDefault="00307D81" w:rsidP="00307D81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Use the </w:t>
            </w:r>
            <w:r>
              <w:rPr>
                <w:rFonts w:ascii="Calibri" w:hAnsi="Calibri"/>
                <w:b/>
              </w:rPr>
              <w:t xml:space="preserve">Email Override </w:t>
            </w:r>
            <w:r>
              <w:rPr>
                <w:rFonts w:ascii="Calibri" w:hAnsi="Calibri"/>
              </w:rPr>
              <w:t xml:space="preserve">feature to provide a one-off email for dispatch. </w:t>
            </w:r>
          </w:p>
          <w:p w14:paraId="31F63EB4" w14:textId="77777777" w:rsidR="00307D81" w:rsidRDefault="00307D81" w:rsidP="00307D81">
            <w:pPr>
              <w:spacing w:before="120" w:after="120"/>
              <w:rPr>
                <w:rFonts w:ascii="Calibri" w:hAnsi="Calibri"/>
              </w:rPr>
            </w:pPr>
          </w:p>
          <w:p w14:paraId="3CB92FCC" w14:textId="7F65BE34" w:rsidR="00307D81" w:rsidRPr="00307D81" w:rsidRDefault="00307D81" w:rsidP="00307D81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see job aid, </w:t>
            </w:r>
            <w:hyperlink r:id="rId37" w:history="1">
              <w:r w:rsidR="00C85561" w:rsidRPr="000846CA">
                <w:rPr>
                  <w:rStyle w:val="Hyperlink"/>
                  <w:rFonts w:ascii="Calibri" w:hAnsi="Calibri"/>
                </w:rPr>
                <w:t>Mod</w:t>
              </w:r>
              <w:r w:rsidR="00AB3C24" w:rsidRPr="000846CA">
                <w:rPr>
                  <w:rStyle w:val="Hyperlink"/>
                  <w:rFonts w:ascii="Calibri" w:hAnsi="Calibri"/>
                </w:rPr>
                <w:t>ifying PO Email Destinations</w:t>
              </w:r>
            </w:hyperlink>
            <w:r w:rsidR="00AB3C24">
              <w:rPr>
                <w:rFonts w:ascii="Calibri" w:hAnsi="Calibri"/>
              </w:rPr>
              <w:t xml:space="preserve">, for more information. </w:t>
            </w:r>
          </w:p>
        </w:tc>
        <w:tc>
          <w:tcPr>
            <w:tcW w:w="7151" w:type="dxa"/>
          </w:tcPr>
          <w:p w14:paraId="276B6DA4" w14:textId="3EA8E33C" w:rsidR="005E56DF" w:rsidRDefault="00E53D29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255E7" wp14:editId="70466857">
                  <wp:extent cx="4403725" cy="23520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DF" w:rsidRPr="00161D65" w14:paraId="64FD7A4B" w14:textId="77777777" w:rsidTr="005638F1">
        <w:tc>
          <w:tcPr>
            <w:tcW w:w="3307" w:type="dxa"/>
          </w:tcPr>
          <w:p w14:paraId="33E861D9" w14:textId="78D78224" w:rsidR="005E56DF" w:rsidRPr="000846CA" w:rsidRDefault="00755657" w:rsidP="00FF058E">
            <w:pPr>
              <w:spacing w:before="120"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 change</w:t>
            </w:r>
            <w:r w:rsidR="000846CA">
              <w:rPr>
                <w:rFonts w:ascii="Calibri" w:hAnsi="Calibri"/>
              </w:rPr>
              <w:t xml:space="preserve"> the </w:t>
            </w:r>
            <w:r w:rsidR="000846CA">
              <w:rPr>
                <w:rFonts w:ascii="Calibri" w:hAnsi="Calibri"/>
                <w:b/>
              </w:rPr>
              <w:t xml:space="preserve">Dispatch Method </w:t>
            </w:r>
            <w:r w:rsidR="000846CA">
              <w:rPr>
                <w:rFonts w:ascii="Calibri" w:hAnsi="Calibri"/>
              </w:rPr>
              <w:t xml:space="preserve">to </w:t>
            </w:r>
            <w:r w:rsidR="000846CA">
              <w:rPr>
                <w:rFonts w:ascii="Calibri" w:hAnsi="Calibri"/>
                <w:b/>
              </w:rPr>
              <w:t xml:space="preserve">Print </w:t>
            </w:r>
            <w:r w:rsidR="00E40429">
              <w:rPr>
                <w:rFonts w:ascii="Calibri" w:hAnsi="Calibri"/>
              </w:rPr>
              <w:t>and notify the supplier via a different method.</w:t>
            </w:r>
          </w:p>
        </w:tc>
        <w:tc>
          <w:tcPr>
            <w:tcW w:w="7151" w:type="dxa"/>
          </w:tcPr>
          <w:p w14:paraId="74FE9094" w14:textId="6E1D7DB1" w:rsidR="005E56DF" w:rsidRDefault="00FF4B8D" w:rsidP="00FF058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BD8B9" wp14:editId="506620ED">
                  <wp:extent cx="4403725" cy="24568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7E4" w:rsidRPr="00161D65" w14:paraId="295A4793" w14:textId="77777777" w:rsidTr="003C1521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DCC154F" w14:textId="3474A7BC" w:rsidR="00F217E4" w:rsidRPr="004E16EA" w:rsidRDefault="003C1521" w:rsidP="003C1521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bookmarkStart w:id="3" w:name="Closed"/>
            <w:r>
              <w:rPr>
                <w:rFonts w:asciiTheme="minorHAnsi" w:hAnsiTheme="minorHAnsi" w:cstheme="minorHAnsi"/>
                <w:b/>
                <w:noProof/>
              </w:rPr>
              <w:t>KS_PO_CLOSED_PO</w:t>
            </w:r>
            <w:bookmarkEnd w:id="3"/>
          </w:p>
        </w:tc>
      </w:tr>
      <w:tr w:rsidR="00802278" w:rsidRPr="00161D65" w14:paraId="52860734" w14:textId="77777777" w:rsidTr="00FE7E17">
        <w:tc>
          <w:tcPr>
            <w:tcW w:w="10458" w:type="dxa"/>
            <w:gridSpan w:val="2"/>
          </w:tcPr>
          <w:p w14:paraId="2E8F8249" w14:textId="300C7111" w:rsidR="00802278" w:rsidRPr="00BA2E71" w:rsidRDefault="004267C3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835C92" w:rsidRPr="00835C92">
              <w:rPr>
                <w:rFonts w:asciiTheme="minorHAnsi" w:hAnsiTheme="minorHAnsi" w:cstheme="minorHAnsi"/>
                <w:b/>
                <w:noProof/>
              </w:rPr>
              <w:t xml:space="preserve">PO Close </w:t>
            </w:r>
            <w:r w:rsidR="00835C92">
              <w:rPr>
                <w:rFonts w:asciiTheme="minorHAnsi" w:hAnsiTheme="minorHAnsi" w:cstheme="minorHAnsi"/>
                <w:noProof/>
              </w:rPr>
              <w:t xml:space="preserve">monthly process runs on the Saturday following the first work day of the new month. </w:t>
            </w:r>
            <w:r w:rsidR="00BA2E71">
              <w:rPr>
                <w:rFonts w:asciiTheme="minorHAnsi" w:hAnsiTheme="minorHAnsi" w:cstheme="minorHAnsi"/>
                <w:noProof/>
              </w:rPr>
              <w:t xml:space="preserve">The </w:t>
            </w:r>
            <w:r w:rsidR="00BA2E71">
              <w:rPr>
                <w:rFonts w:asciiTheme="minorHAnsi" w:hAnsiTheme="minorHAnsi" w:cstheme="minorHAnsi"/>
                <w:b/>
                <w:noProof/>
              </w:rPr>
              <w:t xml:space="preserve">KS_PO_CLOSED_PO </w:t>
            </w:r>
            <w:r w:rsidR="00BA2E71">
              <w:rPr>
                <w:rFonts w:asciiTheme="minorHAnsi" w:hAnsiTheme="minorHAnsi" w:cstheme="minorHAnsi"/>
                <w:noProof/>
              </w:rPr>
              <w:t>query will provide a list of the POs that were cloased during the PO Close mon</w:t>
            </w:r>
            <w:r w:rsidR="0060704C">
              <w:rPr>
                <w:rFonts w:asciiTheme="minorHAnsi" w:hAnsiTheme="minorHAnsi" w:cstheme="minorHAnsi"/>
                <w:noProof/>
              </w:rPr>
              <w:t xml:space="preserve">thy porcess. </w:t>
            </w:r>
          </w:p>
        </w:tc>
      </w:tr>
      <w:tr w:rsidR="00702CDA" w:rsidRPr="00161D65" w14:paraId="2EA0C662" w14:textId="77777777" w:rsidTr="00355403">
        <w:tc>
          <w:tcPr>
            <w:tcW w:w="10458" w:type="dxa"/>
            <w:gridSpan w:val="2"/>
          </w:tcPr>
          <w:p w14:paraId="40E1B9C6" w14:textId="558CE1B1" w:rsidR="00702CDA" w:rsidRPr="006646E4" w:rsidRDefault="00702CDA" w:rsidP="00702CDA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 xml:space="preserve">Navigation: POs &amp; Receiving &gt; </w:t>
            </w:r>
            <w:r w:rsidR="006646E4" w:rsidRPr="006646E4">
              <w:rPr>
                <w:rFonts w:asciiTheme="minorHAnsi" w:hAnsiTheme="minorHAnsi" w:cstheme="minorHAnsi"/>
                <w:noProof/>
              </w:rPr>
              <w:t xml:space="preserve">PO Utilities &gt; Query Viewer </w:t>
            </w:r>
          </w:p>
        </w:tc>
      </w:tr>
      <w:tr w:rsidR="00E42F33" w:rsidRPr="00161D65" w14:paraId="5E220C08" w14:textId="77777777" w:rsidTr="0071459E">
        <w:tc>
          <w:tcPr>
            <w:tcW w:w="10458" w:type="dxa"/>
            <w:gridSpan w:val="2"/>
          </w:tcPr>
          <w:p w14:paraId="133472BA" w14:textId="71D95671" w:rsidR="00E42F33" w:rsidRPr="00E42F33" w:rsidRDefault="00AE0732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Please see the job aid </w:t>
            </w:r>
            <w:hyperlink r:id="rId40" w:history="1">
              <w:r w:rsidR="00884342" w:rsidRPr="00500E81">
                <w:rPr>
                  <w:rStyle w:val="Hyperlink"/>
                  <w:rFonts w:asciiTheme="minorHAnsi" w:hAnsiTheme="minorHAnsi" w:cstheme="minorHAnsi"/>
                  <w:noProof/>
                </w:rPr>
                <w:t>Using the KS_PO_CLOSED_POS Query</w:t>
              </w:r>
            </w:hyperlink>
            <w:r w:rsidR="00884342">
              <w:rPr>
                <w:rFonts w:asciiTheme="minorHAnsi" w:hAnsiTheme="minorHAnsi" w:cstheme="minorHAnsi"/>
                <w:noProof/>
              </w:rPr>
              <w:t xml:space="preserve">, </w:t>
            </w:r>
            <w:r w:rsidR="00F93C16">
              <w:rPr>
                <w:rFonts w:ascii="Calibri" w:hAnsi="Calibri"/>
              </w:rPr>
              <w:t xml:space="preserve">located on the SMART </w:t>
            </w:r>
            <w:r w:rsidR="00F93C16">
              <w:rPr>
                <w:rFonts w:ascii="Calibri" w:hAnsi="Calibri"/>
                <w:i/>
              </w:rPr>
              <w:t>Web</w:t>
            </w:r>
            <w:r w:rsidR="00F93C16">
              <w:rPr>
                <w:rFonts w:ascii="Calibri" w:hAnsi="Calibri"/>
              </w:rPr>
              <w:t xml:space="preserve"> for more information about </w:t>
            </w:r>
            <w:r w:rsidR="007B3F56">
              <w:rPr>
                <w:rFonts w:ascii="Calibri" w:hAnsi="Calibri"/>
              </w:rPr>
              <w:t>running the query</w:t>
            </w:r>
            <w:r w:rsidR="00F93C16">
              <w:rPr>
                <w:rFonts w:ascii="Calibri" w:hAnsi="Calibri"/>
              </w:rPr>
              <w:t>.</w:t>
            </w:r>
          </w:p>
        </w:tc>
      </w:tr>
      <w:tr w:rsidR="00CE6415" w:rsidRPr="00161D65" w14:paraId="12B44E7B" w14:textId="77777777" w:rsidTr="00CE6415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1C0BFB4C" w14:textId="5DC0F3C3" w:rsidR="00CE6415" w:rsidRPr="00CE6415" w:rsidRDefault="00CE6415" w:rsidP="00CE6415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bookmarkStart w:id="4" w:name="May"/>
            <w:r>
              <w:rPr>
                <w:rFonts w:asciiTheme="minorHAnsi" w:hAnsiTheme="minorHAnsi" w:cstheme="minorHAnsi"/>
                <w:b/>
                <w:noProof/>
              </w:rPr>
              <w:t>KS_PO_MAY_CLOSE</w:t>
            </w:r>
            <w:bookmarkEnd w:id="4"/>
          </w:p>
        </w:tc>
      </w:tr>
      <w:tr w:rsidR="001753FA" w:rsidRPr="00161D65" w14:paraId="1CFA800C" w14:textId="77777777" w:rsidTr="00C4578F">
        <w:tc>
          <w:tcPr>
            <w:tcW w:w="10458" w:type="dxa"/>
            <w:gridSpan w:val="2"/>
          </w:tcPr>
          <w:p w14:paraId="20594D63" w14:textId="6AC25386" w:rsidR="001753FA" w:rsidRPr="00A031E7" w:rsidRDefault="005D1277" w:rsidP="00FF058E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B47C3D">
              <w:rPr>
                <w:rFonts w:asciiTheme="minorHAnsi" w:hAnsiTheme="minorHAnsi" w:cstheme="minorHAnsi"/>
                <w:b/>
                <w:noProof/>
              </w:rPr>
              <w:t>KS_PO_MAY_CLOSE</w:t>
            </w:r>
            <w:r w:rsidR="00B47C3D">
              <w:rPr>
                <w:rFonts w:asciiTheme="minorHAnsi" w:hAnsiTheme="minorHAnsi" w:cstheme="minorHAnsi"/>
                <w:noProof/>
              </w:rPr>
              <w:t xml:space="preserve"> query </w:t>
            </w:r>
            <w:r w:rsidR="00A031E7">
              <w:rPr>
                <w:rFonts w:asciiTheme="minorHAnsi" w:hAnsiTheme="minorHAnsi" w:cstheme="minorHAnsi"/>
                <w:noProof/>
              </w:rPr>
              <w:t xml:space="preserve">provides a list of POs that may close during the next </w:t>
            </w:r>
            <w:r w:rsidR="00A031E7">
              <w:rPr>
                <w:rFonts w:asciiTheme="minorHAnsi" w:hAnsiTheme="minorHAnsi" w:cstheme="minorHAnsi"/>
                <w:b/>
                <w:noProof/>
              </w:rPr>
              <w:t>PO Close</w:t>
            </w:r>
            <w:r w:rsidR="00A031E7">
              <w:rPr>
                <w:rFonts w:asciiTheme="minorHAnsi" w:hAnsiTheme="minorHAnsi" w:cstheme="minorHAnsi"/>
                <w:noProof/>
              </w:rPr>
              <w:t xml:space="preserve"> monthly process run. </w:t>
            </w:r>
            <w:r w:rsidR="00B979CA">
              <w:rPr>
                <w:rFonts w:asciiTheme="minorHAnsi" w:hAnsiTheme="minorHAnsi" w:cstheme="minorHAnsi"/>
                <w:noProof/>
              </w:rPr>
              <w:t xml:space="preserve">Agencies are encouraged to run this report prior to the PO Close montly process running the </w:t>
            </w:r>
            <w:r w:rsidR="00455958">
              <w:rPr>
                <w:rFonts w:asciiTheme="minorHAnsi" w:hAnsiTheme="minorHAnsi" w:cstheme="minorHAnsi"/>
                <w:noProof/>
              </w:rPr>
              <w:t xml:space="preserve">Saturday following the firest work work day of the new month. </w:t>
            </w:r>
          </w:p>
        </w:tc>
      </w:tr>
      <w:tr w:rsidR="00EF0AD8" w:rsidRPr="00161D65" w14:paraId="7617569C" w14:textId="77777777" w:rsidTr="007A343C">
        <w:tc>
          <w:tcPr>
            <w:tcW w:w="10458" w:type="dxa"/>
            <w:gridSpan w:val="2"/>
          </w:tcPr>
          <w:p w14:paraId="5DD95824" w14:textId="5B2BB267" w:rsidR="00EF0AD8" w:rsidRDefault="00EF0AD8" w:rsidP="00A85E9C">
            <w:pPr>
              <w:spacing w:before="120" w:after="120"/>
              <w:jc w:val="center"/>
              <w:rPr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>Navigation: POs &amp; Receiving &gt; PO Utilities &gt; Query Viewer</w:t>
            </w:r>
          </w:p>
        </w:tc>
      </w:tr>
      <w:tr w:rsidR="00EF0AD8" w:rsidRPr="00161D65" w14:paraId="3E0C7E08" w14:textId="77777777" w:rsidTr="00B52D80">
        <w:tc>
          <w:tcPr>
            <w:tcW w:w="10458" w:type="dxa"/>
            <w:gridSpan w:val="2"/>
          </w:tcPr>
          <w:p w14:paraId="238B9CD6" w14:textId="519B5A98" w:rsidR="00EF0AD8" w:rsidRDefault="00EF0AD8" w:rsidP="00EF0AD8">
            <w:pPr>
              <w:spacing w:before="120" w:after="120"/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Please see the job aid </w:t>
            </w:r>
            <w:hyperlink r:id="rId41" w:history="1">
              <w:r w:rsidRPr="00B64ED1">
                <w:rPr>
                  <w:rStyle w:val="Hyperlink"/>
                  <w:rFonts w:asciiTheme="minorHAnsi" w:hAnsiTheme="minorHAnsi" w:cstheme="minorHAnsi"/>
                  <w:noProof/>
                </w:rPr>
                <w:t>Using the KS_</w:t>
              </w:r>
              <w:r w:rsidR="00C54DAE" w:rsidRPr="00B64ED1">
                <w:rPr>
                  <w:rStyle w:val="Hyperlink"/>
                  <w:rFonts w:asciiTheme="minorHAnsi" w:hAnsiTheme="minorHAnsi" w:cstheme="minorHAnsi"/>
                  <w:noProof/>
                </w:rPr>
                <w:t>MAY_</w:t>
              </w:r>
              <w:r w:rsidRPr="00B64ED1">
                <w:rPr>
                  <w:rStyle w:val="Hyperlink"/>
                  <w:rFonts w:asciiTheme="minorHAnsi" w:hAnsiTheme="minorHAnsi" w:cstheme="minorHAnsi"/>
                  <w:noProof/>
                </w:rPr>
                <w:t>CLOSE Query,</w:t>
              </w:r>
            </w:hyperlink>
            <w:r>
              <w:rPr>
                <w:rFonts w:asciiTheme="minorHAnsi" w:hAnsiTheme="minorHAnsi" w:cstheme="minorHAnsi"/>
                <w:noProof/>
              </w:rPr>
              <w:t xml:space="preserve"> </w:t>
            </w:r>
            <w:r>
              <w:rPr>
                <w:rFonts w:ascii="Calibri" w:hAnsi="Calibri"/>
              </w:rPr>
              <w:t xml:space="preserve">located on the SMART </w:t>
            </w:r>
            <w:r>
              <w:rPr>
                <w:rFonts w:ascii="Calibri" w:hAnsi="Calibri"/>
                <w:i/>
              </w:rPr>
              <w:t>Web</w:t>
            </w:r>
            <w:r>
              <w:rPr>
                <w:rFonts w:ascii="Calibri" w:hAnsi="Calibri"/>
              </w:rPr>
              <w:t xml:space="preserve"> for more information about running the query.</w:t>
            </w:r>
          </w:p>
        </w:tc>
      </w:tr>
      <w:tr w:rsidR="006372A7" w:rsidRPr="00161D65" w14:paraId="7C8F5DE3" w14:textId="77777777" w:rsidTr="006A2384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3A7A2FFA" w14:textId="6AA38F13" w:rsidR="006372A7" w:rsidRPr="006248BA" w:rsidRDefault="006A2384" w:rsidP="006A2384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b/>
                <w:noProof/>
              </w:rPr>
            </w:pPr>
            <w:bookmarkStart w:id="5" w:name="Budgetary"/>
            <w:r>
              <w:rPr>
                <w:rFonts w:asciiTheme="minorHAnsi" w:hAnsiTheme="minorHAnsi" w:cstheme="minorHAnsi"/>
                <w:b/>
                <w:noProof/>
              </w:rPr>
              <w:t>PO Budgetary Activity Report</w:t>
            </w:r>
            <w:bookmarkEnd w:id="5"/>
          </w:p>
        </w:tc>
      </w:tr>
      <w:tr w:rsidR="006372A7" w:rsidRPr="00161D65" w14:paraId="5DB384DE" w14:textId="77777777" w:rsidTr="00EA669E">
        <w:tc>
          <w:tcPr>
            <w:tcW w:w="10458" w:type="dxa"/>
            <w:gridSpan w:val="2"/>
          </w:tcPr>
          <w:p w14:paraId="14034D27" w14:textId="561C137F" w:rsidR="006372A7" w:rsidRPr="00B60FD9" w:rsidRDefault="00B74E44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 </w:t>
            </w:r>
            <w:r w:rsidR="00B60FD9">
              <w:rPr>
                <w:rFonts w:asciiTheme="minorHAnsi" w:hAnsiTheme="minorHAnsi" w:cstheme="minorHAnsi"/>
                <w:b/>
                <w:noProof/>
              </w:rPr>
              <w:t>PO Budgetary Activity Report</w:t>
            </w:r>
            <w:r w:rsidR="00B60FD9">
              <w:rPr>
                <w:rFonts w:asciiTheme="minorHAnsi" w:hAnsiTheme="minorHAnsi" w:cstheme="minorHAnsi"/>
                <w:noProof/>
              </w:rPr>
              <w:t xml:space="preserve"> is used to indentify POs that have an outstanding encumbrance. </w:t>
            </w:r>
            <w:r w:rsidR="00D2621D">
              <w:rPr>
                <w:rFonts w:asciiTheme="minorHAnsi" w:hAnsiTheme="minorHAnsi" w:cstheme="minorHAnsi"/>
                <w:noProof/>
              </w:rPr>
              <w:t xml:space="preserve">It is recommended that this report be reviewed </w:t>
            </w:r>
            <w:r w:rsidR="004023B9">
              <w:rPr>
                <w:rFonts w:asciiTheme="minorHAnsi" w:hAnsiTheme="minorHAnsi" w:cstheme="minorHAnsi"/>
                <w:noProof/>
              </w:rPr>
              <w:t xml:space="preserve">monthly to indentfy puurchase orders carrying encumbrances that should not. </w:t>
            </w:r>
          </w:p>
        </w:tc>
      </w:tr>
      <w:tr w:rsidR="006372A7" w:rsidRPr="00161D65" w14:paraId="776A44E4" w14:textId="77777777" w:rsidTr="00737945">
        <w:tc>
          <w:tcPr>
            <w:tcW w:w="10458" w:type="dxa"/>
            <w:gridSpan w:val="2"/>
          </w:tcPr>
          <w:p w14:paraId="31D299FD" w14:textId="531F093B" w:rsidR="006372A7" w:rsidRPr="000E403A" w:rsidRDefault="000E403A" w:rsidP="000E403A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Navigation: POs &amp; Receiving &gt; </w:t>
            </w:r>
            <w:r w:rsidR="006454DF">
              <w:rPr>
                <w:rFonts w:asciiTheme="minorHAnsi" w:hAnsiTheme="minorHAnsi" w:cstheme="minorHAnsi"/>
                <w:noProof/>
              </w:rPr>
              <w:t xml:space="preserve">PO &amp; Receiving Reports &gt; </w:t>
            </w:r>
            <w:r w:rsidR="00EA64C6">
              <w:rPr>
                <w:rFonts w:asciiTheme="minorHAnsi" w:hAnsiTheme="minorHAnsi" w:cstheme="minorHAnsi"/>
                <w:noProof/>
              </w:rPr>
              <w:t>KS PO Budgetary Activity</w:t>
            </w:r>
          </w:p>
        </w:tc>
      </w:tr>
      <w:tr w:rsidR="00097AF2" w:rsidRPr="00161D65" w14:paraId="27EE2CD4" w14:textId="77777777" w:rsidTr="008A5335">
        <w:tc>
          <w:tcPr>
            <w:tcW w:w="10458" w:type="dxa"/>
            <w:gridSpan w:val="2"/>
          </w:tcPr>
          <w:p w14:paraId="68023B46" w14:textId="77777777" w:rsidR="00097AF2" w:rsidRPr="008102FD" w:rsidRDefault="00FF30EC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Anlyze the report to identify if the oustanding </w:t>
            </w:r>
            <w:r w:rsidR="005646C2" w:rsidRPr="008102FD">
              <w:rPr>
                <w:rFonts w:asciiTheme="minorHAnsi" w:hAnsiTheme="minorHAnsi" w:cstheme="minorHAnsi"/>
                <w:noProof/>
              </w:rPr>
              <w:t>balance is no longer valid, for example:</w:t>
            </w:r>
          </w:p>
          <w:p w14:paraId="741FD524" w14:textId="77777777" w:rsidR="005646C2" w:rsidRPr="008102FD" w:rsidRDefault="00DD7E75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Has the supplier been paid without </w:t>
            </w:r>
            <w:r w:rsidR="00681AA4" w:rsidRPr="008102FD">
              <w:rPr>
                <w:rFonts w:asciiTheme="minorHAnsi" w:hAnsiTheme="minorHAnsi" w:cstheme="minorHAnsi"/>
                <w:noProof/>
              </w:rPr>
              <w:t>the PO being associated?</w:t>
            </w:r>
          </w:p>
          <w:p w14:paraId="43583593" w14:textId="77777777" w:rsidR="00681AA4" w:rsidRPr="008102FD" w:rsidRDefault="00681AA4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 xml:space="preserve">Is the PO still needed for </w:t>
            </w:r>
            <w:r w:rsidR="004D6AD9" w:rsidRPr="008102FD">
              <w:rPr>
                <w:rFonts w:asciiTheme="minorHAnsi" w:hAnsiTheme="minorHAnsi" w:cstheme="minorHAnsi"/>
                <w:noProof/>
              </w:rPr>
              <w:t xml:space="preserve">the payment for which it was encumbered? </w:t>
            </w:r>
          </w:p>
          <w:p w14:paraId="71A37C8D" w14:textId="5E09008F" w:rsidR="004D6AD9" w:rsidRDefault="004D6AD9" w:rsidP="005646C2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noProof/>
              </w:rPr>
            </w:pPr>
            <w:r w:rsidRPr="008102FD">
              <w:rPr>
                <w:rFonts w:asciiTheme="minorHAnsi" w:hAnsiTheme="minorHAnsi" w:cstheme="minorHAnsi"/>
                <w:noProof/>
              </w:rPr>
              <w:t>Should the remaining encumbrance be released?</w:t>
            </w:r>
            <w:r>
              <w:rPr>
                <w:noProof/>
              </w:rPr>
              <w:t xml:space="preserve"> </w:t>
            </w:r>
          </w:p>
        </w:tc>
      </w:tr>
      <w:tr w:rsidR="00BE774B" w:rsidRPr="00161D65" w14:paraId="3E4B3DBA" w14:textId="77777777" w:rsidTr="00D45210">
        <w:tc>
          <w:tcPr>
            <w:tcW w:w="10458" w:type="dxa"/>
            <w:gridSpan w:val="2"/>
          </w:tcPr>
          <w:p w14:paraId="0E3FBD3B" w14:textId="1B786D9C" w:rsidR="00BE774B" w:rsidRDefault="00BE774B" w:rsidP="00EF0AD8">
            <w:pPr>
              <w:spacing w:before="120" w:after="120"/>
              <w:rPr>
                <w:noProof/>
              </w:rPr>
            </w:pPr>
            <w:r>
              <w:rPr>
                <w:rFonts w:ascii="Calibri" w:hAnsi="Calibri"/>
              </w:rPr>
              <w:t xml:space="preserve">If the encumbrance should be released based on the analysis, the procedure for release should be whether a contract was associated to the PO. </w:t>
            </w:r>
          </w:p>
        </w:tc>
      </w:tr>
      <w:tr w:rsidR="0054216C" w:rsidRPr="00161D65" w14:paraId="40CF3C54" w14:textId="77777777" w:rsidTr="000703F6">
        <w:tc>
          <w:tcPr>
            <w:tcW w:w="10458" w:type="dxa"/>
            <w:gridSpan w:val="2"/>
          </w:tcPr>
          <w:p w14:paraId="6B8AA455" w14:textId="2E1E6369" w:rsidR="0054216C" w:rsidRPr="00C970B2" w:rsidRDefault="00A84C98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>If a contract IS associated to the PO</w:t>
            </w:r>
            <w:r w:rsidR="00DB587C" w:rsidRPr="00C970B2">
              <w:rPr>
                <w:rFonts w:asciiTheme="minorHAnsi" w:hAnsiTheme="minorHAnsi" w:cstheme="minorHAnsi"/>
                <w:noProof/>
              </w:rPr>
              <w:t>,</w:t>
            </w:r>
            <w:r w:rsidRPr="00C970B2">
              <w:rPr>
                <w:rFonts w:asciiTheme="minorHAnsi" w:hAnsiTheme="minorHAnsi" w:cstheme="minorHAnsi"/>
                <w:noProof/>
              </w:rPr>
              <w:t xml:space="preserve"> please see job aid</w:t>
            </w:r>
            <w:r w:rsidR="00DB587C" w:rsidRPr="00C970B2">
              <w:rPr>
                <w:rFonts w:asciiTheme="minorHAnsi" w:hAnsiTheme="minorHAnsi" w:cstheme="minorHAnsi"/>
                <w:noProof/>
              </w:rPr>
              <w:t xml:space="preserve"> </w:t>
            </w:r>
            <w:hyperlink r:id="rId42" w:history="1">
              <w:r w:rsidR="00F53AD5" w:rsidRPr="00C970B2">
                <w:rPr>
                  <w:rStyle w:val="Hyperlink"/>
                  <w:rFonts w:asciiTheme="minorHAnsi" w:hAnsiTheme="minorHAnsi" w:cstheme="minorHAnsi"/>
                  <w:noProof/>
                </w:rPr>
                <w:t>Closing a Contract PO Not Used in Full</w:t>
              </w:r>
            </w:hyperlink>
            <w:r w:rsidR="00F53AD5" w:rsidRPr="00C970B2">
              <w:rPr>
                <w:rFonts w:asciiTheme="minorHAnsi" w:hAnsiTheme="minorHAnsi" w:cstheme="minorHAnsi"/>
                <w:noProof/>
              </w:rPr>
              <w:t xml:space="preserve">, </w:t>
            </w:r>
            <w:r w:rsidR="00DB587C" w:rsidRPr="00C970B2">
              <w:rPr>
                <w:rFonts w:asciiTheme="minorHAnsi" w:hAnsiTheme="minorHAnsi" w:cstheme="minorHAnsi"/>
              </w:rPr>
              <w:t xml:space="preserve">located on the SMART </w:t>
            </w:r>
            <w:r w:rsidR="00DB587C" w:rsidRPr="00C970B2">
              <w:rPr>
                <w:rFonts w:asciiTheme="minorHAnsi" w:hAnsiTheme="minorHAnsi" w:cstheme="minorHAnsi"/>
                <w:i/>
              </w:rPr>
              <w:t>Web</w:t>
            </w:r>
            <w:r w:rsidR="00DB587C" w:rsidRPr="00C970B2">
              <w:rPr>
                <w:rFonts w:asciiTheme="minorHAnsi" w:hAnsiTheme="minorHAnsi" w:cstheme="minorHAnsi"/>
              </w:rPr>
              <w:t xml:space="preserve"> for more information about returning </w:t>
            </w:r>
            <w:r w:rsidR="00056415" w:rsidRPr="00C970B2">
              <w:rPr>
                <w:rFonts w:asciiTheme="minorHAnsi" w:hAnsiTheme="minorHAnsi" w:cstheme="minorHAnsi"/>
              </w:rPr>
              <w:t xml:space="preserve">the unspent purchasing </w:t>
            </w:r>
            <w:r w:rsidR="00F53AD5" w:rsidRPr="00C970B2">
              <w:rPr>
                <w:rFonts w:asciiTheme="minorHAnsi" w:hAnsiTheme="minorHAnsi" w:cstheme="minorHAnsi"/>
              </w:rPr>
              <w:t>amounts back to the contract</w:t>
            </w:r>
            <w:r w:rsidR="00DB587C" w:rsidRPr="00C970B2">
              <w:rPr>
                <w:rFonts w:asciiTheme="minorHAnsi" w:hAnsiTheme="minorHAnsi" w:cstheme="minorHAnsi"/>
              </w:rPr>
              <w:t>.</w:t>
            </w:r>
          </w:p>
        </w:tc>
      </w:tr>
      <w:tr w:rsidR="001D2ECE" w:rsidRPr="00161D65" w14:paraId="44B6BB1A" w14:textId="77777777" w:rsidTr="00C94500">
        <w:tc>
          <w:tcPr>
            <w:tcW w:w="10458" w:type="dxa"/>
            <w:gridSpan w:val="2"/>
          </w:tcPr>
          <w:p w14:paraId="72E48B09" w14:textId="4F309253" w:rsidR="001D2ECE" w:rsidRPr="00C970B2" w:rsidRDefault="001D2ECE" w:rsidP="00EF0AD8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 xml:space="preserve">If a contract IS NOT associated to the PO, please see job aid </w:t>
            </w:r>
            <w:hyperlink r:id="rId43" w:history="1">
              <w:r w:rsidR="00D02CDC" w:rsidRPr="00C970B2">
                <w:rPr>
                  <w:rStyle w:val="Hyperlink"/>
                  <w:rFonts w:asciiTheme="minorHAnsi" w:hAnsiTheme="minorHAnsi" w:cstheme="minorHAnsi"/>
                  <w:noProof/>
                </w:rPr>
                <w:t>Manual PO Close Process</w:t>
              </w:r>
            </w:hyperlink>
            <w:r w:rsidR="00D02CDC" w:rsidRPr="00C970B2">
              <w:rPr>
                <w:rFonts w:asciiTheme="minorHAnsi" w:hAnsiTheme="minorHAnsi" w:cstheme="minorHAnsi"/>
                <w:noProof/>
              </w:rPr>
              <w:t xml:space="preserve">, located on the SMART </w:t>
            </w:r>
            <w:r w:rsidR="00D02CDC" w:rsidRPr="00C970B2">
              <w:rPr>
                <w:rFonts w:asciiTheme="minorHAnsi" w:hAnsiTheme="minorHAnsi" w:cstheme="minorHAnsi"/>
                <w:i/>
                <w:noProof/>
              </w:rPr>
              <w:t xml:space="preserve">Web </w:t>
            </w:r>
            <w:r w:rsidR="00D02CDC" w:rsidRPr="00C970B2">
              <w:rPr>
                <w:rFonts w:asciiTheme="minorHAnsi" w:hAnsiTheme="minorHAnsi" w:cstheme="minorHAnsi"/>
                <w:noProof/>
              </w:rPr>
              <w:t xml:space="preserve">for information about </w:t>
            </w:r>
            <w:r w:rsidR="00BF3463" w:rsidRPr="00C970B2">
              <w:rPr>
                <w:rFonts w:asciiTheme="minorHAnsi" w:hAnsiTheme="minorHAnsi" w:cstheme="minorHAnsi"/>
                <w:noProof/>
              </w:rPr>
              <w:t xml:space="preserve">closing a PO. </w:t>
            </w:r>
          </w:p>
        </w:tc>
      </w:tr>
      <w:tr w:rsidR="003C3190" w:rsidRPr="00161D65" w14:paraId="46E39D12" w14:textId="77777777" w:rsidTr="00AF584D">
        <w:tc>
          <w:tcPr>
            <w:tcW w:w="10458" w:type="dxa"/>
            <w:gridSpan w:val="2"/>
            <w:shd w:val="clear" w:color="auto" w:fill="F2F2F2" w:themeFill="background1" w:themeFillShade="F2"/>
          </w:tcPr>
          <w:p w14:paraId="4B56400A" w14:textId="61DF720A" w:rsidR="003C3190" w:rsidRPr="00AF584D" w:rsidRDefault="00AF584D" w:rsidP="00AF584D">
            <w:pPr>
              <w:pStyle w:val="ListParagraph"/>
              <w:numPr>
                <w:ilvl w:val="0"/>
                <w:numId w:val="15"/>
              </w:numPr>
              <w:spacing w:before="120" w:after="120"/>
              <w:jc w:val="center"/>
              <w:rPr>
                <w:rFonts w:asciiTheme="minorHAnsi" w:hAnsiTheme="minorHAnsi" w:cstheme="minorHAnsi"/>
                <w:b/>
                <w:noProof/>
              </w:rPr>
            </w:pPr>
            <w:bookmarkStart w:id="6" w:name="PCard"/>
            <w:r>
              <w:rPr>
                <w:rFonts w:asciiTheme="minorHAnsi" w:hAnsiTheme="minorHAnsi" w:cstheme="minorHAnsi"/>
                <w:b/>
                <w:noProof/>
              </w:rPr>
              <w:t>PCard Transactions</w:t>
            </w:r>
            <w:bookmarkEnd w:id="6"/>
          </w:p>
        </w:tc>
      </w:tr>
      <w:tr w:rsidR="00AA6792" w:rsidRPr="00161D65" w14:paraId="096C14CE" w14:textId="77777777" w:rsidTr="00617442">
        <w:tc>
          <w:tcPr>
            <w:tcW w:w="10458" w:type="dxa"/>
            <w:gridSpan w:val="2"/>
          </w:tcPr>
          <w:p w14:paraId="76D2A0B4" w14:textId="2605BF39" w:rsidR="00AA6792" w:rsidRDefault="00AA6792" w:rsidP="00EF0AD8">
            <w:pPr>
              <w:spacing w:before="120" w:after="120"/>
              <w:rPr>
                <w:noProof/>
              </w:rPr>
            </w:pPr>
            <w:r>
              <w:rPr>
                <w:rFonts w:ascii="Calibri" w:hAnsi="Calibri"/>
              </w:rPr>
              <w:t xml:space="preserve">At least at the end of the month, if not more frequently, it is recommended that each agency </w:t>
            </w:r>
            <w:r w:rsidR="004E5D6E">
              <w:rPr>
                <w:rFonts w:ascii="Calibri" w:hAnsi="Calibri"/>
              </w:rPr>
              <w:t xml:space="preserve">run the </w:t>
            </w:r>
            <w:r w:rsidR="004E5D6E" w:rsidRPr="00830626">
              <w:rPr>
                <w:rFonts w:ascii="Calibri" w:hAnsi="Calibri"/>
                <w:b/>
              </w:rPr>
              <w:t>KS_PO_PCARD_STATUS</w:t>
            </w:r>
            <w:r w:rsidR="00830626">
              <w:rPr>
                <w:rFonts w:ascii="Calibri" w:hAnsi="Calibri"/>
              </w:rPr>
              <w:t xml:space="preserve"> report to view PCard transactions that </w:t>
            </w:r>
            <w:r w:rsidR="00A42787">
              <w:rPr>
                <w:rFonts w:ascii="Calibri" w:hAnsi="Calibri"/>
              </w:rPr>
              <w:t>have not yet been vouchered</w:t>
            </w:r>
            <w:r>
              <w:rPr>
                <w:rFonts w:ascii="Calibri" w:hAnsi="Calibri"/>
              </w:rPr>
              <w:t>.</w:t>
            </w:r>
          </w:p>
        </w:tc>
      </w:tr>
      <w:tr w:rsidR="00BF342B" w:rsidRPr="00161D65" w14:paraId="4FDCD2FE" w14:textId="77777777" w:rsidTr="00AA598B">
        <w:tc>
          <w:tcPr>
            <w:tcW w:w="10458" w:type="dxa"/>
            <w:gridSpan w:val="2"/>
          </w:tcPr>
          <w:p w14:paraId="5B2FB26C" w14:textId="36680C49" w:rsidR="00BF342B" w:rsidRDefault="00BF342B" w:rsidP="00A85E9C">
            <w:pPr>
              <w:spacing w:before="120" w:after="120"/>
              <w:jc w:val="center"/>
              <w:rPr>
                <w:noProof/>
              </w:rPr>
            </w:pPr>
            <w:r w:rsidRPr="006646E4">
              <w:rPr>
                <w:rFonts w:asciiTheme="minorHAnsi" w:hAnsiTheme="minorHAnsi" w:cstheme="minorHAnsi"/>
                <w:noProof/>
              </w:rPr>
              <w:t>Navigation: POs &amp; Receiving &gt; PO Utilities &gt; Query Viewer</w:t>
            </w:r>
          </w:p>
        </w:tc>
      </w:tr>
      <w:tr w:rsidR="00B373CC" w:rsidRPr="00161D65" w14:paraId="28E361A3" w14:textId="77777777" w:rsidTr="00122982">
        <w:tc>
          <w:tcPr>
            <w:tcW w:w="10458" w:type="dxa"/>
            <w:gridSpan w:val="2"/>
          </w:tcPr>
          <w:p w14:paraId="12E9A81F" w14:textId="396AA32A" w:rsidR="00B373CC" w:rsidRPr="001422ED" w:rsidRDefault="001422ED" w:rsidP="00BF342B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To review this report based on a monthly statement cycle,</w:t>
            </w:r>
            <w:r w:rsidR="0050243C">
              <w:rPr>
                <w:rFonts w:asciiTheme="minorHAnsi" w:hAnsiTheme="minorHAnsi" w:cstheme="minorHAnsi"/>
                <w:noProof/>
              </w:rPr>
              <w:t xml:space="preserve"> enter the Billing Date as the first day of the billing cycle</w:t>
            </w:r>
            <w:r w:rsidR="002A046C">
              <w:rPr>
                <w:rFonts w:asciiTheme="minorHAnsi" w:hAnsiTheme="minorHAnsi" w:cstheme="minorHAnsi"/>
                <w:noProof/>
              </w:rPr>
              <w:t xml:space="preserve"> on the 21</w:t>
            </w:r>
            <w:r w:rsidR="002A046C" w:rsidRPr="002A046C">
              <w:rPr>
                <w:rFonts w:asciiTheme="minorHAnsi" w:hAnsiTheme="minorHAnsi" w:cstheme="minorHAnsi"/>
                <w:noProof/>
                <w:vertAlign w:val="superscript"/>
              </w:rPr>
              <w:t>st</w:t>
            </w:r>
            <w:r w:rsidR="002A046C">
              <w:rPr>
                <w:rFonts w:asciiTheme="minorHAnsi" w:hAnsiTheme="minorHAnsi" w:cstheme="minorHAnsi"/>
                <w:noProof/>
              </w:rPr>
              <w:t xml:space="preserve"> of the month to be reviewed. </w:t>
            </w:r>
            <w:r w:rsidR="00AD1C51">
              <w:rPr>
                <w:rFonts w:asciiTheme="minorHAnsi" w:hAnsiTheme="minorHAnsi" w:cstheme="minorHAnsi"/>
                <w:noProof/>
              </w:rPr>
              <w:t xml:space="preserve">However, this report can be ran for any </w:t>
            </w:r>
            <w:r w:rsidR="004522B3">
              <w:rPr>
                <w:rFonts w:asciiTheme="minorHAnsi" w:hAnsiTheme="minorHAnsi" w:cstheme="minorHAnsi"/>
                <w:noProof/>
              </w:rPr>
              <w:t>date period.</w:t>
            </w:r>
          </w:p>
        </w:tc>
      </w:tr>
      <w:tr w:rsidR="000D6AF7" w:rsidRPr="00161D65" w14:paraId="351A6790" w14:textId="77777777" w:rsidTr="0094213C">
        <w:tc>
          <w:tcPr>
            <w:tcW w:w="10458" w:type="dxa"/>
            <w:gridSpan w:val="2"/>
          </w:tcPr>
          <w:p w14:paraId="0991B005" w14:textId="36CB0B9D" w:rsidR="000D6AF7" w:rsidRPr="00C970B2" w:rsidRDefault="000D6AF7" w:rsidP="00BF342B">
            <w:pPr>
              <w:spacing w:before="120" w:after="120"/>
              <w:rPr>
                <w:rFonts w:asciiTheme="minorHAnsi" w:hAnsiTheme="minorHAnsi" w:cstheme="minorHAnsi"/>
                <w:noProof/>
              </w:rPr>
            </w:pPr>
            <w:r w:rsidRPr="00C970B2">
              <w:rPr>
                <w:rFonts w:asciiTheme="minorHAnsi" w:hAnsiTheme="minorHAnsi" w:cstheme="minorHAnsi"/>
                <w:noProof/>
              </w:rPr>
              <w:t xml:space="preserve">Please see job aid </w:t>
            </w:r>
            <w:hyperlink r:id="rId44" w:history="1">
              <w:r w:rsidR="00227E2E" w:rsidRPr="000C1310">
                <w:rPr>
                  <w:rStyle w:val="Hyperlink"/>
                  <w:rFonts w:asciiTheme="minorHAnsi" w:hAnsiTheme="minorHAnsi" w:cstheme="minorHAnsi"/>
                  <w:noProof/>
                </w:rPr>
                <w:t>Procurement Card Training Guide</w:t>
              </w:r>
            </w:hyperlink>
            <w:r w:rsidR="00227E2E" w:rsidRPr="00C970B2">
              <w:rPr>
                <w:rFonts w:asciiTheme="minorHAnsi" w:hAnsiTheme="minorHAnsi" w:cstheme="minorHAnsi"/>
                <w:noProof/>
              </w:rPr>
              <w:t xml:space="preserve">, located located on the SMART </w:t>
            </w:r>
            <w:r w:rsidR="00227E2E" w:rsidRPr="00C970B2">
              <w:rPr>
                <w:rFonts w:asciiTheme="minorHAnsi" w:hAnsiTheme="minorHAnsi" w:cstheme="minorHAnsi"/>
                <w:i/>
                <w:noProof/>
              </w:rPr>
              <w:t xml:space="preserve">Web </w:t>
            </w:r>
            <w:r w:rsidR="00227E2E" w:rsidRPr="00C970B2">
              <w:rPr>
                <w:rFonts w:asciiTheme="minorHAnsi" w:hAnsiTheme="minorHAnsi" w:cstheme="minorHAnsi"/>
                <w:noProof/>
              </w:rPr>
              <w:t xml:space="preserve">for information about processing PCard transactions. </w:t>
            </w:r>
          </w:p>
        </w:tc>
      </w:tr>
    </w:tbl>
    <w:p w14:paraId="69E81F88" w14:textId="77777777" w:rsidR="00D35629" w:rsidRDefault="00D35629" w:rsidP="00652B29">
      <w:pPr>
        <w:spacing w:after="100" w:afterAutospacing="1"/>
        <w:rPr>
          <w:rFonts w:ascii="Calibri" w:hAnsi="Calibri"/>
        </w:rPr>
      </w:pPr>
    </w:p>
    <w:sectPr w:rsidR="00D35629" w:rsidSect="008C0C83">
      <w:footerReference w:type="default" r:id="rId4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F4FA2" w14:textId="77777777" w:rsidR="008C0C83" w:rsidRDefault="008C0C83" w:rsidP="00996C68">
      <w:r>
        <w:separator/>
      </w:r>
    </w:p>
  </w:endnote>
  <w:endnote w:type="continuationSeparator" w:id="0">
    <w:p w14:paraId="43BC6F20" w14:textId="77777777" w:rsidR="008C0C83" w:rsidRDefault="008C0C83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1F90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13BC1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13BC1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69E81F91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A8095" w14:textId="77777777" w:rsidR="008C0C83" w:rsidRDefault="008C0C83" w:rsidP="00996C68">
      <w:r>
        <w:separator/>
      </w:r>
    </w:p>
  </w:footnote>
  <w:footnote w:type="continuationSeparator" w:id="0">
    <w:p w14:paraId="66AF0BB6" w14:textId="77777777" w:rsidR="008C0C83" w:rsidRDefault="008C0C83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9F97107"/>
    <w:multiLevelType w:val="hybridMultilevel"/>
    <w:tmpl w:val="F8FC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3103B"/>
    <w:multiLevelType w:val="hybridMultilevel"/>
    <w:tmpl w:val="4D56574C"/>
    <w:lvl w:ilvl="0" w:tplc="60E6B2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07123"/>
    <w:multiLevelType w:val="hybridMultilevel"/>
    <w:tmpl w:val="8D162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8404B"/>
    <w:multiLevelType w:val="hybridMultilevel"/>
    <w:tmpl w:val="8512A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005B0"/>
    <w:multiLevelType w:val="hybridMultilevel"/>
    <w:tmpl w:val="BA62B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C6EE2"/>
    <w:multiLevelType w:val="hybridMultilevel"/>
    <w:tmpl w:val="6FD6E366"/>
    <w:lvl w:ilvl="0" w:tplc="86D2B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876470">
    <w:abstractNumId w:val="0"/>
  </w:num>
  <w:num w:numId="2" w16cid:durableId="807743823">
    <w:abstractNumId w:val="10"/>
  </w:num>
  <w:num w:numId="3" w16cid:durableId="1235581616">
    <w:abstractNumId w:val="15"/>
  </w:num>
  <w:num w:numId="4" w16cid:durableId="197395817">
    <w:abstractNumId w:val="2"/>
  </w:num>
  <w:num w:numId="5" w16cid:durableId="374475515">
    <w:abstractNumId w:val="11"/>
  </w:num>
  <w:num w:numId="6" w16cid:durableId="1331523194">
    <w:abstractNumId w:val="16"/>
  </w:num>
  <w:num w:numId="7" w16cid:durableId="716323286">
    <w:abstractNumId w:val="1"/>
  </w:num>
  <w:num w:numId="8" w16cid:durableId="170729874">
    <w:abstractNumId w:val="17"/>
  </w:num>
  <w:num w:numId="9" w16cid:durableId="1331904717">
    <w:abstractNumId w:val="18"/>
  </w:num>
  <w:num w:numId="10" w16cid:durableId="1511020212">
    <w:abstractNumId w:val="14"/>
  </w:num>
  <w:num w:numId="11" w16cid:durableId="1318535609">
    <w:abstractNumId w:val="3"/>
  </w:num>
  <w:num w:numId="12" w16cid:durableId="786316200">
    <w:abstractNumId w:val="7"/>
  </w:num>
  <w:num w:numId="13" w16cid:durableId="914628043">
    <w:abstractNumId w:val="13"/>
  </w:num>
  <w:num w:numId="14" w16cid:durableId="99494559">
    <w:abstractNumId w:val="6"/>
  </w:num>
  <w:num w:numId="15" w16cid:durableId="1111437639">
    <w:abstractNumId w:val="12"/>
  </w:num>
  <w:num w:numId="16" w16cid:durableId="727263326">
    <w:abstractNumId w:val="4"/>
  </w:num>
  <w:num w:numId="17" w16cid:durableId="1163931493">
    <w:abstractNumId w:val="5"/>
  </w:num>
  <w:num w:numId="18" w16cid:durableId="1485852788">
    <w:abstractNumId w:val="9"/>
  </w:num>
  <w:num w:numId="19" w16cid:durableId="1959739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706C"/>
    <w:rsid w:val="0001126C"/>
    <w:rsid w:val="000202B3"/>
    <w:rsid w:val="0002500F"/>
    <w:rsid w:val="00031167"/>
    <w:rsid w:val="00036C63"/>
    <w:rsid w:val="00037422"/>
    <w:rsid w:val="000408AD"/>
    <w:rsid w:val="0004173B"/>
    <w:rsid w:val="00046342"/>
    <w:rsid w:val="00046D31"/>
    <w:rsid w:val="0005315C"/>
    <w:rsid w:val="00056415"/>
    <w:rsid w:val="00056A5C"/>
    <w:rsid w:val="00065551"/>
    <w:rsid w:val="00066BE6"/>
    <w:rsid w:val="00066E7A"/>
    <w:rsid w:val="0007608A"/>
    <w:rsid w:val="000846CA"/>
    <w:rsid w:val="00085968"/>
    <w:rsid w:val="00097987"/>
    <w:rsid w:val="00097AF2"/>
    <w:rsid w:val="000A40AE"/>
    <w:rsid w:val="000A4182"/>
    <w:rsid w:val="000A4A39"/>
    <w:rsid w:val="000B12F4"/>
    <w:rsid w:val="000B15F5"/>
    <w:rsid w:val="000B26E6"/>
    <w:rsid w:val="000B70C4"/>
    <w:rsid w:val="000C1310"/>
    <w:rsid w:val="000C4099"/>
    <w:rsid w:val="000C7878"/>
    <w:rsid w:val="000D410C"/>
    <w:rsid w:val="000D6AF7"/>
    <w:rsid w:val="000E403A"/>
    <w:rsid w:val="000E69AC"/>
    <w:rsid w:val="000E74AB"/>
    <w:rsid w:val="000E7D16"/>
    <w:rsid w:val="000F293F"/>
    <w:rsid w:val="000F3F4C"/>
    <w:rsid w:val="000F77D1"/>
    <w:rsid w:val="000F7BA3"/>
    <w:rsid w:val="00101985"/>
    <w:rsid w:val="0011391E"/>
    <w:rsid w:val="00113BC1"/>
    <w:rsid w:val="00115CD8"/>
    <w:rsid w:val="00117801"/>
    <w:rsid w:val="001251AD"/>
    <w:rsid w:val="00125DE2"/>
    <w:rsid w:val="001320A7"/>
    <w:rsid w:val="001400A9"/>
    <w:rsid w:val="001404E9"/>
    <w:rsid w:val="001422ED"/>
    <w:rsid w:val="00145465"/>
    <w:rsid w:val="00157F39"/>
    <w:rsid w:val="00160AAE"/>
    <w:rsid w:val="00161D65"/>
    <w:rsid w:val="00166199"/>
    <w:rsid w:val="0016782A"/>
    <w:rsid w:val="001753FA"/>
    <w:rsid w:val="00175EB2"/>
    <w:rsid w:val="00182A26"/>
    <w:rsid w:val="00197B74"/>
    <w:rsid w:val="001A135E"/>
    <w:rsid w:val="001A6CF3"/>
    <w:rsid w:val="001B52C2"/>
    <w:rsid w:val="001C0A86"/>
    <w:rsid w:val="001C2E22"/>
    <w:rsid w:val="001C7BC5"/>
    <w:rsid w:val="001D2ECE"/>
    <w:rsid w:val="001D4AD4"/>
    <w:rsid w:val="001E1893"/>
    <w:rsid w:val="001E6AFC"/>
    <w:rsid w:val="001F69A1"/>
    <w:rsid w:val="0020211C"/>
    <w:rsid w:val="00207A2A"/>
    <w:rsid w:val="00221603"/>
    <w:rsid w:val="00222809"/>
    <w:rsid w:val="002259E7"/>
    <w:rsid w:val="002274A2"/>
    <w:rsid w:val="00227E2E"/>
    <w:rsid w:val="00233313"/>
    <w:rsid w:val="002407E4"/>
    <w:rsid w:val="00246158"/>
    <w:rsid w:val="00246CBA"/>
    <w:rsid w:val="0024780E"/>
    <w:rsid w:val="002504CD"/>
    <w:rsid w:val="00254DE3"/>
    <w:rsid w:val="00263863"/>
    <w:rsid w:val="00265739"/>
    <w:rsid w:val="0026597B"/>
    <w:rsid w:val="00271391"/>
    <w:rsid w:val="002779CC"/>
    <w:rsid w:val="00281132"/>
    <w:rsid w:val="00281404"/>
    <w:rsid w:val="00282F6F"/>
    <w:rsid w:val="0028716F"/>
    <w:rsid w:val="00290E9D"/>
    <w:rsid w:val="002A046C"/>
    <w:rsid w:val="002A2D66"/>
    <w:rsid w:val="002B22D9"/>
    <w:rsid w:val="002E13D2"/>
    <w:rsid w:val="002E385B"/>
    <w:rsid w:val="002E4BD1"/>
    <w:rsid w:val="00303518"/>
    <w:rsid w:val="003054B9"/>
    <w:rsid w:val="00305881"/>
    <w:rsid w:val="00306202"/>
    <w:rsid w:val="003064CA"/>
    <w:rsid w:val="00307D81"/>
    <w:rsid w:val="00310EBC"/>
    <w:rsid w:val="00312661"/>
    <w:rsid w:val="00317748"/>
    <w:rsid w:val="0033379E"/>
    <w:rsid w:val="0033462F"/>
    <w:rsid w:val="0033639B"/>
    <w:rsid w:val="00336F73"/>
    <w:rsid w:val="00340638"/>
    <w:rsid w:val="00341BE7"/>
    <w:rsid w:val="00342FC1"/>
    <w:rsid w:val="00345821"/>
    <w:rsid w:val="003515BD"/>
    <w:rsid w:val="00351DE4"/>
    <w:rsid w:val="003520A0"/>
    <w:rsid w:val="003549D3"/>
    <w:rsid w:val="00360E67"/>
    <w:rsid w:val="00361D3D"/>
    <w:rsid w:val="003738F2"/>
    <w:rsid w:val="00374C11"/>
    <w:rsid w:val="00390B4B"/>
    <w:rsid w:val="00390FED"/>
    <w:rsid w:val="003940E4"/>
    <w:rsid w:val="00394B98"/>
    <w:rsid w:val="00396427"/>
    <w:rsid w:val="0039653E"/>
    <w:rsid w:val="00396F50"/>
    <w:rsid w:val="003A1EF9"/>
    <w:rsid w:val="003A2837"/>
    <w:rsid w:val="003A37DE"/>
    <w:rsid w:val="003B15D7"/>
    <w:rsid w:val="003B4DDD"/>
    <w:rsid w:val="003B55E8"/>
    <w:rsid w:val="003C1521"/>
    <w:rsid w:val="003C3190"/>
    <w:rsid w:val="003C53AA"/>
    <w:rsid w:val="003D6CA7"/>
    <w:rsid w:val="003E02B7"/>
    <w:rsid w:val="003E2E95"/>
    <w:rsid w:val="003F2AA2"/>
    <w:rsid w:val="0040197F"/>
    <w:rsid w:val="004023B9"/>
    <w:rsid w:val="00403E38"/>
    <w:rsid w:val="00410AC9"/>
    <w:rsid w:val="004128EE"/>
    <w:rsid w:val="00417A21"/>
    <w:rsid w:val="00423816"/>
    <w:rsid w:val="004267C3"/>
    <w:rsid w:val="00426B54"/>
    <w:rsid w:val="004443B6"/>
    <w:rsid w:val="00445389"/>
    <w:rsid w:val="00447CED"/>
    <w:rsid w:val="004522B3"/>
    <w:rsid w:val="00455958"/>
    <w:rsid w:val="00455D1C"/>
    <w:rsid w:val="004602EF"/>
    <w:rsid w:val="00461F85"/>
    <w:rsid w:val="00466533"/>
    <w:rsid w:val="00473E44"/>
    <w:rsid w:val="00474B91"/>
    <w:rsid w:val="00477DAF"/>
    <w:rsid w:val="004847C7"/>
    <w:rsid w:val="0049585B"/>
    <w:rsid w:val="00496349"/>
    <w:rsid w:val="004A0B6D"/>
    <w:rsid w:val="004A43A5"/>
    <w:rsid w:val="004C084E"/>
    <w:rsid w:val="004C0BC4"/>
    <w:rsid w:val="004C0CFA"/>
    <w:rsid w:val="004C799E"/>
    <w:rsid w:val="004C7AB2"/>
    <w:rsid w:val="004D6AD9"/>
    <w:rsid w:val="004E16EA"/>
    <w:rsid w:val="004E2570"/>
    <w:rsid w:val="004E5D6E"/>
    <w:rsid w:val="004E60F1"/>
    <w:rsid w:val="004F0995"/>
    <w:rsid w:val="004F5B1C"/>
    <w:rsid w:val="00500E81"/>
    <w:rsid w:val="0050243C"/>
    <w:rsid w:val="00515DF9"/>
    <w:rsid w:val="00522898"/>
    <w:rsid w:val="00535F16"/>
    <w:rsid w:val="00541A90"/>
    <w:rsid w:val="0054216C"/>
    <w:rsid w:val="00543437"/>
    <w:rsid w:val="005544A6"/>
    <w:rsid w:val="00554780"/>
    <w:rsid w:val="005559DD"/>
    <w:rsid w:val="00555E4B"/>
    <w:rsid w:val="0055795B"/>
    <w:rsid w:val="005638F1"/>
    <w:rsid w:val="005646C2"/>
    <w:rsid w:val="00584192"/>
    <w:rsid w:val="005867BE"/>
    <w:rsid w:val="005A21CE"/>
    <w:rsid w:val="005A424E"/>
    <w:rsid w:val="005A5079"/>
    <w:rsid w:val="005A65E5"/>
    <w:rsid w:val="005B39C0"/>
    <w:rsid w:val="005B714B"/>
    <w:rsid w:val="005C06DF"/>
    <w:rsid w:val="005C4C83"/>
    <w:rsid w:val="005D1277"/>
    <w:rsid w:val="005E2CAF"/>
    <w:rsid w:val="005E3AB3"/>
    <w:rsid w:val="005E45FF"/>
    <w:rsid w:val="005E56DF"/>
    <w:rsid w:val="005F0546"/>
    <w:rsid w:val="005F0AC5"/>
    <w:rsid w:val="005F7B5A"/>
    <w:rsid w:val="0060275A"/>
    <w:rsid w:val="00606BC0"/>
    <w:rsid w:val="0060704C"/>
    <w:rsid w:val="006075D3"/>
    <w:rsid w:val="006105D7"/>
    <w:rsid w:val="00610638"/>
    <w:rsid w:val="00611B4C"/>
    <w:rsid w:val="00616D95"/>
    <w:rsid w:val="00622730"/>
    <w:rsid w:val="006248BA"/>
    <w:rsid w:val="00624C1B"/>
    <w:rsid w:val="00626320"/>
    <w:rsid w:val="00634C95"/>
    <w:rsid w:val="006372A7"/>
    <w:rsid w:val="00642BD4"/>
    <w:rsid w:val="00643B9D"/>
    <w:rsid w:val="006454DF"/>
    <w:rsid w:val="00652B29"/>
    <w:rsid w:val="00652D2D"/>
    <w:rsid w:val="00652F36"/>
    <w:rsid w:val="006646E4"/>
    <w:rsid w:val="00664F50"/>
    <w:rsid w:val="00671862"/>
    <w:rsid w:val="00681AA4"/>
    <w:rsid w:val="006845C8"/>
    <w:rsid w:val="00686674"/>
    <w:rsid w:val="00693382"/>
    <w:rsid w:val="006A2384"/>
    <w:rsid w:val="006A303A"/>
    <w:rsid w:val="006A60FB"/>
    <w:rsid w:val="006B081B"/>
    <w:rsid w:val="006B429C"/>
    <w:rsid w:val="006C2BBB"/>
    <w:rsid w:val="006C36AE"/>
    <w:rsid w:val="006C494F"/>
    <w:rsid w:val="006C4BC2"/>
    <w:rsid w:val="006C66BB"/>
    <w:rsid w:val="006C6B46"/>
    <w:rsid w:val="006D1E78"/>
    <w:rsid w:val="006E5503"/>
    <w:rsid w:val="006F03AB"/>
    <w:rsid w:val="006F3F64"/>
    <w:rsid w:val="00702CDA"/>
    <w:rsid w:val="00706D9D"/>
    <w:rsid w:val="007100D6"/>
    <w:rsid w:val="0072049B"/>
    <w:rsid w:val="00724D5D"/>
    <w:rsid w:val="00731301"/>
    <w:rsid w:val="007424DD"/>
    <w:rsid w:val="00743EE2"/>
    <w:rsid w:val="00755657"/>
    <w:rsid w:val="0075646D"/>
    <w:rsid w:val="007607AB"/>
    <w:rsid w:val="00774404"/>
    <w:rsid w:val="00794278"/>
    <w:rsid w:val="00796837"/>
    <w:rsid w:val="007A7FF1"/>
    <w:rsid w:val="007B111E"/>
    <w:rsid w:val="007B3F56"/>
    <w:rsid w:val="007B5E55"/>
    <w:rsid w:val="007D1063"/>
    <w:rsid w:val="007D3411"/>
    <w:rsid w:val="007D7962"/>
    <w:rsid w:val="007E38B9"/>
    <w:rsid w:val="007E6960"/>
    <w:rsid w:val="007F0C20"/>
    <w:rsid w:val="007F3D2C"/>
    <w:rsid w:val="007F5763"/>
    <w:rsid w:val="00800E42"/>
    <w:rsid w:val="00802278"/>
    <w:rsid w:val="00806A57"/>
    <w:rsid w:val="008102FD"/>
    <w:rsid w:val="00812A2C"/>
    <w:rsid w:val="00815E5F"/>
    <w:rsid w:val="008240C3"/>
    <w:rsid w:val="00830626"/>
    <w:rsid w:val="00835C92"/>
    <w:rsid w:val="00835DD3"/>
    <w:rsid w:val="00836148"/>
    <w:rsid w:val="00841BB7"/>
    <w:rsid w:val="0084482B"/>
    <w:rsid w:val="00853B49"/>
    <w:rsid w:val="00874A82"/>
    <w:rsid w:val="00881603"/>
    <w:rsid w:val="00884342"/>
    <w:rsid w:val="00890040"/>
    <w:rsid w:val="008934AD"/>
    <w:rsid w:val="008A7DAB"/>
    <w:rsid w:val="008B27A9"/>
    <w:rsid w:val="008B5B32"/>
    <w:rsid w:val="008B5DDF"/>
    <w:rsid w:val="008B5E87"/>
    <w:rsid w:val="008C04F1"/>
    <w:rsid w:val="008C0C83"/>
    <w:rsid w:val="008C2897"/>
    <w:rsid w:val="008C4A9A"/>
    <w:rsid w:val="008C6EDA"/>
    <w:rsid w:val="008C7AFE"/>
    <w:rsid w:val="008D104C"/>
    <w:rsid w:val="008D5FD9"/>
    <w:rsid w:val="008E5F3A"/>
    <w:rsid w:val="008F257B"/>
    <w:rsid w:val="008F6343"/>
    <w:rsid w:val="00916A14"/>
    <w:rsid w:val="009237CA"/>
    <w:rsid w:val="00923ACD"/>
    <w:rsid w:val="00934316"/>
    <w:rsid w:val="009373A9"/>
    <w:rsid w:val="0094387D"/>
    <w:rsid w:val="00945EAE"/>
    <w:rsid w:val="00956974"/>
    <w:rsid w:val="0096138D"/>
    <w:rsid w:val="00961DB3"/>
    <w:rsid w:val="0096603C"/>
    <w:rsid w:val="00966254"/>
    <w:rsid w:val="0097202E"/>
    <w:rsid w:val="0097213D"/>
    <w:rsid w:val="00973AE0"/>
    <w:rsid w:val="009773A3"/>
    <w:rsid w:val="00996C68"/>
    <w:rsid w:val="009A5953"/>
    <w:rsid w:val="009B690D"/>
    <w:rsid w:val="009C7969"/>
    <w:rsid w:val="009D5B89"/>
    <w:rsid w:val="009E2F66"/>
    <w:rsid w:val="009E381A"/>
    <w:rsid w:val="009E7E4E"/>
    <w:rsid w:val="009F3358"/>
    <w:rsid w:val="00A008BC"/>
    <w:rsid w:val="00A031E7"/>
    <w:rsid w:val="00A05D98"/>
    <w:rsid w:val="00A1499A"/>
    <w:rsid w:val="00A14AAC"/>
    <w:rsid w:val="00A26A03"/>
    <w:rsid w:val="00A274D9"/>
    <w:rsid w:val="00A27D52"/>
    <w:rsid w:val="00A42787"/>
    <w:rsid w:val="00A440D1"/>
    <w:rsid w:val="00A50700"/>
    <w:rsid w:val="00A772D3"/>
    <w:rsid w:val="00A8479E"/>
    <w:rsid w:val="00A84C98"/>
    <w:rsid w:val="00A85E9C"/>
    <w:rsid w:val="00A9309A"/>
    <w:rsid w:val="00AA49A0"/>
    <w:rsid w:val="00AA6792"/>
    <w:rsid w:val="00AB3C24"/>
    <w:rsid w:val="00AC31F8"/>
    <w:rsid w:val="00AC3EA4"/>
    <w:rsid w:val="00AD1C51"/>
    <w:rsid w:val="00AD62ED"/>
    <w:rsid w:val="00AD7F09"/>
    <w:rsid w:val="00AE0732"/>
    <w:rsid w:val="00AE3E8C"/>
    <w:rsid w:val="00AE50AD"/>
    <w:rsid w:val="00AF2E3C"/>
    <w:rsid w:val="00AF584D"/>
    <w:rsid w:val="00B02D46"/>
    <w:rsid w:val="00B02FFE"/>
    <w:rsid w:val="00B07756"/>
    <w:rsid w:val="00B14CE1"/>
    <w:rsid w:val="00B267B7"/>
    <w:rsid w:val="00B373CC"/>
    <w:rsid w:val="00B37C9A"/>
    <w:rsid w:val="00B419B2"/>
    <w:rsid w:val="00B47C3D"/>
    <w:rsid w:val="00B55A0E"/>
    <w:rsid w:val="00B57843"/>
    <w:rsid w:val="00B60FD9"/>
    <w:rsid w:val="00B64ED1"/>
    <w:rsid w:val="00B6540E"/>
    <w:rsid w:val="00B74E44"/>
    <w:rsid w:val="00B75097"/>
    <w:rsid w:val="00B7720A"/>
    <w:rsid w:val="00B87F12"/>
    <w:rsid w:val="00B91997"/>
    <w:rsid w:val="00B9490D"/>
    <w:rsid w:val="00B979CA"/>
    <w:rsid w:val="00BA2E71"/>
    <w:rsid w:val="00BA56D8"/>
    <w:rsid w:val="00BB4D40"/>
    <w:rsid w:val="00BC0ADF"/>
    <w:rsid w:val="00BC1B53"/>
    <w:rsid w:val="00BC2F98"/>
    <w:rsid w:val="00BC38AB"/>
    <w:rsid w:val="00BC5452"/>
    <w:rsid w:val="00BD5937"/>
    <w:rsid w:val="00BD6837"/>
    <w:rsid w:val="00BE2598"/>
    <w:rsid w:val="00BE3930"/>
    <w:rsid w:val="00BE4015"/>
    <w:rsid w:val="00BE774B"/>
    <w:rsid w:val="00BF342B"/>
    <w:rsid w:val="00BF3463"/>
    <w:rsid w:val="00C040EC"/>
    <w:rsid w:val="00C06422"/>
    <w:rsid w:val="00C14960"/>
    <w:rsid w:val="00C151E2"/>
    <w:rsid w:val="00C2647D"/>
    <w:rsid w:val="00C27D1C"/>
    <w:rsid w:val="00C34813"/>
    <w:rsid w:val="00C45288"/>
    <w:rsid w:val="00C474CD"/>
    <w:rsid w:val="00C54381"/>
    <w:rsid w:val="00C54DAE"/>
    <w:rsid w:val="00C62445"/>
    <w:rsid w:val="00C6512F"/>
    <w:rsid w:val="00C7203D"/>
    <w:rsid w:val="00C720F2"/>
    <w:rsid w:val="00C74345"/>
    <w:rsid w:val="00C74D13"/>
    <w:rsid w:val="00C81D1B"/>
    <w:rsid w:val="00C82F39"/>
    <w:rsid w:val="00C85561"/>
    <w:rsid w:val="00C902E5"/>
    <w:rsid w:val="00C9289C"/>
    <w:rsid w:val="00C92A06"/>
    <w:rsid w:val="00C970B2"/>
    <w:rsid w:val="00CA0B00"/>
    <w:rsid w:val="00CA22C5"/>
    <w:rsid w:val="00CA3CE1"/>
    <w:rsid w:val="00CB01E3"/>
    <w:rsid w:val="00CB14AC"/>
    <w:rsid w:val="00CC3C74"/>
    <w:rsid w:val="00CC5C66"/>
    <w:rsid w:val="00CD0715"/>
    <w:rsid w:val="00CD5D04"/>
    <w:rsid w:val="00CE2B54"/>
    <w:rsid w:val="00CE6415"/>
    <w:rsid w:val="00CE66D0"/>
    <w:rsid w:val="00CE7F03"/>
    <w:rsid w:val="00CF1F0E"/>
    <w:rsid w:val="00CF4252"/>
    <w:rsid w:val="00D02CDC"/>
    <w:rsid w:val="00D05114"/>
    <w:rsid w:val="00D05E2D"/>
    <w:rsid w:val="00D109F2"/>
    <w:rsid w:val="00D12C53"/>
    <w:rsid w:val="00D22CDD"/>
    <w:rsid w:val="00D2621D"/>
    <w:rsid w:val="00D3248D"/>
    <w:rsid w:val="00D35629"/>
    <w:rsid w:val="00D44C86"/>
    <w:rsid w:val="00D501A8"/>
    <w:rsid w:val="00D53AAE"/>
    <w:rsid w:val="00D63D67"/>
    <w:rsid w:val="00D72EF5"/>
    <w:rsid w:val="00D750EC"/>
    <w:rsid w:val="00D77D64"/>
    <w:rsid w:val="00D81B16"/>
    <w:rsid w:val="00D83D31"/>
    <w:rsid w:val="00D91E84"/>
    <w:rsid w:val="00D930DF"/>
    <w:rsid w:val="00D938E2"/>
    <w:rsid w:val="00D95442"/>
    <w:rsid w:val="00D956FF"/>
    <w:rsid w:val="00D96D6D"/>
    <w:rsid w:val="00DA4F97"/>
    <w:rsid w:val="00DB31F0"/>
    <w:rsid w:val="00DB39DE"/>
    <w:rsid w:val="00DB3D9B"/>
    <w:rsid w:val="00DB4E59"/>
    <w:rsid w:val="00DB587C"/>
    <w:rsid w:val="00DB76F4"/>
    <w:rsid w:val="00DD2131"/>
    <w:rsid w:val="00DD3A92"/>
    <w:rsid w:val="00DD7E75"/>
    <w:rsid w:val="00DD7F86"/>
    <w:rsid w:val="00DE0CEC"/>
    <w:rsid w:val="00DE4516"/>
    <w:rsid w:val="00DE7AFB"/>
    <w:rsid w:val="00DE7FBA"/>
    <w:rsid w:val="00DF04D8"/>
    <w:rsid w:val="00DF5022"/>
    <w:rsid w:val="00DF5B1A"/>
    <w:rsid w:val="00DF6D0D"/>
    <w:rsid w:val="00E0168E"/>
    <w:rsid w:val="00E10015"/>
    <w:rsid w:val="00E1114E"/>
    <w:rsid w:val="00E25A38"/>
    <w:rsid w:val="00E30181"/>
    <w:rsid w:val="00E31C00"/>
    <w:rsid w:val="00E32317"/>
    <w:rsid w:val="00E37F34"/>
    <w:rsid w:val="00E40429"/>
    <w:rsid w:val="00E40AEF"/>
    <w:rsid w:val="00E410A4"/>
    <w:rsid w:val="00E42F33"/>
    <w:rsid w:val="00E46737"/>
    <w:rsid w:val="00E53D29"/>
    <w:rsid w:val="00E75341"/>
    <w:rsid w:val="00E9354B"/>
    <w:rsid w:val="00EA49CE"/>
    <w:rsid w:val="00EA64C6"/>
    <w:rsid w:val="00EB148E"/>
    <w:rsid w:val="00EC1089"/>
    <w:rsid w:val="00ED4497"/>
    <w:rsid w:val="00EE1764"/>
    <w:rsid w:val="00EE1A38"/>
    <w:rsid w:val="00EF050C"/>
    <w:rsid w:val="00EF0AD8"/>
    <w:rsid w:val="00EF0E9D"/>
    <w:rsid w:val="00EF1472"/>
    <w:rsid w:val="00F13330"/>
    <w:rsid w:val="00F135E5"/>
    <w:rsid w:val="00F146FA"/>
    <w:rsid w:val="00F16688"/>
    <w:rsid w:val="00F217E4"/>
    <w:rsid w:val="00F24DB8"/>
    <w:rsid w:val="00F3608C"/>
    <w:rsid w:val="00F366FE"/>
    <w:rsid w:val="00F467C8"/>
    <w:rsid w:val="00F50D64"/>
    <w:rsid w:val="00F5112D"/>
    <w:rsid w:val="00F53AD5"/>
    <w:rsid w:val="00F57E44"/>
    <w:rsid w:val="00F61CE5"/>
    <w:rsid w:val="00F62BAC"/>
    <w:rsid w:val="00F63357"/>
    <w:rsid w:val="00F65853"/>
    <w:rsid w:val="00F664E4"/>
    <w:rsid w:val="00F67A85"/>
    <w:rsid w:val="00F74D94"/>
    <w:rsid w:val="00F77DA0"/>
    <w:rsid w:val="00F81AF8"/>
    <w:rsid w:val="00F83B6F"/>
    <w:rsid w:val="00F93C16"/>
    <w:rsid w:val="00FB3E4B"/>
    <w:rsid w:val="00FB65CC"/>
    <w:rsid w:val="00FB7A31"/>
    <w:rsid w:val="00FE408B"/>
    <w:rsid w:val="00FF058E"/>
    <w:rsid w:val="00FF30EC"/>
    <w:rsid w:val="00FF3DF6"/>
    <w:rsid w:val="00FF4911"/>
    <w:rsid w:val="00FF4B8D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9E81F6B"/>
  <w15:docId w15:val="{50521ACE-3083-4246-899F-7A4DA811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96F5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05E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5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s://www.smartweb.ks.gov/docs/default-source/po-job-aids/po-change-order-to-update-contract-spend.docx?sfvrsn=d129263b_4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Microsoft_Visio_2003-2010_Drawing.vsd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smartweb.ks.gov/docs/default-source/po-job-aids/modifying-po-email-destinations.doc?sfvrsn=de63263b_11" TargetMode="External"/><Relationship Id="rId40" Type="http://schemas.openxmlformats.org/officeDocument/2006/relationships/hyperlink" Target="https://www.smartweb.ks.gov/docs/default-source/po---po---queries/using-the-ks_po_closed_pos-query.pdf?sfvrsn=f4174bfa_10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smartweb.ks.gov/docs/default-source/po-job-aids/working-errors-on-the-sourcing-workbench.docx?sfvrsn=20cf273b_4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s://www.smartweb.ks.gov/docs/default-source/po---p-cards---job-aids/procurement-cards-training-guide---01-14-14.doc?sfvrsn=10d3203b_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smartweb.ks.gov/docs/default-source/po-job-aids/manual-po-close-process_.doc?sfvrsn=ffc273b_6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smartweb.ks.gov/docs/default-source/kk---commitment-control/reviewing-budget-check-exceptions.docx?sfvrsn=ccae203b_8" TargetMode="Externa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s://smartweb.ks.gov/media/documents/Using_the_KS_PO_MAY_CLOSE_Query_Rev_5E316E7C1EF21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8C1761A68614682BA879CD0D3AC9A" ma:contentTypeVersion="11" ma:contentTypeDescription="Create a new document." ma:contentTypeScope="" ma:versionID="6b5fba7a90a138caec66a29e2d301667">
  <xsd:schema xmlns:xsd="http://www.w3.org/2001/XMLSchema" xmlns:xs="http://www.w3.org/2001/XMLSchema" xmlns:p="http://schemas.microsoft.com/office/2006/metadata/properties" xmlns:ns3="0120b587-8cb7-4635-8e2e-5ddad60adc34" xmlns:ns4="a5ab6719-146a-429c-83ad-b63d471f533a" targetNamespace="http://schemas.microsoft.com/office/2006/metadata/properties" ma:root="true" ma:fieldsID="09a03c22f8b2fc4283915d0b36f08222" ns3:_="" ns4:_="">
    <xsd:import namespace="0120b587-8cb7-4635-8e2e-5ddad60adc34"/>
    <xsd:import namespace="a5ab6719-146a-429c-83ad-b63d471f5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b587-8cb7-4635-8e2e-5ddad60ad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b6719-146a-429c-83ad-b63d471f5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AD54D-AD0B-48AF-B263-BC01E88E2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0b587-8cb7-4635-8e2e-5ddad60adc34"/>
    <ds:schemaRef ds:uri="a5ab6719-146a-429c-83ad-b63d471f5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A060F6-3C1A-4158-9F3F-9421051F5B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0C8427-0259-4BA0-B227-9899C747BB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Shelley Harvey [DAAR]</cp:lastModifiedBy>
  <cp:revision>2</cp:revision>
  <cp:lastPrinted>2012-11-27T20:45:00Z</cp:lastPrinted>
  <dcterms:created xsi:type="dcterms:W3CDTF">2024-04-02T18:25:00Z</dcterms:created>
  <dcterms:modified xsi:type="dcterms:W3CDTF">2024-04-02T18:25:00Z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0x010100E5E8C1761A68614682BA879CD0D3AC9A</vt:lpwstr>
  </property>
</Properties>
</file>