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BC7AE2" w14:textId="77777777" w:rsidR="00800E42" w:rsidRDefault="004702A6" w:rsidP="000B12F4">
      <w:pPr>
        <w:pStyle w:val="Header"/>
        <w:spacing w:before="120"/>
        <w:jc w:val="center"/>
        <w:rPr>
          <w:rFonts w:ascii="Calibri" w:hAnsi="Calibri" w:cs="Arial"/>
          <w:b/>
          <w:bCs/>
          <w:noProof/>
          <w:sz w:val="32"/>
          <w:szCs w:val="32"/>
          <w:lang w:val="en-US"/>
        </w:rPr>
      </w:pPr>
      <w:r>
        <w:rPr>
          <w:rFonts w:cs="Arial"/>
          <w:b/>
          <w:bCs/>
          <w:noProof/>
          <w:sz w:val="32"/>
          <w:szCs w:val="32"/>
          <w:lang w:val="en-US" w:eastAsia="en-US"/>
        </w:rPr>
        <w:drawing>
          <wp:anchor distT="0" distB="0" distL="114300" distR="114300" simplePos="0" relativeHeight="251644928" behindDoc="0" locked="0" layoutInCell="1" allowOverlap="1" wp14:anchorId="21BC7C94" wp14:editId="21BC7C95">
            <wp:simplePos x="0" y="0"/>
            <wp:positionH relativeFrom="column">
              <wp:posOffset>-457200</wp:posOffset>
            </wp:positionH>
            <wp:positionV relativeFrom="paragraph">
              <wp:posOffset>28575</wp:posOffset>
            </wp:positionV>
            <wp:extent cx="1266825" cy="765175"/>
            <wp:effectExtent l="0" t="0" r="9525"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66825" cy="765175"/>
                    </a:xfrm>
                    <a:prstGeom prst="rect">
                      <a:avLst/>
                    </a:prstGeom>
                    <a:noFill/>
                  </pic:spPr>
                </pic:pic>
              </a:graphicData>
            </a:graphic>
            <wp14:sizeRelH relativeFrom="page">
              <wp14:pctWidth>0</wp14:pctWidth>
            </wp14:sizeRelH>
            <wp14:sizeRelV relativeFrom="page">
              <wp14:pctHeight>0</wp14:pctHeight>
            </wp14:sizeRelV>
          </wp:anchor>
        </w:drawing>
      </w:r>
      <w:r w:rsidR="00FF4B02">
        <w:rPr>
          <w:rFonts w:ascii="Calibri" w:hAnsi="Calibri"/>
          <w:noProof/>
          <w:sz w:val="32"/>
          <w:szCs w:val="32"/>
        </w:rPr>
        <w:object w:dxaOrig="1440" w:dyaOrig="1440" w14:anchorId="21BC7C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0;width:7in;height:66.2pt;z-index:-251645952;mso-position-horizontal:center;mso-position-horizontal-relative:text;mso-position-vertical-relative:text" stroked="t" strokeweight="2pt">
            <v:imagedata r:id="rId12" o:title=""/>
            <o:lock v:ext="edit" aspectratio="f"/>
          </v:shape>
          <o:OLEObject Type="Embed" ProgID="Visio.Drawing.11" ShapeID="_x0000_s1027" DrawAspect="Content" ObjectID="_1679753531" r:id="rId13"/>
        </w:object>
      </w:r>
      <w:r w:rsidR="00800E42" w:rsidRPr="00996C68">
        <w:rPr>
          <w:rFonts w:ascii="Calibri" w:hAnsi="Calibri" w:cs="Arial"/>
          <w:b/>
          <w:bCs/>
          <w:noProof/>
          <w:sz w:val="32"/>
          <w:szCs w:val="32"/>
        </w:rPr>
        <w:t>State of Kansas</w:t>
      </w:r>
    </w:p>
    <w:p w14:paraId="21BC7AE3" w14:textId="0A233292" w:rsidR="000F77D1" w:rsidRDefault="00FF4B02" w:rsidP="005E2CAF">
      <w:pPr>
        <w:pStyle w:val="Header"/>
        <w:spacing w:before="120"/>
        <w:jc w:val="center"/>
        <w:rPr>
          <w:rFonts w:ascii="Calibri" w:hAnsi="Calibri" w:cs="Arial"/>
          <w:b/>
          <w:bCs/>
          <w:i/>
          <w:sz w:val="20"/>
          <w:szCs w:val="20"/>
        </w:rPr>
      </w:pPr>
      <w:r>
        <w:rPr>
          <w:rFonts w:ascii="Calibri" w:hAnsi="Calibri" w:cs="Arial"/>
          <w:b/>
          <w:bCs/>
          <w:noProof/>
          <w:sz w:val="32"/>
          <w:szCs w:val="32"/>
          <w:lang w:val="en-US"/>
        </w:rPr>
        <w:t>Closing a Contract PO Not Used in Full</w:t>
      </w:r>
      <w:bookmarkStart w:id="0" w:name="_GoBack"/>
      <w:bookmarkEnd w:id="0"/>
    </w:p>
    <w:p w14:paraId="21BC7AE4" w14:textId="77777777" w:rsidR="005F7B5A" w:rsidRPr="00996C68" w:rsidRDefault="00800E42" w:rsidP="00800E42">
      <w:pPr>
        <w:spacing w:after="360"/>
        <w:ind w:left="720"/>
        <w:jc w:val="center"/>
        <w:rPr>
          <w:rFonts w:ascii="Calibri" w:hAnsi="Calibri"/>
          <w:i/>
          <w:sz w:val="20"/>
          <w:szCs w:val="20"/>
        </w:rPr>
      </w:pPr>
      <w:r w:rsidRPr="00996C68">
        <w:rPr>
          <w:rFonts w:ascii="Calibri" w:hAnsi="Calibri" w:cs="Arial"/>
          <w:b/>
          <w:bCs/>
          <w:i/>
          <w:sz w:val="20"/>
          <w:szCs w:val="20"/>
        </w:rPr>
        <w:t>Statewide Management, Accounting and Reporting Tool</w:t>
      </w:r>
    </w:p>
    <w:p w14:paraId="21BC7AE5" w14:textId="77777777" w:rsidR="00341BE7" w:rsidRDefault="00341BE7" w:rsidP="00996C68">
      <w:pPr>
        <w:spacing w:after="100" w:afterAutospacing="1"/>
        <w:rPr>
          <w:rFonts w:ascii="Calibri" w:hAnsi="Calibri"/>
        </w:rPr>
      </w:pPr>
    </w:p>
    <w:tbl>
      <w:tblPr>
        <w:tblW w:w="10458"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0"/>
        <w:gridCol w:w="7668"/>
      </w:tblGrid>
      <w:tr w:rsidR="00AF2E3C" w:rsidRPr="00161D65" w14:paraId="21BC7AE8" w14:textId="77777777" w:rsidTr="00522521">
        <w:tc>
          <w:tcPr>
            <w:tcW w:w="2790" w:type="dxa"/>
          </w:tcPr>
          <w:p w14:paraId="21BC7AE6" w14:textId="77777777" w:rsidR="00AF2E3C" w:rsidRPr="00522521" w:rsidRDefault="00AF2E3C" w:rsidP="005D7C6C">
            <w:pPr>
              <w:spacing w:before="60" w:after="60"/>
              <w:rPr>
                <w:rFonts w:ascii="Calibri" w:hAnsi="Calibri"/>
                <w:b/>
              </w:rPr>
            </w:pPr>
            <w:r w:rsidRPr="00522521">
              <w:rPr>
                <w:rFonts w:ascii="Calibri" w:hAnsi="Calibri"/>
                <w:b/>
              </w:rPr>
              <w:t>Date Created:</w:t>
            </w:r>
          </w:p>
        </w:tc>
        <w:tc>
          <w:tcPr>
            <w:tcW w:w="7668" w:type="dxa"/>
          </w:tcPr>
          <w:p w14:paraId="21BC7AE7" w14:textId="77777777" w:rsidR="003738F2" w:rsidRPr="00522521" w:rsidRDefault="00AD46CD" w:rsidP="005D7C6C">
            <w:pPr>
              <w:spacing w:before="60" w:after="60"/>
              <w:rPr>
                <w:rFonts w:ascii="Calibri" w:hAnsi="Calibri"/>
              </w:rPr>
            </w:pPr>
            <w:r>
              <w:rPr>
                <w:rFonts w:ascii="Calibri" w:hAnsi="Calibri"/>
              </w:rPr>
              <w:t>11/</w:t>
            </w:r>
            <w:r w:rsidR="00BF08B4">
              <w:rPr>
                <w:rFonts w:ascii="Calibri" w:hAnsi="Calibri"/>
              </w:rPr>
              <w:t>22</w:t>
            </w:r>
            <w:r>
              <w:rPr>
                <w:rFonts w:ascii="Calibri" w:hAnsi="Calibri"/>
              </w:rPr>
              <w:t>/2016</w:t>
            </w:r>
          </w:p>
        </w:tc>
      </w:tr>
      <w:tr w:rsidR="00AF2E3C" w:rsidRPr="00161D65" w14:paraId="21BC7AEB" w14:textId="77777777" w:rsidTr="00522521">
        <w:tc>
          <w:tcPr>
            <w:tcW w:w="2790" w:type="dxa"/>
          </w:tcPr>
          <w:p w14:paraId="21BC7AE9" w14:textId="3C7BAA05" w:rsidR="00AF2E3C" w:rsidRPr="00522521" w:rsidRDefault="00251289" w:rsidP="00C67FE5">
            <w:pPr>
              <w:spacing w:before="60" w:after="60"/>
              <w:rPr>
                <w:rFonts w:ascii="Calibri" w:hAnsi="Calibri"/>
                <w:b/>
              </w:rPr>
            </w:pPr>
            <w:r>
              <w:rPr>
                <w:rFonts w:ascii="Calibri" w:hAnsi="Calibri"/>
                <w:b/>
              </w:rPr>
              <w:t>Last Updated</w:t>
            </w:r>
            <w:r w:rsidR="00C67FE5">
              <w:rPr>
                <w:rFonts w:ascii="Calibri" w:hAnsi="Calibri"/>
                <w:b/>
              </w:rPr>
              <w:t>:</w:t>
            </w:r>
          </w:p>
        </w:tc>
        <w:tc>
          <w:tcPr>
            <w:tcW w:w="7668" w:type="dxa"/>
          </w:tcPr>
          <w:p w14:paraId="21BC7AEA" w14:textId="29C0350F" w:rsidR="00AF2E3C" w:rsidRPr="00522521" w:rsidRDefault="00251289" w:rsidP="00C67FE5">
            <w:pPr>
              <w:spacing w:before="60" w:after="60"/>
              <w:rPr>
                <w:rFonts w:ascii="Calibri" w:hAnsi="Calibri"/>
              </w:rPr>
            </w:pPr>
            <w:r>
              <w:rPr>
                <w:rFonts w:ascii="Calibri" w:hAnsi="Calibri"/>
              </w:rPr>
              <w:t>3/22/2021</w:t>
            </w:r>
          </w:p>
        </w:tc>
      </w:tr>
      <w:tr w:rsidR="00161D65" w:rsidRPr="00161D65" w14:paraId="21BC7AF1" w14:textId="77777777" w:rsidTr="00522521">
        <w:tc>
          <w:tcPr>
            <w:tcW w:w="2790" w:type="dxa"/>
          </w:tcPr>
          <w:p w14:paraId="21BC7AEC" w14:textId="77777777" w:rsidR="00161D65" w:rsidRPr="00522521" w:rsidRDefault="001F2C8A" w:rsidP="00C67FE5">
            <w:pPr>
              <w:spacing w:before="60"/>
              <w:rPr>
                <w:rFonts w:ascii="Calibri" w:hAnsi="Calibri"/>
                <w:b/>
              </w:rPr>
            </w:pPr>
            <w:r w:rsidRPr="00522521">
              <w:rPr>
                <w:rFonts w:ascii="Calibri" w:hAnsi="Calibri"/>
                <w:b/>
                <w:u w:val="single"/>
              </w:rPr>
              <w:t>Reason for the Job aid</w:t>
            </w:r>
            <w:r w:rsidR="00161D65" w:rsidRPr="00522521">
              <w:rPr>
                <w:rFonts w:ascii="Calibri" w:hAnsi="Calibri"/>
                <w:b/>
              </w:rPr>
              <w:t>:</w:t>
            </w:r>
          </w:p>
        </w:tc>
        <w:tc>
          <w:tcPr>
            <w:tcW w:w="7668" w:type="dxa"/>
          </w:tcPr>
          <w:p w14:paraId="21BC7AED" w14:textId="77777777" w:rsidR="00057FD5" w:rsidRDefault="00E34017" w:rsidP="00DC0DB9">
            <w:pPr>
              <w:rPr>
                <w:rFonts w:ascii="Calibri" w:hAnsi="Calibri"/>
              </w:rPr>
            </w:pPr>
            <w:r>
              <w:rPr>
                <w:rFonts w:ascii="Calibri" w:hAnsi="Calibri"/>
              </w:rPr>
              <w:t>For a P</w:t>
            </w:r>
            <w:r w:rsidR="008C48F7">
              <w:rPr>
                <w:rFonts w:ascii="Calibri" w:hAnsi="Calibri"/>
              </w:rPr>
              <w:t xml:space="preserve">urchase </w:t>
            </w:r>
            <w:r>
              <w:rPr>
                <w:rFonts w:ascii="Calibri" w:hAnsi="Calibri"/>
              </w:rPr>
              <w:t>O</w:t>
            </w:r>
            <w:r w:rsidR="008C48F7">
              <w:rPr>
                <w:rFonts w:ascii="Calibri" w:hAnsi="Calibri"/>
              </w:rPr>
              <w:t>rder (PO)</w:t>
            </w:r>
            <w:r>
              <w:rPr>
                <w:rFonts w:ascii="Calibri" w:hAnsi="Calibri"/>
              </w:rPr>
              <w:t xml:space="preserve"> associated to a contract, create a Change Order to </w:t>
            </w:r>
            <w:r w:rsidR="00057FD5">
              <w:rPr>
                <w:rFonts w:ascii="Calibri" w:hAnsi="Calibri"/>
              </w:rPr>
              <w:t xml:space="preserve">accurately update the contract </w:t>
            </w:r>
            <w:r w:rsidR="009D4620">
              <w:rPr>
                <w:rFonts w:ascii="Calibri" w:hAnsi="Calibri"/>
              </w:rPr>
              <w:t xml:space="preserve">amount calculations, or contract </w:t>
            </w:r>
            <w:r w:rsidR="00057FD5">
              <w:rPr>
                <w:rFonts w:ascii="Calibri" w:hAnsi="Calibri"/>
              </w:rPr>
              <w:t>spend</w:t>
            </w:r>
            <w:r w:rsidR="009D4620">
              <w:rPr>
                <w:rFonts w:ascii="Calibri" w:hAnsi="Calibri"/>
              </w:rPr>
              <w:t>,</w:t>
            </w:r>
            <w:r w:rsidR="00057FD5">
              <w:rPr>
                <w:rFonts w:ascii="Calibri" w:hAnsi="Calibri"/>
              </w:rPr>
              <w:t xml:space="preserve"> on a contract when the entire PO </w:t>
            </w:r>
            <w:r>
              <w:rPr>
                <w:rFonts w:ascii="Calibri" w:hAnsi="Calibri"/>
              </w:rPr>
              <w:t xml:space="preserve">amount </w:t>
            </w:r>
            <w:r w:rsidR="00057FD5">
              <w:rPr>
                <w:rFonts w:ascii="Calibri" w:hAnsi="Calibri"/>
              </w:rPr>
              <w:t>will not be used</w:t>
            </w:r>
            <w:r w:rsidR="00CA7184">
              <w:rPr>
                <w:rFonts w:ascii="Calibri" w:hAnsi="Calibri"/>
              </w:rPr>
              <w:t>.</w:t>
            </w:r>
          </w:p>
          <w:p w14:paraId="21BC7AEE" w14:textId="77777777" w:rsidR="009D4620" w:rsidRDefault="009D4620" w:rsidP="00DC0DB9">
            <w:pPr>
              <w:rPr>
                <w:rFonts w:ascii="Calibri" w:hAnsi="Calibri"/>
              </w:rPr>
            </w:pPr>
          </w:p>
          <w:p w14:paraId="21BC7AF0" w14:textId="1B04BA7E" w:rsidR="004702A6" w:rsidRPr="00522521" w:rsidRDefault="001C50A9" w:rsidP="00C67FE5">
            <w:pPr>
              <w:spacing w:after="60"/>
              <w:rPr>
                <w:rFonts w:ascii="Calibri" w:hAnsi="Calibri"/>
              </w:rPr>
            </w:pPr>
            <w:r>
              <w:rPr>
                <w:rFonts w:ascii="Calibri" w:hAnsi="Calibri"/>
              </w:rPr>
              <w:t>For a PO not associated to a contract, t</w:t>
            </w:r>
            <w:r w:rsidR="009D4620">
              <w:rPr>
                <w:rFonts w:ascii="Calibri" w:hAnsi="Calibri"/>
              </w:rPr>
              <w:t>he use of the Finalize option on the voucher and the PO Close process w</w:t>
            </w:r>
            <w:r w:rsidR="003F6A8B">
              <w:rPr>
                <w:rFonts w:ascii="Calibri" w:hAnsi="Calibri"/>
              </w:rPr>
              <w:t>ill</w:t>
            </w:r>
            <w:r w:rsidR="009D4620">
              <w:rPr>
                <w:rFonts w:ascii="Calibri" w:hAnsi="Calibri"/>
              </w:rPr>
              <w:t xml:space="preserve"> re</w:t>
            </w:r>
            <w:r>
              <w:rPr>
                <w:rFonts w:ascii="Calibri" w:hAnsi="Calibri"/>
              </w:rPr>
              <w:t>lease</w:t>
            </w:r>
            <w:r w:rsidR="009D4620">
              <w:rPr>
                <w:rFonts w:ascii="Calibri" w:hAnsi="Calibri"/>
              </w:rPr>
              <w:t xml:space="preserve"> </w:t>
            </w:r>
            <w:r>
              <w:rPr>
                <w:rFonts w:ascii="Calibri" w:hAnsi="Calibri"/>
              </w:rPr>
              <w:t xml:space="preserve">the </w:t>
            </w:r>
            <w:r w:rsidR="009D4620">
              <w:rPr>
                <w:rFonts w:ascii="Calibri" w:hAnsi="Calibri"/>
              </w:rPr>
              <w:t xml:space="preserve">encumbrance without </w:t>
            </w:r>
            <w:r w:rsidR="00AA5EDD">
              <w:rPr>
                <w:rFonts w:ascii="Calibri" w:hAnsi="Calibri"/>
              </w:rPr>
              <w:t xml:space="preserve">the need for </w:t>
            </w:r>
            <w:r w:rsidR="003F6A8B">
              <w:rPr>
                <w:rFonts w:ascii="Calibri" w:hAnsi="Calibri"/>
              </w:rPr>
              <w:t>a</w:t>
            </w:r>
            <w:r w:rsidR="00AA5EDD">
              <w:rPr>
                <w:rFonts w:ascii="Calibri" w:hAnsi="Calibri"/>
              </w:rPr>
              <w:t xml:space="preserve"> Change Order</w:t>
            </w:r>
            <w:r w:rsidR="009D4620">
              <w:rPr>
                <w:rFonts w:ascii="Calibri" w:hAnsi="Calibri"/>
              </w:rPr>
              <w:t>.</w:t>
            </w:r>
          </w:p>
        </w:tc>
      </w:tr>
      <w:tr w:rsidR="0065375C" w:rsidRPr="00161D65" w14:paraId="21BC7AF6" w14:textId="77777777" w:rsidTr="0093404B">
        <w:trPr>
          <w:trHeight w:val="8640"/>
        </w:trPr>
        <w:tc>
          <w:tcPr>
            <w:tcW w:w="10458" w:type="dxa"/>
            <w:gridSpan w:val="2"/>
          </w:tcPr>
          <w:p w14:paraId="21BC7AF2" w14:textId="77777777" w:rsidR="0065375C" w:rsidRPr="0065375C" w:rsidRDefault="00EB1B40" w:rsidP="00C67FE5">
            <w:pPr>
              <w:spacing w:before="60"/>
              <w:jc w:val="center"/>
              <w:rPr>
                <w:rFonts w:asciiTheme="minorHAnsi" w:hAnsiTheme="minorHAnsi"/>
                <w:sz w:val="28"/>
                <w:szCs w:val="28"/>
              </w:rPr>
            </w:pPr>
            <w:r>
              <w:rPr>
                <w:rFonts w:asciiTheme="minorHAnsi" w:hAnsiTheme="minorHAnsi"/>
                <w:sz w:val="28"/>
                <w:szCs w:val="28"/>
              </w:rPr>
              <w:t xml:space="preserve">PO Change Order </w:t>
            </w:r>
            <w:r w:rsidR="0065375C" w:rsidRPr="0065375C">
              <w:rPr>
                <w:rFonts w:asciiTheme="minorHAnsi" w:hAnsiTheme="minorHAnsi"/>
                <w:sz w:val="28"/>
                <w:szCs w:val="28"/>
              </w:rPr>
              <w:t>Decision Tree</w:t>
            </w:r>
          </w:p>
          <w:p w14:paraId="21BC7AF3" w14:textId="77777777" w:rsidR="0065375C" w:rsidRPr="0065375C" w:rsidRDefault="0065375C" w:rsidP="0065375C">
            <w:pPr>
              <w:jc w:val="center"/>
              <w:rPr>
                <w:rFonts w:asciiTheme="minorHAnsi" w:hAnsiTheme="minorHAnsi"/>
              </w:rPr>
            </w:pPr>
            <w:r w:rsidRPr="0065375C">
              <w:rPr>
                <w:rFonts w:asciiTheme="minorHAnsi" w:hAnsiTheme="minorHAnsi"/>
              </w:rPr>
              <w:t xml:space="preserve">When must a PO be </w:t>
            </w:r>
            <w:proofErr w:type="gramStart"/>
            <w:r w:rsidRPr="0065375C">
              <w:rPr>
                <w:rFonts w:asciiTheme="minorHAnsi" w:hAnsiTheme="minorHAnsi"/>
              </w:rPr>
              <w:t>Canceled</w:t>
            </w:r>
            <w:proofErr w:type="gramEnd"/>
            <w:r w:rsidRPr="0065375C">
              <w:rPr>
                <w:rFonts w:asciiTheme="minorHAnsi" w:hAnsiTheme="minorHAnsi"/>
              </w:rPr>
              <w:t xml:space="preserve"> or the PO Lines modified prior to Closing the PO?</w:t>
            </w:r>
          </w:p>
          <w:p w14:paraId="21BC7AF4" w14:textId="77777777" w:rsidR="0065375C" w:rsidRDefault="0093404B" w:rsidP="0065375C">
            <w:r>
              <w:rPr>
                <w:noProof/>
              </w:rPr>
              <mc:AlternateContent>
                <mc:Choice Requires="wps">
                  <w:drawing>
                    <wp:anchor distT="0" distB="0" distL="114300" distR="114300" simplePos="0" relativeHeight="251646976" behindDoc="0" locked="0" layoutInCell="1" allowOverlap="1" wp14:anchorId="21BC7C97" wp14:editId="21BC7C98">
                      <wp:simplePos x="0" y="0"/>
                      <wp:positionH relativeFrom="column">
                        <wp:posOffset>3444875</wp:posOffset>
                      </wp:positionH>
                      <wp:positionV relativeFrom="paragraph">
                        <wp:posOffset>138430</wp:posOffset>
                      </wp:positionV>
                      <wp:extent cx="2095500" cy="1057275"/>
                      <wp:effectExtent l="0" t="0" r="19050" b="28575"/>
                      <wp:wrapNone/>
                      <wp:docPr id="331" name="Flowchart: Alternate Process 331"/>
                      <wp:cNvGraphicFramePr/>
                      <a:graphic xmlns:a="http://schemas.openxmlformats.org/drawingml/2006/main">
                        <a:graphicData uri="http://schemas.microsoft.com/office/word/2010/wordprocessingShape">
                          <wps:wsp>
                            <wps:cNvSpPr/>
                            <wps:spPr>
                              <a:xfrm>
                                <a:off x="0" y="0"/>
                                <a:ext cx="2095500" cy="1057275"/>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1BC7D4F" w14:textId="77777777" w:rsidR="0065375C" w:rsidRPr="00EF7D95" w:rsidRDefault="0065375C" w:rsidP="0065375C">
                                  <w:pPr>
                                    <w:jc w:val="center"/>
                                    <w:rPr>
                                      <w:rFonts w:asciiTheme="minorHAnsi" w:hAnsiTheme="minorHAnsi"/>
                                    </w:rPr>
                                  </w:pPr>
                                  <w:r w:rsidRPr="00EF7D95">
                                    <w:rPr>
                                      <w:rFonts w:asciiTheme="minorHAnsi" w:hAnsiTheme="minorHAnsi"/>
                                    </w:rPr>
                                    <w:t>Have any partial payments been made on the PO line(s)?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1BC7C9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31" o:spid="_x0000_s1026" type="#_x0000_t176" style="position:absolute;margin-left:271.25pt;margin-top:10.9pt;width:165pt;height:83.25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" fillcolor="#4f81bd [3204]" strokecolor="#243f60 [1604]" strokeweight="2pt">
                      <v:textbox>
                        <w:txbxContent>
                          <w:p w14:paraId="21BC7D4F" w14:textId="77777777" w:rsidR="0065375C" w:rsidRPr="00EF7D95" w:rsidRDefault="0065375C" w:rsidP="0065375C">
                            <w:pPr>
                              <w:jc w:val="center"/>
                              <w:rPr>
                                <w:rFonts w:asciiTheme="minorHAnsi" w:hAnsiTheme="minorHAnsi"/>
                              </w:rPr>
                            </w:pPr>
                            <w:r w:rsidRPr="00EF7D95">
                              <w:rPr>
                                <w:rFonts w:asciiTheme="minorHAnsi" w:hAnsiTheme="minorHAnsi"/>
                              </w:rPr>
                              <w:t>Have any partial payments been made on the PO line(s)?</w:t>
                            </w:r>
                          </w:p>
                        </w:txbxContent>
                      </v:textbox>
                    </v:shape>
                  </w:pict>
                </mc:Fallback>
              </mc:AlternateContent>
            </w:r>
            <w:r>
              <w:rPr>
                <w:noProof/>
              </w:rPr>
              <mc:AlternateContent>
                <mc:Choice Requires="wps">
                  <w:drawing>
                    <wp:anchor distT="0" distB="0" distL="114300" distR="114300" simplePos="0" relativeHeight="251645952" behindDoc="0" locked="0" layoutInCell="1" allowOverlap="1" wp14:anchorId="21BC7C99" wp14:editId="21BC7C9A">
                      <wp:simplePos x="0" y="0"/>
                      <wp:positionH relativeFrom="column">
                        <wp:posOffset>111125</wp:posOffset>
                      </wp:positionH>
                      <wp:positionV relativeFrom="paragraph">
                        <wp:posOffset>136525</wp:posOffset>
                      </wp:positionV>
                      <wp:extent cx="2095500" cy="1057275"/>
                      <wp:effectExtent l="0" t="0" r="19050" b="28575"/>
                      <wp:wrapNone/>
                      <wp:docPr id="320" name="Flowchart: Alternate Process 320"/>
                      <wp:cNvGraphicFramePr/>
                      <a:graphic xmlns:a="http://schemas.openxmlformats.org/drawingml/2006/main">
                        <a:graphicData uri="http://schemas.microsoft.com/office/word/2010/wordprocessingShape">
                          <wps:wsp>
                            <wps:cNvSpPr/>
                            <wps:spPr>
                              <a:xfrm>
                                <a:off x="0" y="0"/>
                                <a:ext cx="2095500" cy="1057275"/>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1BC7D50" w14:textId="77777777" w:rsidR="0065375C" w:rsidRPr="0065375C" w:rsidRDefault="0065375C" w:rsidP="0065375C">
                                  <w:pPr>
                                    <w:jc w:val="center"/>
                                    <w:rPr>
                                      <w:rFonts w:asciiTheme="minorHAnsi" w:hAnsiTheme="minorHAnsi"/>
                                    </w:rPr>
                                  </w:pPr>
                                  <w:r w:rsidRPr="0065375C">
                                    <w:rPr>
                                      <w:rFonts w:asciiTheme="minorHAnsi" w:hAnsiTheme="minorHAnsi"/>
                                    </w:rPr>
                                    <w:t>Does Purchase Order have a Contract ID on the PO Line(s)?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1BC7C99" id="Flowchart: Alternate Process 320" o:spid="_x0000_s1027" type="#_x0000_t176" style="position:absolute;margin-left:8.75pt;margin-top:10.75pt;width:165pt;height:83.2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" fillcolor="#4f81bd [3204]" strokecolor="#243f60 [1604]" strokeweight="2pt">
                      <v:textbox>
                        <w:txbxContent>
                          <w:p w14:paraId="21BC7D50" w14:textId="77777777" w:rsidR="0065375C" w:rsidRPr="0065375C" w:rsidRDefault="0065375C" w:rsidP="0065375C">
                            <w:pPr>
                              <w:jc w:val="center"/>
                              <w:rPr>
                                <w:rFonts w:asciiTheme="minorHAnsi" w:hAnsiTheme="minorHAnsi"/>
                              </w:rPr>
                            </w:pPr>
                            <w:r w:rsidRPr="0065375C">
                              <w:rPr>
                                <w:rFonts w:asciiTheme="minorHAnsi" w:hAnsiTheme="minorHAnsi"/>
                              </w:rPr>
                              <w:t>Does Purchase Order have a Contract ID on the PO Line(s)?</w:t>
                            </w:r>
                          </w:p>
                        </w:txbxContent>
                      </v:textbox>
                    </v:shape>
                  </w:pict>
                </mc:Fallback>
              </mc:AlternateContent>
            </w:r>
            <w:r w:rsidR="0065375C">
              <w:rPr>
                <w:noProof/>
              </w:rPr>
              <mc:AlternateContent>
                <mc:Choice Requires="wps">
                  <w:drawing>
                    <wp:anchor distT="0" distB="0" distL="114300" distR="114300" simplePos="0" relativeHeight="251654144" behindDoc="0" locked="0" layoutInCell="1" allowOverlap="1" wp14:anchorId="21BC7C9B" wp14:editId="21BC7C9C">
                      <wp:simplePos x="0" y="0"/>
                      <wp:positionH relativeFrom="column">
                        <wp:posOffset>-57785</wp:posOffset>
                      </wp:positionH>
                      <wp:positionV relativeFrom="paragraph">
                        <wp:posOffset>1610995</wp:posOffset>
                      </wp:positionV>
                      <wp:extent cx="419100" cy="247650"/>
                      <wp:effectExtent l="0" t="0" r="19050" b="19050"/>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47650"/>
                              </a:xfrm>
                              <a:prstGeom prst="rect">
                                <a:avLst/>
                              </a:prstGeom>
                              <a:solidFill>
                                <a:srgbClr val="FFFFFF"/>
                              </a:solidFill>
                              <a:ln w="9525">
                                <a:solidFill>
                                  <a:srgbClr val="000000"/>
                                </a:solidFill>
                                <a:miter lim="800000"/>
                                <a:headEnd/>
                                <a:tailEnd/>
                              </a:ln>
                            </wps:spPr>
                            <wps:txbx>
                              <w:txbxContent>
                                <w:p w14:paraId="21BC7D51" w14:textId="77777777" w:rsidR="0065375C" w:rsidRPr="0065375C" w:rsidRDefault="0065375C" w:rsidP="0065375C">
                                  <w:pPr>
                                    <w:rPr>
                                      <w:rFonts w:asciiTheme="minorHAnsi" w:hAnsiTheme="minorHAnsi"/>
                                    </w:rPr>
                                  </w:pPr>
                                  <w:r w:rsidRPr="0065375C">
                                    <w:rPr>
                                      <w:rFonts w:asciiTheme="minorHAnsi" w:hAnsiTheme="minorHAnsi"/>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BC7C9B" id="_x0000_t202" coordsize="21600,21600" o:spt="202" path="m,l,21600r21600,l21600,xe">
                      <v:stroke joinstyle="miter"/>
                      <v:path gradientshapeok="t" o:connecttype="rect"/>
                    </v:shapetype>
                    <v:shape id="Text Box 2" o:spid="_x0000_s1028" type="#_x0000_t202" style="position:absolute;margin-left:-4.55pt;margin-top:126.85pt;width:33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">
                      <v:textbox>
                        <w:txbxContent>
                          <w:p w14:paraId="21BC7D51" w14:textId="77777777" w:rsidR="0065375C" w:rsidRPr="0065375C" w:rsidRDefault="0065375C" w:rsidP="0065375C">
                            <w:pPr>
                              <w:rPr>
                                <w:rFonts w:asciiTheme="minorHAnsi" w:hAnsiTheme="minorHAnsi"/>
                              </w:rPr>
                            </w:pPr>
                            <w:r w:rsidRPr="0065375C">
                              <w:rPr>
                                <w:rFonts w:asciiTheme="minorHAnsi" w:hAnsiTheme="minorHAnsi"/>
                              </w:rPr>
                              <w:t>NO</w:t>
                            </w:r>
                          </w:p>
                        </w:txbxContent>
                      </v:textbox>
                    </v:shape>
                  </w:pict>
                </mc:Fallback>
              </mc:AlternateContent>
            </w:r>
          </w:p>
          <w:p w14:paraId="21BC7AF5" w14:textId="77777777" w:rsidR="0065375C" w:rsidRDefault="0093404B" w:rsidP="00DC0DB9">
            <w:pPr>
              <w:rPr>
                <w:rFonts w:ascii="Calibri" w:hAnsi="Calibri"/>
              </w:rPr>
            </w:pPr>
            <w:r>
              <w:rPr>
                <w:noProof/>
              </w:rPr>
              <mc:AlternateContent>
                <mc:Choice Requires="wps">
                  <w:drawing>
                    <wp:anchor distT="0" distB="0" distL="114300" distR="114300" simplePos="0" relativeHeight="251652096" behindDoc="0" locked="0" layoutInCell="1" allowOverlap="1" wp14:anchorId="21BC7C9D" wp14:editId="21BC7C9E">
                      <wp:simplePos x="0" y="0"/>
                      <wp:positionH relativeFrom="column">
                        <wp:posOffset>411321</wp:posOffset>
                      </wp:positionH>
                      <wp:positionV relativeFrom="paragraph">
                        <wp:posOffset>1178084</wp:posOffset>
                      </wp:positionV>
                      <wp:extent cx="3542668" cy="3295334"/>
                      <wp:effectExtent l="0" t="9525" r="105410" b="105410"/>
                      <wp:wrapNone/>
                      <wp:docPr id="304" name="Elbow Connector 304"/>
                      <wp:cNvGraphicFramePr/>
                      <a:graphic xmlns:a="http://schemas.openxmlformats.org/drawingml/2006/main">
                        <a:graphicData uri="http://schemas.microsoft.com/office/word/2010/wordprocessingShape">
                          <wps:wsp>
                            <wps:cNvCnPr/>
                            <wps:spPr>
                              <a:xfrm rot="16200000" flipH="1">
                                <a:off x="0" y="0"/>
                                <a:ext cx="3542668" cy="3295334"/>
                              </a:xfrm>
                              <a:prstGeom prst="bentConnector3">
                                <a:avLst>
                                  <a:gd name="adj1" fmla="val 100009"/>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5747E77"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04" o:spid="_x0000_s1026" type="#_x0000_t34" style="position:absolute;margin-left:32.4pt;margin-top:92.75pt;width:278.95pt;height:259.5pt;rotation:9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" adj="21602" strokecolor="#4579b8 [3044]">
                      <v:stroke endarrow="open"/>
                    </v:shape>
                  </w:pict>
                </mc:Fallback>
              </mc:AlternateContent>
            </w:r>
            <w:r>
              <w:rPr>
                <w:noProof/>
              </w:rPr>
              <mc:AlternateContent>
                <mc:Choice Requires="wps">
                  <w:drawing>
                    <wp:anchor distT="0" distB="0" distL="114300" distR="114300" simplePos="0" relativeHeight="251662336" behindDoc="0" locked="0" layoutInCell="1" allowOverlap="1" wp14:anchorId="21BC7C9F" wp14:editId="21BC7CA0">
                      <wp:simplePos x="0" y="0"/>
                      <wp:positionH relativeFrom="column">
                        <wp:posOffset>1868170</wp:posOffset>
                      </wp:positionH>
                      <wp:positionV relativeFrom="paragraph">
                        <wp:posOffset>2574290</wp:posOffset>
                      </wp:positionV>
                      <wp:extent cx="1962150" cy="1514475"/>
                      <wp:effectExtent l="38100" t="0" r="95250" b="104775"/>
                      <wp:wrapNone/>
                      <wp:docPr id="307" name="Elbow Connector 307"/>
                      <wp:cNvGraphicFramePr/>
                      <a:graphic xmlns:a="http://schemas.openxmlformats.org/drawingml/2006/main">
                        <a:graphicData uri="http://schemas.microsoft.com/office/word/2010/wordprocessingShape">
                          <wps:wsp>
                            <wps:cNvCnPr/>
                            <wps:spPr>
                              <a:xfrm>
                                <a:off x="0" y="0"/>
                                <a:ext cx="1962150" cy="1514475"/>
                              </a:xfrm>
                              <a:prstGeom prst="bentConnector3">
                                <a:avLst>
                                  <a:gd name="adj1" fmla="val -1133"/>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256BB1E5" id="Elbow Connector 307" o:spid="_x0000_s1026" type="#_x0000_t34" style="position:absolute;margin-left:147.1pt;margin-top:202.7pt;width:154.5pt;height:119.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" adj="-245" strokecolor="#4579b8 [3044]">
                      <v:stroke endarrow="open"/>
                    </v:shape>
                  </w:pict>
                </mc:Fallback>
              </mc:AlternateContent>
            </w:r>
            <w:r>
              <w:rPr>
                <w:noProof/>
              </w:rPr>
              <mc:AlternateContent>
                <mc:Choice Requires="wps">
                  <w:drawing>
                    <wp:anchor distT="0" distB="0" distL="114300" distR="114300" simplePos="0" relativeHeight="251664384" behindDoc="0" locked="0" layoutInCell="1" allowOverlap="1" wp14:anchorId="21BC7CA1" wp14:editId="21BC7CA2">
                      <wp:simplePos x="0" y="0"/>
                      <wp:positionH relativeFrom="column">
                        <wp:posOffset>4772025</wp:posOffset>
                      </wp:positionH>
                      <wp:positionV relativeFrom="paragraph">
                        <wp:posOffset>3426460</wp:posOffset>
                      </wp:positionV>
                      <wp:extent cx="571500" cy="247650"/>
                      <wp:effectExtent l="0" t="0" r="19050" b="1905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47650"/>
                              </a:xfrm>
                              <a:prstGeom prst="rect">
                                <a:avLst/>
                              </a:prstGeom>
                              <a:solidFill>
                                <a:srgbClr val="FFFFFF"/>
                              </a:solidFill>
                              <a:ln w="9525">
                                <a:solidFill>
                                  <a:srgbClr val="000000"/>
                                </a:solidFill>
                                <a:miter lim="800000"/>
                                <a:headEnd/>
                                <a:tailEnd/>
                              </a:ln>
                            </wps:spPr>
                            <wps:txbx>
                              <w:txbxContent>
                                <w:p w14:paraId="21BC7D52" w14:textId="77777777" w:rsidR="0065375C" w:rsidRPr="00EF7D95" w:rsidRDefault="005D015B" w:rsidP="0065375C">
                                  <w:pPr>
                                    <w:rPr>
                                      <w:rFonts w:asciiTheme="minorHAnsi" w:hAnsiTheme="minorHAnsi"/>
                                    </w:rPr>
                                  </w:pPr>
                                  <w:r>
                                    <w:rPr>
                                      <w:rFonts w:asciiTheme="minorHAnsi" w:hAnsiTheme="minorHAnsi"/>
                                    </w:rPr>
                                    <w:t>THEN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BC7CA1" id="_x0000_s1029" type="#_x0000_t202" style="position:absolute;margin-left:375.75pt;margin-top:269.8pt;width:45pt;height: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">
                      <v:textbox>
                        <w:txbxContent>
                          <w:p w14:paraId="21BC7D52" w14:textId="77777777" w:rsidR="0065375C" w:rsidRPr="00EF7D95" w:rsidRDefault="005D015B" w:rsidP="0065375C">
                            <w:pPr>
                              <w:rPr>
                                <w:rFonts w:asciiTheme="minorHAnsi" w:hAnsiTheme="minorHAnsi"/>
                              </w:rPr>
                            </w:pPr>
                            <w:r>
                              <w:rPr>
                                <w:rFonts w:asciiTheme="minorHAnsi" w:hAnsiTheme="minorHAnsi"/>
                              </w:rPr>
                              <w:t>THEN</w:t>
                            </w:r>
                          </w:p>
                        </w:txbxContent>
                      </v:textbox>
                    </v:shape>
                  </w:pict>
                </mc:Fallback>
              </mc:AlternateContent>
            </w:r>
            <w:r>
              <w:rPr>
                <w:noProof/>
              </w:rPr>
              <mc:AlternateContent>
                <mc:Choice Requires="wps">
                  <w:drawing>
                    <wp:anchor distT="0" distB="0" distL="114300" distR="114300" simplePos="0" relativeHeight="251650048" behindDoc="0" locked="0" layoutInCell="1" allowOverlap="1" wp14:anchorId="21BC7CA3" wp14:editId="21BC7CA4">
                      <wp:simplePos x="0" y="0"/>
                      <wp:positionH relativeFrom="column">
                        <wp:posOffset>3648075</wp:posOffset>
                      </wp:positionH>
                      <wp:positionV relativeFrom="paragraph">
                        <wp:posOffset>3890010</wp:posOffset>
                      </wp:positionV>
                      <wp:extent cx="1857375" cy="819150"/>
                      <wp:effectExtent l="0" t="0" r="28575" b="19050"/>
                      <wp:wrapNone/>
                      <wp:docPr id="322" name="Flowchart: Preparation 322"/>
                      <wp:cNvGraphicFramePr/>
                      <a:graphic xmlns:a="http://schemas.openxmlformats.org/drawingml/2006/main">
                        <a:graphicData uri="http://schemas.microsoft.com/office/word/2010/wordprocessingShape">
                          <wps:wsp>
                            <wps:cNvSpPr/>
                            <wps:spPr>
                              <a:xfrm>
                                <a:off x="0" y="0"/>
                                <a:ext cx="1857375" cy="819150"/>
                              </a:xfrm>
                              <a:prstGeom prst="flowChartPreparat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1BC7D53" w14:textId="77777777" w:rsidR="0065375C" w:rsidRPr="00EF7D95" w:rsidRDefault="0065375C" w:rsidP="0065375C">
                                  <w:pPr>
                                    <w:jc w:val="center"/>
                                    <w:rPr>
                                      <w:rFonts w:asciiTheme="minorHAnsi" w:hAnsiTheme="minorHAnsi"/>
                                    </w:rPr>
                                  </w:pPr>
                                  <w:r w:rsidRPr="00EF7D95">
                                    <w:rPr>
                                      <w:rFonts w:asciiTheme="minorHAnsi" w:hAnsiTheme="minorHAnsi"/>
                                    </w:rPr>
                                    <w:t>Close PO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1BC7CA3" id="_x0000_t117" coordsize="21600,21600" o:spt="117" path="m4353,l17214,r4386,10800l17214,21600r-12861,l,10800xe">
                      <v:stroke joinstyle="miter"/>
                      <v:path gradientshapeok="t" o:connecttype="rect" textboxrect="4353,0,17214,21600"/>
                    </v:shapetype>
                    <v:shape id="Flowchart: Preparation 322" o:spid="_x0000_s1030" type="#_x0000_t117" style="position:absolute;margin-left:287.25pt;margin-top:306.3pt;width:146.25pt;height:64.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" fillcolor="#4f81bd [3204]" strokecolor="#243f60 [1604]" strokeweight="2pt">
                      <v:textbox>
                        <w:txbxContent>
                          <w:p w14:paraId="21BC7D53" w14:textId="77777777" w:rsidR="0065375C" w:rsidRPr="00EF7D95" w:rsidRDefault="0065375C" w:rsidP="0065375C">
                            <w:pPr>
                              <w:jc w:val="center"/>
                              <w:rPr>
                                <w:rFonts w:asciiTheme="minorHAnsi" w:hAnsiTheme="minorHAnsi"/>
                              </w:rPr>
                            </w:pPr>
                            <w:r w:rsidRPr="00EF7D95">
                              <w:rPr>
                                <w:rFonts w:asciiTheme="minorHAnsi" w:hAnsiTheme="minorHAnsi"/>
                              </w:rPr>
                              <w:t>Close PO</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21BC7CA5" wp14:editId="21BC7CA6">
                      <wp:simplePos x="0" y="0"/>
                      <wp:positionH relativeFrom="column">
                        <wp:posOffset>4547870</wp:posOffset>
                      </wp:positionH>
                      <wp:positionV relativeFrom="paragraph">
                        <wp:posOffset>3178810</wp:posOffset>
                      </wp:positionV>
                      <wp:extent cx="0" cy="708025"/>
                      <wp:effectExtent l="95250" t="0" r="114300" b="53975"/>
                      <wp:wrapNone/>
                      <wp:docPr id="303" name="Straight Arrow Connector 303"/>
                      <wp:cNvGraphicFramePr/>
                      <a:graphic xmlns:a="http://schemas.openxmlformats.org/drawingml/2006/main">
                        <a:graphicData uri="http://schemas.microsoft.com/office/word/2010/wordprocessingShape">
                          <wps:wsp>
                            <wps:cNvCnPr/>
                            <wps:spPr>
                              <a:xfrm>
                                <a:off x="0" y="0"/>
                                <a:ext cx="0" cy="7080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35AB6F5" id="_x0000_t32" coordsize="21600,21600" o:spt="32" o:oned="t" path="m,l21600,21600e" filled="f">
                      <v:path arrowok="t" fillok="f" o:connecttype="none"/>
                      <o:lock v:ext="edit" shapetype="t"/>
                    </v:shapetype>
                    <v:shape id="Straight Arrow Connector 303" o:spid="_x0000_s1026" type="#_x0000_t32" style="position:absolute;margin-left:358.1pt;margin-top:250.3pt;width:0;height:5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" strokecolor="#4579b8 [3044]">
                      <v:stroke endarrow="open"/>
                    </v:shape>
                  </w:pict>
                </mc:Fallback>
              </mc:AlternateContent>
            </w:r>
            <w:r>
              <w:rPr>
                <w:noProof/>
              </w:rPr>
              <mc:AlternateContent>
                <mc:Choice Requires="wps">
                  <w:drawing>
                    <wp:anchor distT="0" distB="0" distL="114300" distR="114300" simplePos="0" relativeHeight="251649024" behindDoc="0" locked="0" layoutInCell="1" allowOverlap="1" wp14:anchorId="21BC7CA7" wp14:editId="21BC7CA8">
                      <wp:simplePos x="0" y="0"/>
                      <wp:positionH relativeFrom="column">
                        <wp:posOffset>3738245</wp:posOffset>
                      </wp:positionH>
                      <wp:positionV relativeFrom="paragraph">
                        <wp:posOffset>2233930</wp:posOffset>
                      </wp:positionV>
                      <wp:extent cx="1809750" cy="942975"/>
                      <wp:effectExtent l="0" t="0" r="19050" b="28575"/>
                      <wp:wrapNone/>
                      <wp:docPr id="330" name="Flowchart: Process 330"/>
                      <wp:cNvGraphicFramePr/>
                      <a:graphic xmlns:a="http://schemas.openxmlformats.org/drawingml/2006/main">
                        <a:graphicData uri="http://schemas.microsoft.com/office/word/2010/wordprocessingShape">
                          <wps:wsp>
                            <wps:cNvSpPr/>
                            <wps:spPr>
                              <a:xfrm>
                                <a:off x="0" y="0"/>
                                <a:ext cx="1809750" cy="94297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1BC7D54" w14:textId="77777777" w:rsidR="0065375C" w:rsidRPr="00EF7D95" w:rsidRDefault="0065375C" w:rsidP="0065375C">
                                  <w:pPr>
                                    <w:jc w:val="center"/>
                                    <w:rPr>
                                      <w:rFonts w:asciiTheme="minorHAnsi" w:hAnsiTheme="minorHAnsi"/>
                                    </w:rPr>
                                  </w:pPr>
                                  <w:r w:rsidRPr="00EF7D95">
                                    <w:rPr>
                                      <w:rFonts w:asciiTheme="minorHAnsi" w:hAnsiTheme="minorHAnsi"/>
                                    </w:rPr>
                                    <w:t>Cancel PO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1BC7CA7" id="_x0000_t109" coordsize="21600,21600" o:spt="109" path="m,l,21600r21600,l21600,xe">
                      <v:stroke joinstyle="miter"/>
                      <v:path gradientshapeok="t" o:connecttype="rect"/>
                    </v:shapetype>
                    <v:shape id="Flowchart: Process 330" o:spid="_x0000_s1031" type="#_x0000_t109" style="position:absolute;margin-left:294.35pt;margin-top:175.9pt;width:142.5pt;height:74.25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" fillcolor="#4f81bd [3204]" strokecolor="#243f60 [1604]" strokeweight="2pt">
                      <v:textbox>
                        <w:txbxContent>
                          <w:p w14:paraId="21BC7D54" w14:textId="77777777" w:rsidR="0065375C" w:rsidRPr="00EF7D95" w:rsidRDefault="0065375C" w:rsidP="0065375C">
                            <w:pPr>
                              <w:jc w:val="center"/>
                              <w:rPr>
                                <w:rFonts w:asciiTheme="minorHAnsi" w:hAnsiTheme="minorHAnsi"/>
                              </w:rPr>
                            </w:pPr>
                            <w:r w:rsidRPr="00EF7D95">
                              <w:rPr>
                                <w:rFonts w:asciiTheme="minorHAnsi" w:hAnsiTheme="minorHAnsi"/>
                              </w:rPr>
                              <w:t>Cancel PO</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21BC7CA9" wp14:editId="21BC7CAA">
                      <wp:simplePos x="0" y="0"/>
                      <wp:positionH relativeFrom="column">
                        <wp:posOffset>4617720</wp:posOffset>
                      </wp:positionH>
                      <wp:positionV relativeFrom="paragraph">
                        <wp:posOffset>1054735</wp:posOffset>
                      </wp:positionV>
                      <wp:extent cx="0" cy="1136650"/>
                      <wp:effectExtent l="95250" t="0" r="57150" b="63500"/>
                      <wp:wrapNone/>
                      <wp:docPr id="308" name="Straight Arrow Connector 308"/>
                      <wp:cNvGraphicFramePr/>
                      <a:graphic xmlns:a="http://schemas.openxmlformats.org/drawingml/2006/main">
                        <a:graphicData uri="http://schemas.microsoft.com/office/word/2010/wordprocessingShape">
                          <wps:wsp>
                            <wps:cNvCnPr/>
                            <wps:spPr>
                              <a:xfrm>
                                <a:off x="0" y="0"/>
                                <a:ext cx="0" cy="1136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5728913" id="Straight Arrow Connector 308" o:spid="_x0000_s1026" type="#_x0000_t32" style="position:absolute;margin-left:363.6pt;margin-top:83.05pt;width:0;height:89.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" strokecolor="#4579b8 [3044]">
                      <v:stroke endarrow="open"/>
                    </v:shape>
                  </w:pict>
                </mc:Fallback>
              </mc:AlternateContent>
            </w:r>
            <w:r>
              <w:rPr>
                <w:noProof/>
              </w:rPr>
              <mc:AlternateContent>
                <mc:Choice Requires="wps">
                  <w:drawing>
                    <wp:anchor distT="0" distB="0" distL="114300" distR="114300" simplePos="0" relativeHeight="251659264" behindDoc="0" locked="0" layoutInCell="1" allowOverlap="1" wp14:anchorId="21BC7CAB" wp14:editId="21BC7CAC">
                      <wp:simplePos x="0" y="0"/>
                      <wp:positionH relativeFrom="column">
                        <wp:posOffset>4735195</wp:posOffset>
                      </wp:positionH>
                      <wp:positionV relativeFrom="paragraph">
                        <wp:posOffset>1438910</wp:posOffset>
                      </wp:positionV>
                      <wp:extent cx="419100" cy="247650"/>
                      <wp:effectExtent l="0" t="0" r="19050" b="1905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47650"/>
                              </a:xfrm>
                              <a:prstGeom prst="rect">
                                <a:avLst/>
                              </a:prstGeom>
                              <a:solidFill>
                                <a:srgbClr val="FFFFFF"/>
                              </a:solidFill>
                              <a:ln w="9525">
                                <a:solidFill>
                                  <a:srgbClr val="000000"/>
                                </a:solidFill>
                                <a:miter lim="800000"/>
                                <a:headEnd/>
                                <a:tailEnd/>
                              </a:ln>
                            </wps:spPr>
                            <wps:txbx>
                              <w:txbxContent>
                                <w:p w14:paraId="21BC7D55" w14:textId="77777777" w:rsidR="0065375C" w:rsidRPr="00EF7D95" w:rsidRDefault="0065375C" w:rsidP="0065375C">
                                  <w:pPr>
                                    <w:rPr>
                                      <w:rFonts w:asciiTheme="minorHAnsi" w:hAnsiTheme="minorHAnsi"/>
                                    </w:rPr>
                                  </w:pPr>
                                  <w:r w:rsidRPr="00EF7D95">
                                    <w:rPr>
                                      <w:rFonts w:asciiTheme="minorHAnsi" w:hAnsiTheme="minorHAnsi"/>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BC7CAB" id="_x0000_s1032" type="#_x0000_t202" style="position:absolute;margin-left:372.85pt;margin-top:113.3pt;width:33pt;height: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">
                      <v:textbox>
                        <w:txbxContent>
                          <w:p w14:paraId="21BC7D55" w14:textId="77777777" w:rsidR="0065375C" w:rsidRPr="00EF7D95" w:rsidRDefault="0065375C" w:rsidP="0065375C">
                            <w:pPr>
                              <w:rPr>
                                <w:rFonts w:asciiTheme="minorHAnsi" w:hAnsiTheme="minorHAnsi"/>
                              </w:rPr>
                            </w:pPr>
                            <w:r w:rsidRPr="00EF7D95">
                              <w:rPr>
                                <w:rFonts w:asciiTheme="minorHAnsi" w:hAnsiTheme="minorHAnsi"/>
                              </w:rPr>
                              <w:t>NO</w:t>
                            </w:r>
                          </w:p>
                        </w:txbxContent>
                      </v:textbox>
                    </v:shape>
                  </w:pict>
                </mc:Fallback>
              </mc:AlternateContent>
            </w:r>
            <w:r>
              <w:rPr>
                <w:noProof/>
              </w:rPr>
              <mc:AlternateContent>
                <mc:Choice Requires="wps">
                  <w:drawing>
                    <wp:anchor distT="0" distB="0" distL="114300" distR="114300" simplePos="0" relativeHeight="251648000" behindDoc="0" locked="0" layoutInCell="1" allowOverlap="1" wp14:anchorId="21BC7CAD" wp14:editId="21BC7CAE">
                      <wp:simplePos x="0" y="0"/>
                      <wp:positionH relativeFrom="column">
                        <wp:posOffset>1143000</wp:posOffset>
                      </wp:positionH>
                      <wp:positionV relativeFrom="paragraph">
                        <wp:posOffset>1521460</wp:posOffset>
                      </wp:positionV>
                      <wp:extent cx="2647950" cy="1057275"/>
                      <wp:effectExtent l="0" t="0" r="19050" b="28575"/>
                      <wp:wrapNone/>
                      <wp:docPr id="334" name="Flowchart: Data 334"/>
                      <wp:cNvGraphicFramePr/>
                      <a:graphic xmlns:a="http://schemas.openxmlformats.org/drawingml/2006/main">
                        <a:graphicData uri="http://schemas.microsoft.com/office/word/2010/wordprocessingShape">
                          <wps:wsp>
                            <wps:cNvSpPr/>
                            <wps:spPr>
                              <a:xfrm>
                                <a:off x="0" y="0"/>
                                <a:ext cx="2647950" cy="1057275"/>
                              </a:xfrm>
                              <a:prstGeom prst="flowChartInputOutp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1BC7D56" w14:textId="77777777" w:rsidR="0065375C" w:rsidRPr="00EF7D95" w:rsidRDefault="0065375C" w:rsidP="0065375C">
                                  <w:pPr>
                                    <w:jc w:val="center"/>
                                    <w:rPr>
                                      <w:rFonts w:asciiTheme="minorHAnsi" w:hAnsiTheme="minorHAnsi"/>
                                    </w:rPr>
                                  </w:pPr>
                                  <w:r w:rsidRPr="00EF7D95">
                                    <w:rPr>
                                      <w:rFonts w:asciiTheme="minorHAnsi" w:hAnsiTheme="minorHAnsi"/>
                                    </w:rPr>
                                    <w:t xml:space="preserve">Adjust PO Line(s) Amount </w:t>
                                  </w:r>
                                  <w:r w:rsidR="00EF7D95">
                                    <w:rPr>
                                      <w:rFonts w:asciiTheme="minorHAnsi" w:hAnsiTheme="minorHAnsi"/>
                                    </w:rPr>
                                    <w:t xml:space="preserve">or Quantity </w:t>
                                  </w:r>
                                  <w:r w:rsidRPr="00EF7D95">
                                    <w:rPr>
                                      <w:rFonts w:asciiTheme="minorHAnsi" w:hAnsiTheme="minorHAnsi"/>
                                    </w:rPr>
                                    <w:t>to the value of what has been vouchered.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1BC7CAD" id="_x0000_t111" coordsize="21600,21600" o:spt="111" path="m4321,l21600,,17204,21600,,21600xe">
                      <v:stroke joinstyle="miter"/>
                      <v:path gradientshapeok="t" o:connecttype="custom" o:connectlocs="12961,0;10800,0;2161,10800;8602,21600;10800,21600;19402,10800" textboxrect="4321,0,17204,21600"/>
                    </v:shapetype>
                    <v:shape id="Flowchart: Data 334" o:spid="_x0000_s1033" type="#_x0000_t111" style="position:absolute;margin-left:90pt;margin-top:119.8pt;width:208.5pt;height:83.2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" fillcolor="#4f81bd [3204]" strokecolor="#243f60 [1604]" strokeweight="2pt">
                      <v:textbox>
                        <w:txbxContent>
                          <w:p w14:paraId="21BC7D56" w14:textId="77777777" w:rsidR="0065375C" w:rsidRPr="00EF7D95" w:rsidRDefault="0065375C" w:rsidP="0065375C">
                            <w:pPr>
                              <w:jc w:val="center"/>
                              <w:rPr>
                                <w:rFonts w:asciiTheme="minorHAnsi" w:hAnsiTheme="minorHAnsi"/>
                              </w:rPr>
                            </w:pPr>
                            <w:r w:rsidRPr="00EF7D95">
                              <w:rPr>
                                <w:rFonts w:asciiTheme="minorHAnsi" w:hAnsiTheme="minorHAnsi"/>
                              </w:rPr>
                              <w:t xml:space="preserve">Adjust PO Line(s) Amount </w:t>
                            </w:r>
                            <w:r w:rsidR="00EF7D95">
                              <w:rPr>
                                <w:rFonts w:asciiTheme="minorHAnsi" w:hAnsiTheme="minorHAnsi"/>
                              </w:rPr>
                              <w:t xml:space="preserve">or Quantity </w:t>
                            </w:r>
                            <w:r w:rsidRPr="00EF7D95">
                              <w:rPr>
                                <w:rFonts w:asciiTheme="minorHAnsi" w:hAnsiTheme="minorHAnsi"/>
                              </w:rPr>
                              <w:t>to the value of what has been vouchered.</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21BC7CAF" wp14:editId="21BC7CB0">
                      <wp:simplePos x="0" y="0"/>
                      <wp:positionH relativeFrom="column">
                        <wp:posOffset>2509520</wp:posOffset>
                      </wp:positionH>
                      <wp:positionV relativeFrom="paragraph">
                        <wp:posOffset>1142365</wp:posOffset>
                      </wp:positionV>
                      <wp:extent cx="463550" cy="247650"/>
                      <wp:effectExtent l="0" t="0" r="12700" b="1905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247650"/>
                              </a:xfrm>
                              <a:prstGeom prst="rect">
                                <a:avLst/>
                              </a:prstGeom>
                              <a:solidFill>
                                <a:srgbClr val="FFFFFF"/>
                              </a:solidFill>
                              <a:ln w="9525">
                                <a:solidFill>
                                  <a:srgbClr val="000000"/>
                                </a:solidFill>
                                <a:miter lim="800000"/>
                                <a:headEnd/>
                                <a:tailEnd/>
                              </a:ln>
                            </wps:spPr>
                            <wps:txbx>
                              <w:txbxContent>
                                <w:p w14:paraId="21BC7D57" w14:textId="77777777" w:rsidR="0065375C" w:rsidRDefault="0065375C" w:rsidP="0065375C">
                                  <w:r w:rsidRPr="00EF7D95">
                                    <w:rPr>
                                      <w:rFonts w:asciiTheme="minorHAnsi" w:hAnsiTheme="minorHAnsi"/>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BC7CAF" id="_x0000_s1034" type="#_x0000_t202" style="position:absolute;margin-left:197.6pt;margin-top:89.95pt;width:36.5pt;height: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">
                      <v:textbox>
                        <w:txbxContent>
                          <w:p w14:paraId="21BC7D57" w14:textId="77777777" w:rsidR="0065375C" w:rsidRDefault="0065375C" w:rsidP="0065375C">
                            <w:r w:rsidRPr="00EF7D95">
                              <w:rPr>
                                <w:rFonts w:asciiTheme="minorHAnsi" w:hAnsiTheme="minorHAnsi"/>
                              </w:rPr>
                              <w:t>YES</w:t>
                            </w:r>
                          </w:p>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21BC7CB1" wp14:editId="21BC7CB2">
                      <wp:simplePos x="0" y="0"/>
                      <wp:positionH relativeFrom="column">
                        <wp:posOffset>3385185</wp:posOffset>
                      </wp:positionH>
                      <wp:positionV relativeFrom="paragraph">
                        <wp:posOffset>1111250</wp:posOffset>
                      </wp:positionV>
                      <wp:extent cx="455295" cy="274320"/>
                      <wp:effectExtent l="52388" t="4762" r="35242" b="54293"/>
                      <wp:wrapNone/>
                      <wp:docPr id="300" name="Elbow Connector 300"/>
                      <wp:cNvGraphicFramePr/>
                      <a:graphic xmlns:a="http://schemas.openxmlformats.org/drawingml/2006/main">
                        <a:graphicData uri="http://schemas.microsoft.com/office/word/2010/wordprocessingShape">
                          <wps:wsp>
                            <wps:cNvCnPr/>
                            <wps:spPr>
                              <a:xfrm rot="5400000">
                                <a:off x="0" y="0"/>
                                <a:ext cx="455295" cy="274320"/>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2EA563" id="Elbow Connector 300" o:spid="_x0000_s1026" type="#_x0000_t34" style="position:absolute;margin-left:266.55pt;margin-top:87.5pt;width:35.85pt;height:21.6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" strokecolor="#4579b8 [3044]">
                      <v:stroke endarrow="open"/>
                    </v:shape>
                  </w:pict>
                </mc:Fallback>
              </mc:AlternateContent>
            </w:r>
            <w:r>
              <w:rPr>
                <w:noProof/>
              </w:rPr>
              <mc:AlternateContent>
                <mc:Choice Requires="wps">
                  <w:drawing>
                    <wp:anchor distT="0" distB="0" distL="114300" distR="114300" simplePos="0" relativeHeight="251655168" behindDoc="0" locked="0" layoutInCell="1" allowOverlap="1" wp14:anchorId="21BC7CB3" wp14:editId="21BC7CB4">
                      <wp:simplePos x="0" y="0"/>
                      <wp:positionH relativeFrom="column">
                        <wp:posOffset>2204720</wp:posOffset>
                      </wp:positionH>
                      <wp:positionV relativeFrom="paragraph">
                        <wp:posOffset>546735</wp:posOffset>
                      </wp:positionV>
                      <wp:extent cx="1200150" cy="0"/>
                      <wp:effectExtent l="0" t="76200" r="19050" b="114300"/>
                      <wp:wrapNone/>
                      <wp:docPr id="310" name="Straight Arrow Connector 310"/>
                      <wp:cNvGraphicFramePr/>
                      <a:graphic xmlns:a="http://schemas.openxmlformats.org/drawingml/2006/main">
                        <a:graphicData uri="http://schemas.microsoft.com/office/word/2010/wordprocessingShape">
                          <wps:wsp>
                            <wps:cNvCnPr/>
                            <wps:spPr>
                              <a:xfrm>
                                <a:off x="0" y="0"/>
                                <a:ext cx="12001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99A658" id="Straight Arrow Connector 310" o:spid="_x0000_s1026" type="#_x0000_t32" style="position:absolute;margin-left:173.6pt;margin-top:43.05pt;width:94.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" strokecolor="#4579b8 [3044]">
                      <v:stroke endarrow="open"/>
                    </v:shape>
                  </w:pict>
                </mc:Fallback>
              </mc:AlternateContent>
            </w:r>
            <w:r>
              <w:rPr>
                <w:noProof/>
              </w:rPr>
              <mc:AlternateContent>
                <mc:Choice Requires="wps">
                  <w:drawing>
                    <wp:anchor distT="0" distB="0" distL="114300" distR="114300" simplePos="0" relativeHeight="251653120" behindDoc="0" locked="0" layoutInCell="1" allowOverlap="1" wp14:anchorId="21BC7CB5" wp14:editId="21BC7CB6">
                      <wp:simplePos x="0" y="0"/>
                      <wp:positionH relativeFrom="column">
                        <wp:posOffset>2623820</wp:posOffset>
                      </wp:positionH>
                      <wp:positionV relativeFrom="paragraph">
                        <wp:posOffset>189865</wp:posOffset>
                      </wp:positionV>
                      <wp:extent cx="419100" cy="247650"/>
                      <wp:effectExtent l="0" t="0" r="19050" b="1905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47650"/>
                              </a:xfrm>
                              <a:prstGeom prst="rect">
                                <a:avLst/>
                              </a:prstGeom>
                              <a:solidFill>
                                <a:srgbClr val="FFFFFF"/>
                              </a:solidFill>
                              <a:ln w="9525">
                                <a:solidFill>
                                  <a:srgbClr val="000000"/>
                                </a:solidFill>
                                <a:miter lim="800000"/>
                                <a:headEnd/>
                                <a:tailEnd/>
                              </a:ln>
                            </wps:spPr>
                            <wps:txbx>
                              <w:txbxContent>
                                <w:p w14:paraId="21BC7D58" w14:textId="77777777" w:rsidR="0065375C" w:rsidRPr="00EF7D95" w:rsidRDefault="0065375C" w:rsidP="0065375C">
                                  <w:pPr>
                                    <w:rPr>
                                      <w:rFonts w:asciiTheme="minorHAnsi" w:hAnsiTheme="minorHAnsi"/>
                                    </w:rPr>
                                  </w:pPr>
                                  <w:r w:rsidRPr="00EF7D95">
                                    <w:rPr>
                                      <w:rFonts w:asciiTheme="minorHAnsi" w:hAnsiTheme="minorHAnsi"/>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BC7CB5" id="_x0000_s1035" type="#_x0000_t202" style="position:absolute;margin-left:206.6pt;margin-top:14.95pt;width:33pt;height: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">
                      <v:textbox>
                        <w:txbxContent>
                          <w:p w14:paraId="21BC7D58" w14:textId="77777777" w:rsidR="0065375C" w:rsidRPr="00EF7D95" w:rsidRDefault="0065375C" w:rsidP="0065375C">
                            <w:pPr>
                              <w:rPr>
                                <w:rFonts w:asciiTheme="minorHAnsi" w:hAnsiTheme="minorHAnsi"/>
                              </w:rPr>
                            </w:pPr>
                            <w:r w:rsidRPr="00EF7D95">
                              <w:rPr>
                                <w:rFonts w:asciiTheme="minorHAnsi" w:hAnsiTheme="minorHAnsi"/>
                              </w:rPr>
                              <w:t>YES</w:t>
                            </w:r>
                          </w:p>
                        </w:txbxContent>
                      </v:textbox>
                    </v:shape>
                  </w:pict>
                </mc:Fallback>
              </mc:AlternateContent>
            </w:r>
          </w:p>
        </w:tc>
      </w:tr>
      <w:tr w:rsidR="001706BE" w:rsidRPr="00161D65" w14:paraId="21BC7B04" w14:textId="77777777" w:rsidTr="00522521">
        <w:tc>
          <w:tcPr>
            <w:tcW w:w="2790" w:type="dxa"/>
          </w:tcPr>
          <w:p w14:paraId="21BC7AF7" w14:textId="77777777" w:rsidR="001706BE" w:rsidRPr="00522521" w:rsidRDefault="001706BE" w:rsidP="006C2B40">
            <w:pPr>
              <w:spacing w:before="60"/>
              <w:rPr>
                <w:rFonts w:ascii="Calibri" w:hAnsi="Calibri"/>
                <w:b/>
                <w:u w:val="single"/>
              </w:rPr>
            </w:pPr>
            <w:r>
              <w:rPr>
                <w:rFonts w:ascii="Calibri" w:hAnsi="Calibri"/>
                <w:b/>
                <w:u w:val="single"/>
              </w:rPr>
              <w:lastRenderedPageBreak/>
              <w:t>Content</w:t>
            </w:r>
            <w:r w:rsidR="00681E7B">
              <w:rPr>
                <w:rFonts w:ascii="Calibri" w:hAnsi="Calibri"/>
                <w:b/>
                <w:u w:val="single"/>
              </w:rPr>
              <w:t xml:space="preserve"> Hyperlinks:</w:t>
            </w:r>
          </w:p>
        </w:tc>
        <w:tc>
          <w:tcPr>
            <w:tcW w:w="7668" w:type="dxa"/>
          </w:tcPr>
          <w:p w14:paraId="21BC7AF8" w14:textId="77777777" w:rsidR="00100870" w:rsidRPr="00E80F5C" w:rsidRDefault="00100870" w:rsidP="006C2B40">
            <w:pPr>
              <w:spacing w:before="60"/>
              <w:rPr>
                <w:rFonts w:ascii="Calibri" w:hAnsi="Calibri"/>
                <w:b/>
                <w:u w:val="single"/>
              </w:rPr>
            </w:pPr>
            <w:r w:rsidRPr="00E80F5C">
              <w:rPr>
                <w:rFonts w:ascii="Calibri" w:hAnsi="Calibri"/>
                <w:b/>
                <w:u w:val="single"/>
              </w:rPr>
              <w:t>Creating Change Orders</w:t>
            </w:r>
            <w:r w:rsidR="00256B1C">
              <w:rPr>
                <w:rFonts w:ascii="Calibri" w:hAnsi="Calibri"/>
                <w:b/>
                <w:u w:val="single"/>
              </w:rPr>
              <w:t>:</w:t>
            </w:r>
          </w:p>
          <w:p w14:paraId="21BC7AF9" w14:textId="77777777" w:rsidR="001706BE" w:rsidRPr="009A2C46" w:rsidRDefault="009A2C46" w:rsidP="001706BE">
            <w:pPr>
              <w:pStyle w:val="ListParagraph"/>
              <w:numPr>
                <w:ilvl w:val="0"/>
                <w:numId w:val="23"/>
              </w:numPr>
              <w:rPr>
                <w:rStyle w:val="Hyperlink"/>
                <w:rFonts w:ascii="Calibri" w:hAnsi="Calibri"/>
              </w:rPr>
            </w:pPr>
            <w:r>
              <w:rPr>
                <w:rFonts w:asciiTheme="minorHAnsi" w:eastAsia="Calibri" w:hAnsiTheme="minorHAnsi"/>
                <w:b/>
              </w:rPr>
              <w:fldChar w:fldCharType="begin"/>
            </w:r>
            <w:r>
              <w:rPr>
                <w:rFonts w:asciiTheme="minorHAnsi" w:eastAsia="Calibri" w:hAnsiTheme="minorHAnsi"/>
                <w:b/>
              </w:rPr>
              <w:instrText xml:space="preserve"> HYPERLINK  \l "Contract" </w:instrText>
            </w:r>
            <w:r>
              <w:rPr>
                <w:rFonts w:asciiTheme="minorHAnsi" w:eastAsia="Calibri" w:hAnsiTheme="minorHAnsi"/>
                <w:b/>
              </w:rPr>
              <w:fldChar w:fldCharType="separate"/>
            </w:r>
            <w:r w:rsidR="001706BE" w:rsidRPr="009A2C46">
              <w:rPr>
                <w:rStyle w:val="Hyperlink"/>
                <w:rFonts w:asciiTheme="minorHAnsi" w:eastAsia="Calibri" w:hAnsiTheme="minorHAnsi"/>
                <w:b/>
              </w:rPr>
              <w:t>Determine if PO to be released is associated to a contract.</w:t>
            </w:r>
          </w:p>
          <w:p w14:paraId="21BC7AFA" w14:textId="77777777" w:rsidR="00055EA6" w:rsidRPr="00055EA6" w:rsidRDefault="009A2C46" w:rsidP="001706BE">
            <w:pPr>
              <w:pStyle w:val="ListParagraph"/>
              <w:numPr>
                <w:ilvl w:val="0"/>
                <w:numId w:val="23"/>
              </w:numPr>
              <w:rPr>
                <w:rFonts w:ascii="Calibri" w:hAnsi="Calibri"/>
              </w:rPr>
            </w:pPr>
            <w:r>
              <w:rPr>
                <w:rFonts w:asciiTheme="minorHAnsi" w:eastAsia="Calibri" w:hAnsiTheme="minorHAnsi"/>
                <w:b/>
              </w:rPr>
              <w:fldChar w:fldCharType="end"/>
            </w:r>
            <w:hyperlink w:anchor="Amount" w:history="1">
              <w:r w:rsidR="00055EA6" w:rsidRPr="00F85F5B">
                <w:rPr>
                  <w:rStyle w:val="Hyperlink"/>
                  <w:rFonts w:asciiTheme="minorHAnsi" w:eastAsia="Calibri" w:hAnsiTheme="minorHAnsi"/>
                  <w:b/>
                </w:rPr>
                <w:t>Determine if a PO is set up as ‘Amount Only’ or ‘Quantity’.</w:t>
              </w:r>
            </w:hyperlink>
            <w:r w:rsidR="00055EA6">
              <w:rPr>
                <w:rFonts w:asciiTheme="minorHAnsi" w:eastAsia="Calibri" w:hAnsiTheme="minorHAnsi"/>
                <w:b/>
              </w:rPr>
              <w:t xml:space="preserve"> </w:t>
            </w:r>
          </w:p>
          <w:p w14:paraId="21BC7AFB" w14:textId="77777777" w:rsidR="00020275" w:rsidRPr="00020275" w:rsidRDefault="00020275" w:rsidP="001706BE">
            <w:pPr>
              <w:pStyle w:val="ListParagraph"/>
              <w:numPr>
                <w:ilvl w:val="0"/>
                <w:numId w:val="23"/>
              </w:numPr>
              <w:rPr>
                <w:rFonts w:ascii="Calibri" w:hAnsi="Calibri"/>
              </w:rPr>
            </w:pPr>
            <w:r>
              <w:rPr>
                <w:rFonts w:asciiTheme="minorHAnsi" w:eastAsia="Calibri" w:hAnsiTheme="minorHAnsi"/>
                <w:b/>
              </w:rPr>
              <w:t>Determine if the PO has multiple Distribution Lines.</w:t>
            </w:r>
          </w:p>
          <w:p w14:paraId="21BC7AFC" w14:textId="77777777" w:rsidR="00020275" w:rsidRPr="008F68FD" w:rsidRDefault="008F68FD" w:rsidP="00020275">
            <w:pPr>
              <w:pStyle w:val="ListParagraph"/>
              <w:numPr>
                <w:ilvl w:val="1"/>
                <w:numId w:val="23"/>
              </w:numPr>
              <w:rPr>
                <w:rStyle w:val="Hyperlink"/>
                <w:rFonts w:ascii="Calibri" w:hAnsi="Calibri"/>
              </w:rPr>
            </w:pPr>
            <w:r>
              <w:rPr>
                <w:rFonts w:asciiTheme="minorHAnsi" w:eastAsia="Calibri" w:hAnsiTheme="minorHAnsi" w:cs="Arial"/>
                <w:b/>
                <w:szCs w:val="22"/>
              </w:rPr>
              <w:fldChar w:fldCharType="begin"/>
            </w:r>
            <w:r>
              <w:rPr>
                <w:rFonts w:asciiTheme="minorHAnsi" w:eastAsia="Calibri" w:hAnsiTheme="minorHAnsi" w:cs="Arial"/>
                <w:b/>
                <w:szCs w:val="22"/>
              </w:rPr>
              <w:instrText xml:space="preserve"> HYPERLINK  \l "Inquiry" </w:instrText>
            </w:r>
            <w:r>
              <w:rPr>
                <w:rFonts w:asciiTheme="minorHAnsi" w:eastAsia="Calibri" w:hAnsiTheme="minorHAnsi" w:cs="Arial"/>
                <w:b/>
                <w:szCs w:val="22"/>
              </w:rPr>
              <w:fldChar w:fldCharType="separate"/>
            </w:r>
            <w:r w:rsidR="00020275" w:rsidRPr="008F68FD">
              <w:rPr>
                <w:rStyle w:val="Hyperlink"/>
                <w:rFonts w:asciiTheme="minorHAnsi" w:eastAsia="Calibri" w:hAnsiTheme="minorHAnsi" w:cs="Arial"/>
                <w:b/>
                <w:szCs w:val="22"/>
              </w:rPr>
              <w:t>PO Accounting Entry Inquiry</w:t>
            </w:r>
            <w:r w:rsidR="006F60FD" w:rsidRPr="008F68FD">
              <w:rPr>
                <w:rStyle w:val="Hyperlink"/>
                <w:rFonts w:asciiTheme="minorHAnsi" w:eastAsia="Calibri" w:hAnsiTheme="minorHAnsi" w:cs="Arial"/>
                <w:b/>
                <w:szCs w:val="22"/>
              </w:rPr>
              <w:t>; for ‘Amount Only’ POs</w:t>
            </w:r>
          </w:p>
          <w:p w14:paraId="21BC7AFD" w14:textId="77777777" w:rsidR="001706BE" w:rsidRPr="008F68FD" w:rsidRDefault="008F68FD" w:rsidP="00020275">
            <w:pPr>
              <w:pStyle w:val="ListParagraph"/>
              <w:numPr>
                <w:ilvl w:val="1"/>
                <w:numId w:val="23"/>
              </w:numPr>
              <w:rPr>
                <w:rStyle w:val="Hyperlink"/>
                <w:rFonts w:ascii="Calibri" w:hAnsi="Calibri"/>
              </w:rPr>
            </w:pPr>
            <w:r>
              <w:rPr>
                <w:rFonts w:asciiTheme="minorHAnsi" w:eastAsia="Calibri" w:hAnsiTheme="minorHAnsi" w:cs="Arial"/>
                <w:b/>
                <w:szCs w:val="22"/>
              </w:rPr>
              <w:fldChar w:fldCharType="end"/>
            </w:r>
            <w:r>
              <w:rPr>
                <w:rFonts w:asciiTheme="minorHAnsi" w:eastAsia="Calibri" w:hAnsiTheme="minorHAnsi" w:cs="Arial"/>
                <w:b/>
                <w:szCs w:val="22"/>
              </w:rPr>
              <w:fldChar w:fldCharType="begin"/>
            </w:r>
            <w:r>
              <w:rPr>
                <w:rFonts w:asciiTheme="minorHAnsi" w:eastAsia="Calibri" w:hAnsiTheme="minorHAnsi" w:cs="Arial"/>
                <w:b/>
                <w:szCs w:val="22"/>
              </w:rPr>
              <w:instrText xml:space="preserve"> HYPERLINK  \l "Query" </w:instrText>
            </w:r>
            <w:r>
              <w:rPr>
                <w:rFonts w:asciiTheme="minorHAnsi" w:eastAsia="Calibri" w:hAnsiTheme="minorHAnsi" w:cs="Arial"/>
                <w:b/>
                <w:szCs w:val="22"/>
              </w:rPr>
              <w:fldChar w:fldCharType="separate"/>
            </w:r>
            <w:r w:rsidR="00020275" w:rsidRPr="008F68FD">
              <w:rPr>
                <w:rStyle w:val="Hyperlink"/>
                <w:rFonts w:asciiTheme="minorHAnsi" w:eastAsia="Calibri" w:hAnsiTheme="minorHAnsi" w:cs="Arial"/>
                <w:b/>
                <w:szCs w:val="22"/>
              </w:rPr>
              <w:t>KS_KK_PO_ACTIVITY_IN_KK Query</w:t>
            </w:r>
            <w:r w:rsidR="006F60FD" w:rsidRPr="008F68FD">
              <w:rPr>
                <w:rStyle w:val="Hyperlink"/>
                <w:rFonts w:asciiTheme="minorHAnsi" w:eastAsia="Calibri" w:hAnsiTheme="minorHAnsi" w:cs="Arial"/>
                <w:b/>
                <w:szCs w:val="22"/>
              </w:rPr>
              <w:t>; for ‘Amount Only or ‘Quantity’ POs</w:t>
            </w:r>
          </w:p>
          <w:p w14:paraId="21BC7AFE" w14:textId="77777777" w:rsidR="001706BE" w:rsidRPr="00AD46CD" w:rsidRDefault="008F68FD" w:rsidP="001706BE">
            <w:pPr>
              <w:pStyle w:val="ListParagraph"/>
              <w:numPr>
                <w:ilvl w:val="0"/>
                <w:numId w:val="23"/>
              </w:numPr>
              <w:rPr>
                <w:rFonts w:ascii="Calibri" w:hAnsi="Calibri"/>
                <w:b/>
              </w:rPr>
            </w:pPr>
            <w:r>
              <w:rPr>
                <w:rFonts w:asciiTheme="minorHAnsi" w:eastAsia="Calibri" w:hAnsiTheme="minorHAnsi" w:cs="Arial"/>
                <w:b/>
                <w:szCs w:val="22"/>
              </w:rPr>
              <w:fldChar w:fldCharType="end"/>
            </w:r>
            <w:hyperlink w:anchor="Single" w:history="1">
              <w:r w:rsidR="00AD7C9A" w:rsidRPr="005A43F2">
                <w:rPr>
                  <w:rStyle w:val="Hyperlink"/>
                  <w:rFonts w:ascii="Calibri" w:hAnsi="Calibri"/>
                  <w:b/>
                </w:rPr>
                <w:t xml:space="preserve">Change Order for a PO </w:t>
              </w:r>
              <w:r w:rsidR="00E6657B">
                <w:rPr>
                  <w:rStyle w:val="Hyperlink"/>
                  <w:rFonts w:ascii="Calibri" w:hAnsi="Calibri"/>
                  <w:b/>
                </w:rPr>
                <w:t>with</w:t>
              </w:r>
              <w:r w:rsidR="00AD7C9A" w:rsidRPr="005A43F2">
                <w:rPr>
                  <w:rStyle w:val="Hyperlink"/>
                  <w:rFonts w:ascii="Calibri" w:hAnsi="Calibri"/>
                  <w:b/>
                </w:rPr>
                <w:t xml:space="preserve"> </w:t>
              </w:r>
              <w:r w:rsidR="009D1003">
                <w:rPr>
                  <w:rStyle w:val="Hyperlink"/>
                  <w:rFonts w:ascii="Calibri" w:hAnsi="Calibri"/>
                  <w:b/>
                </w:rPr>
                <w:t xml:space="preserve">a </w:t>
              </w:r>
              <w:r w:rsidR="00E6657B">
                <w:rPr>
                  <w:rStyle w:val="Hyperlink"/>
                  <w:rFonts w:ascii="Calibri" w:hAnsi="Calibri"/>
                  <w:b/>
                </w:rPr>
                <w:t>SINGLE</w:t>
              </w:r>
              <w:r w:rsidR="00AD7C9A" w:rsidRPr="005A43F2">
                <w:rPr>
                  <w:rStyle w:val="Hyperlink"/>
                  <w:rFonts w:ascii="Calibri" w:hAnsi="Calibri"/>
                  <w:b/>
                </w:rPr>
                <w:t xml:space="preserve"> </w:t>
              </w:r>
              <w:r w:rsidR="009D1003">
                <w:rPr>
                  <w:rStyle w:val="Hyperlink"/>
                  <w:rFonts w:ascii="Calibri" w:hAnsi="Calibri"/>
                  <w:b/>
                </w:rPr>
                <w:t xml:space="preserve">Schedule and </w:t>
              </w:r>
              <w:r w:rsidR="00AD7C9A" w:rsidRPr="005A43F2">
                <w:rPr>
                  <w:rStyle w:val="Hyperlink"/>
                  <w:rFonts w:ascii="Calibri" w:hAnsi="Calibri"/>
                  <w:b/>
                </w:rPr>
                <w:t>Distribution Line</w:t>
              </w:r>
              <w:r w:rsidR="009D1003">
                <w:rPr>
                  <w:rStyle w:val="Hyperlink"/>
                  <w:rFonts w:ascii="Calibri" w:hAnsi="Calibri"/>
                  <w:b/>
                </w:rPr>
                <w:t xml:space="preserve"> per PO Line</w:t>
              </w:r>
              <w:r w:rsidR="00AD7C9A" w:rsidRPr="005A43F2">
                <w:rPr>
                  <w:rStyle w:val="Hyperlink"/>
                  <w:rFonts w:ascii="Calibri" w:hAnsi="Calibri"/>
                  <w:b/>
                </w:rPr>
                <w:t>.</w:t>
              </w:r>
            </w:hyperlink>
          </w:p>
          <w:p w14:paraId="21BC7AFF" w14:textId="77777777" w:rsidR="00681E7B" w:rsidRPr="00681E7B" w:rsidRDefault="00FF4B02" w:rsidP="001706BE">
            <w:pPr>
              <w:pStyle w:val="ListParagraph"/>
              <w:numPr>
                <w:ilvl w:val="0"/>
                <w:numId w:val="23"/>
              </w:numPr>
              <w:rPr>
                <w:rFonts w:ascii="Calibri" w:hAnsi="Calibri"/>
              </w:rPr>
            </w:pPr>
            <w:hyperlink w:anchor="Multiple" w:history="1">
              <w:r w:rsidR="00100870" w:rsidRPr="00F85F5B">
                <w:rPr>
                  <w:rStyle w:val="Hyperlink"/>
                  <w:rFonts w:asciiTheme="minorHAnsi" w:eastAsia="Calibri" w:hAnsiTheme="minorHAnsi"/>
                  <w:b/>
                </w:rPr>
                <w:t xml:space="preserve">Change Order for a PO </w:t>
              </w:r>
              <w:r w:rsidR="00E6657B">
                <w:rPr>
                  <w:rStyle w:val="Hyperlink"/>
                  <w:rFonts w:asciiTheme="minorHAnsi" w:eastAsia="Calibri" w:hAnsiTheme="minorHAnsi"/>
                  <w:b/>
                </w:rPr>
                <w:t>with MULTIPLE</w:t>
              </w:r>
              <w:r w:rsidR="00100870" w:rsidRPr="00F85F5B">
                <w:rPr>
                  <w:rStyle w:val="Hyperlink"/>
                  <w:rFonts w:asciiTheme="minorHAnsi" w:eastAsia="Calibri" w:hAnsiTheme="minorHAnsi"/>
                  <w:b/>
                </w:rPr>
                <w:t xml:space="preserve"> </w:t>
              </w:r>
              <w:r w:rsidR="009D1003">
                <w:rPr>
                  <w:rStyle w:val="Hyperlink"/>
                  <w:rFonts w:asciiTheme="minorHAnsi" w:eastAsia="Calibri" w:hAnsiTheme="minorHAnsi"/>
                  <w:b/>
                </w:rPr>
                <w:t xml:space="preserve">Schedule and/or </w:t>
              </w:r>
              <w:r w:rsidR="00100870" w:rsidRPr="00F85F5B">
                <w:rPr>
                  <w:rStyle w:val="Hyperlink"/>
                  <w:rFonts w:asciiTheme="minorHAnsi" w:eastAsia="Calibri" w:hAnsiTheme="minorHAnsi"/>
                  <w:b/>
                </w:rPr>
                <w:t>Distribution Lines</w:t>
              </w:r>
              <w:r w:rsidR="003A28DC">
                <w:rPr>
                  <w:rStyle w:val="Hyperlink"/>
                  <w:rFonts w:asciiTheme="minorHAnsi" w:eastAsia="Calibri" w:hAnsiTheme="minorHAnsi"/>
                  <w:b/>
                </w:rPr>
                <w:t xml:space="preserve"> per PO Line</w:t>
              </w:r>
              <w:r w:rsidR="00100870" w:rsidRPr="00F85F5B">
                <w:rPr>
                  <w:rStyle w:val="Hyperlink"/>
                  <w:rFonts w:asciiTheme="minorHAnsi" w:eastAsia="Calibri" w:hAnsiTheme="minorHAnsi"/>
                  <w:b/>
                </w:rPr>
                <w:t>.</w:t>
              </w:r>
            </w:hyperlink>
            <w:r w:rsidR="00100870">
              <w:rPr>
                <w:rFonts w:asciiTheme="minorHAnsi" w:eastAsia="Calibri" w:hAnsiTheme="minorHAnsi"/>
                <w:b/>
              </w:rPr>
              <w:t xml:space="preserve"> </w:t>
            </w:r>
          </w:p>
          <w:p w14:paraId="21BC7B00" w14:textId="77777777" w:rsidR="00681E7B" w:rsidRDefault="00681E7B" w:rsidP="00100870">
            <w:pPr>
              <w:rPr>
                <w:rFonts w:ascii="Calibri" w:hAnsi="Calibri"/>
              </w:rPr>
            </w:pPr>
          </w:p>
          <w:p w14:paraId="21BC7B01" w14:textId="77777777" w:rsidR="00100870" w:rsidRPr="00E80F5C" w:rsidRDefault="00E80F5C" w:rsidP="00100870">
            <w:pPr>
              <w:rPr>
                <w:rFonts w:ascii="Calibri" w:hAnsi="Calibri"/>
                <w:b/>
                <w:u w:val="single"/>
              </w:rPr>
            </w:pPr>
            <w:r>
              <w:rPr>
                <w:rFonts w:ascii="Calibri" w:hAnsi="Calibri"/>
                <w:b/>
                <w:u w:val="single"/>
              </w:rPr>
              <w:t>To Be Aware Of</w:t>
            </w:r>
            <w:r w:rsidR="00256B1C">
              <w:rPr>
                <w:rFonts w:ascii="Calibri" w:hAnsi="Calibri"/>
                <w:b/>
                <w:u w:val="single"/>
              </w:rPr>
              <w:t>:</w:t>
            </w:r>
          </w:p>
          <w:p w14:paraId="21BC7B02" w14:textId="77777777" w:rsidR="00E80F5C" w:rsidRPr="00F85F5B" w:rsidRDefault="00FF4B02" w:rsidP="00076411">
            <w:pPr>
              <w:pStyle w:val="ListParagraph"/>
              <w:numPr>
                <w:ilvl w:val="0"/>
                <w:numId w:val="23"/>
              </w:numPr>
              <w:rPr>
                <w:rStyle w:val="Hyperlink"/>
                <w:rFonts w:ascii="Calibri" w:hAnsi="Calibri"/>
                <w:b/>
                <w:color w:val="auto"/>
                <w:u w:val="none"/>
              </w:rPr>
            </w:pPr>
            <w:hyperlink w:anchor="Exceptions" w:history="1">
              <w:r w:rsidR="001353FA" w:rsidRPr="00055EA6">
                <w:rPr>
                  <w:rStyle w:val="Hyperlink"/>
                  <w:rFonts w:asciiTheme="minorHAnsi" w:hAnsiTheme="minorHAnsi"/>
                  <w:b/>
                  <w:noProof/>
                </w:rPr>
                <w:t>Investigate al</w:t>
              </w:r>
              <w:r w:rsidR="00993986">
                <w:rPr>
                  <w:rStyle w:val="Hyperlink"/>
                  <w:rFonts w:asciiTheme="minorHAnsi" w:hAnsiTheme="minorHAnsi"/>
                  <w:b/>
                  <w:noProof/>
                </w:rPr>
                <w:t>l Match Status</w:t>
              </w:r>
              <w:r w:rsidR="001353FA" w:rsidRPr="00055EA6">
                <w:rPr>
                  <w:rStyle w:val="Hyperlink"/>
                  <w:rFonts w:asciiTheme="minorHAnsi" w:hAnsiTheme="minorHAnsi"/>
                  <w:b/>
                  <w:noProof/>
                </w:rPr>
                <w:t xml:space="preserve"> E</w:t>
              </w:r>
              <w:r w:rsidR="00E80F5C" w:rsidRPr="00055EA6">
                <w:rPr>
                  <w:rStyle w:val="Hyperlink"/>
                  <w:rFonts w:asciiTheme="minorHAnsi" w:hAnsiTheme="minorHAnsi"/>
                  <w:b/>
                  <w:noProof/>
                </w:rPr>
                <w:t>xceptions.</w:t>
              </w:r>
            </w:hyperlink>
          </w:p>
          <w:p w14:paraId="21BC7B03" w14:textId="77777777" w:rsidR="00F85F5B" w:rsidRPr="00055EA6" w:rsidRDefault="00FF4B02" w:rsidP="006C2B40">
            <w:pPr>
              <w:pStyle w:val="ListParagraph"/>
              <w:numPr>
                <w:ilvl w:val="0"/>
                <w:numId w:val="23"/>
              </w:numPr>
              <w:spacing w:after="60"/>
              <w:rPr>
                <w:rFonts w:ascii="Calibri" w:hAnsi="Calibri"/>
                <w:b/>
              </w:rPr>
            </w:pPr>
            <w:hyperlink w:anchor="Receiving" w:history="1">
              <w:r w:rsidR="00F85F5B" w:rsidRPr="00F85F5B">
                <w:rPr>
                  <w:rStyle w:val="Hyperlink"/>
                  <w:rFonts w:ascii="Calibri" w:hAnsi="Calibri"/>
                  <w:b/>
                </w:rPr>
                <w:t>Receipts - Receive at Distribution Line level.</w:t>
              </w:r>
            </w:hyperlink>
          </w:p>
        </w:tc>
      </w:tr>
      <w:tr w:rsidR="000B12F4" w:rsidRPr="00161D65" w14:paraId="21BC7B08" w14:textId="77777777" w:rsidTr="00522521">
        <w:tc>
          <w:tcPr>
            <w:tcW w:w="2790" w:type="dxa"/>
          </w:tcPr>
          <w:p w14:paraId="21BC7B05" w14:textId="77777777" w:rsidR="000B12F4" w:rsidRPr="00522521" w:rsidRDefault="00782164" w:rsidP="0092160E">
            <w:pPr>
              <w:spacing w:before="60"/>
              <w:rPr>
                <w:rFonts w:ascii="Calibri" w:hAnsi="Calibri"/>
                <w:b/>
                <w:noProof/>
              </w:rPr>
            </w:pPr>
            <w:r w:rsidRPr="00522521">
              <w:rPr>
                <w:rFonts w:ascii="Calibri" w:hAnsi="Calibri"/>
                <w:b/>
                <w:noProof/>
              </w:rPr>
              <w:t>Roles</w:t>
            </w:r>
            <w:r w:rsidR="000B12F4" w:rsidRPr="00522521">
              <w:rPr>
                <w:rFonts w:ascii="Calibri" w:hAnsi="Calibri"/>
                <w:b/>
                <w:noProof/>
              </w:rPr>
              <w:t>:</w:t>
            </w:r>
          </w:p>
        </w:tc>
        <w:tc>
          <w:tcPr>
            <w:tcW w:w="7668" w:type="dxa"/>
          </w:tcPr>
          <w:p w14:paraId="21BC7B06" w14:textId="77777777" w:rsidR="00782164" w:rsidRPr="00522521" w:rsidRDefault="00782164" w:rsidP="0092160E">
            <w:pPr>
              <w:spacing w:before="60"/>
              <w:rPr>
                <w:rFonts w:ascii="Calibri" w:hAnsi="Calibri"/>
                <w:noProof/>
              </w:rPr>
            </w:pPr>
            <w:r w:rsidRPr="00522521">
              <w:rPr>
                <w:rFonts w:ascii="Calibri" w:hAnsi="Calibri"/>
                <w:noProof/>
              </w:rPr>
              <w:t>KPO_KS_Buyer</w:t>
            </w:r>
            <w:r w:rsidR="005E56FD">
              <w:rPr>
                <w:rFonts w:ascii="Calibri" w:hAnsi="Calibri"/>
                <w:noProof/>
              </w:rPr>
              <w:t xml:space="preserve"> </w:t>
            </w:r>
          </w:p>
          <w:p w14:paraId="21BC7B07" w14:textId="77777777" w:rsidR="000B12F4" w:rsidRPr="00522521" w:rsidRDefault="00782164" w:rsidP="0092160E">
            <w:pPr>
              <w:spacing w:after="60"/>
              <w:rPr>
                <w:rFonts w:ascii="Calibri" w:hAnsi="Calibri"/>
                <w:noProof/>
              </w:rPr>
            </w:pPr>
            <w:r w:rsidRPr="00522521">
              <w:rPr>
                <w:rFonts w:ascii="Calibri" w:hAnsi="Calibri"/>
                <w:noProof/>
              </w:rPr>
              <w:t>KPO_KS_Super_Buyer</w:t>
            </w:r>
            <w:r w:rsidR="006101F5">
              <w:rPr>
                <w:rFonts w:ascii="Calibri" w:hAnsi="Calibri"/>
                <w:noProof/>
              </w:rPr>
              <w:t xml:space="preserve"> (</w:t>
            </w:r>
            <w:r w:rsidR="003F38E8">
              <w:rPr>
                <w:rFonts w:ascii="Calibri" w:hAnsi="Calibri"/>
                <w:noProof/>
              </w:rPr>
              <w:t xml:space="preserve">OPC and </w:t>
            </w:r>
            <w:r w:rsidR="006101F5">
              <w:rPr>
                <w:rFonts w:ascii="Calibri" w:hAnsi="Calibri"/>
                <w:noProof/>
              </w:rPr>
              <w:t>KDOT use only)</w:t>
            </w:r>
          </w:p>
        </w:tc>
      </w:tr>
      <w:tr w:rsidR="00E80F5C" w:rsidRPr="00161D65" w14:paraId="21BC7B0A" w14:textId="77777777" w:rsidTr="00E80F5C">
        <w:tc>
          <w:tcPr>
            <w:tcW w:w="10458" w:type="dxa"/>
            <w:gridSpan w:val="2"/>
            <w:shd w:val="clear" w:color="auto" w:fill="BFBFBF" w:themeFill="background1" w:themeFillShade="BF"/>
          </w:tcPr>
          <w:p w14:paraId="21BC7B09" w14:textId="77777777" w:rsidR="00E80F5C" w:rsidRPr="00E80F5C" w:rsidRDefault="00E80F5C" w:rsidP="0092160E">
            <w:pPr>
              <w:spacing w:before="60" w:after="60"/>
              <w:jc w:val="center"/>
              <w:rPr>
                <w:rFonts w:asciiTheme="minorHAnsi" w:hAnsiTheme="minorHAnsi"/>
                <w:b/>
                <w:noProof/>
                <w:sz w:val="28"/>
              </w:rPr>
            </w:pPr>
            <w:r w:rsidRPr="00E80F5C">
              <w:rPr>
                <w:rFonts w:asciiTheme="minorHAnsi" w:hAnsiTheme="minorHAnsi"/>
                <w:b/>
                <w:noProof/>
                <w:sz w:val="28"/>
              </w:rPr>
              <w:t>Creating Change Orders</w:t>
            </w:r>
            <w:r w:rsidR="00256B1C">
              <w:rPr>
                <w:rFonts w:asciiTheme="minorHAnsi" w:hAnsiTheme="minorHAnsi"/>
                <w:b/>
                <w:noProof/>
                <w:sz w:val="28"/>
              </w:rPr>
              <w:t>:</w:t>
            </w:r>
          </w:p>
        </w:tc>
      </w:tr>
      <w:tr w:rsidR="004E09BD" w:rsidRPr="00161D65" w14:paraId="21BC7B0C" w14:textId="77777777" w:rsidTr="00522521">
        <w:tc>
          <w:tcPr>
            <w:tcW w:w="10458" w:type="dxa"/>
            <w:gridSpan w:val="2"/>
            <w:shd w:val="clear" w:color="auto" w:fill="D9D9D9" w:themeFill="background1" w:themeFillShade="D9"/>
          </w:tcPr>
          <w:p w14:paraId="21BC7B0B" w14:textId="77777777" w:rsidR="004E09BD" w:rsidRPr="00B57E70" w:rsidRDefault="004E09BD" w:rsidP="0092160E">
            <w:pPr>
              <w:pStyle w:val="ListParagraph"/>
              <w:numPr>
                <w:ilvl w:val="0"/>
                <w:numId w:val="19"/>
              </w:numPr>
              <w:spacing w:before="60" w:after="60"/>
              <w:rPr>
                <w:rFonts w:asciiTheme="minorHAnsi" w:eastAsia="Calibri" w:hAnsiTheme="minorHAnsi"/>
                <w:b/>
              </w:rPr>
            </w:pPr>
            <w:r>
              <w:rPr>
                <w:rFonts w:asciiTheme="minorHAnsi" w:eastAsia="Calibri" w:hAnsiTheme="minorHAnsi"/>
                <w:b/>
              </w:rPr>
              <w:t xml:space="preserve">How to determine </w:t>
            </w:r>
            <w:r w:rsidRPr="00B57E70">
              <w:rPr>
                <w:rFonts w:asciiTheme="minorHAnsi" w:eastAsia="Calibri" w:hAnsiTheme="minorHAnsi"/>
                <w:b/>
              </w:rPr>
              <w:t xml:space="preserve">if a PO with a </w:t>
            </w:r>
            <w:r>
              <w:rPr>
                <w:rFonts w:asciiTheme="minorHAnsi" w:eastAsia="Calibri" w:hAnsiTheme="minorHAnsi"/>
                <w:b/>
              </w:rPr>
              <w:t xml:space="preserve">remaining </w:t>
            </w:r>
            <w:r w:rsidRPr="00B57E70">
              <w:rPr>
                <w:rFonts w:asciiTheme="minorHAnsi" w:eastAsia="Calibri" w:hAnsiTheme="minorHAnsi"/>
                <w:b/>
              </w:rPr>
              <w:t>encumbrance</w:t>
            </w:r>
            <w:r>
              <w:rPr>
                <w:rFonts w:asciiTheme="minorHAnsi" w:eastAsia="Calibri" w:hAnsiTheme="minorHAnsi"/>
                <w:b/>
              </w:rPr>
              <w:t xml:space="preserve"> balance</w:t>
            </w:r>
            <w:r w:rsidRPr="00B57E70">
              <w:rPr>
                <w:rFonts w:asciiTheme="minorHAnsi" w:eastAsia="Calibri" w:hAnsiTheme="minorHAnsi"/>
                <w:b/>
              </w:rPr>
              <w:t xml:space="preserve"> to be released is associated to a contr</w:t>
            </w:r>
            <w:bookmarkStart w:id="1" w:name="Contract"/>
            <w:bookmarkEnd w:id="1"/>
            <w:r w:rsidRPr="00B57E70">
              <w:rPr>
                <w:rFonts w:asciiTheme="minorHAnsi" w:eastAsia="Calibri" w:hAnsiTheme="minorHAnsi"/>
                <w:b/>
              </w:rPr>
              <w:t>act.</w:t>
            </w:r>
          </w:p>
        </w:tc>
      </w:tr>
      <w:tr w:rsidR="001450BF" w:rsidRPr="00161D65" w14:paraId="67520703" w14:textId="77777777" w:rsidTr="000A4530">
        <w:tc>
          <w:tcPr>
            <w:tcW w:w="2790" w:type="dxa"/>
          </w:tcPr>
          <w:p w14:paraId="0EF46ED6" w14:textId="18E68500" w:rsidR="001450BF" w:rsidRPr="00522521" w:rsidRDefault="001450BF" w:rsidP="001450BF">
            <w:pPr>
              <w:spacing w:before="60"/>
              <w:rPr>
                <w:rFonts w:asciiTheme="minorHAnsi" w:hAnsiTheme="minorHAnsi"/>
                <w:b/>
              </w:rPr>
            </w:pPr>
            <w:r>
              <w:rPr>
                <w:rFonts w:asciiTheme="minorHAnsi" w:hAnsiTheme="minorHAnsi"/>
                <w:b/>
              </w:rPr>
              <w:t>Fluid Navigation:</w:t>
            </w:r>
          </w:p>
        </w:tc>
        <w:tc>
          <w:tcPr>
            <w:tcW w:w="7668" w:type="dxa"/>
          </w:tcPr>
          <w:p w14:paraId="524CCC9A" w14:textId="5EC08D31" w:rsidR="001450BF" w:rsidRPr="00522521" w:rsidRDefault="001450BF" w:rsidP="001450BF">
            <w:pPr>
              <w:spacing w:before="60" w:after="60"/>
              <w:rPr>
                <w:rFonts w:asciiTheme="minorHAnsi" w:eastAsia="Calibri" w:hAnsiTheme="minorHAnsi" w:cs="Arial"/>
                <w:b/>
                <w:color w:val="000000"/>
                <w:szCs w:val="22"/>
              </w:rPr>
            </w:pPr>
            <w:r>
              <w:rPr>
                <w:rFonts w:asciiTheme="minorHAnsi" w:eastAsia="Calibri" w:hAnsiTheme="minorHAnsi" w:cs="Arial"/>
                <w:b/>
                <w:color w:val="000000"/>
                <w:szCs w:val="22"/>
              </w:rPr>
              <w:t xml:space="preserve">SMART Homepage &gt; POs &amp; Receiving &gt; </w:t>
            </w:r>
            <w:r w:rsidR="0089334A">
              <w:rPr>
                <w:rFonts w:asciiTheme="minorHAnsi" w:eastAsia="Calibri" w:hAnsiTheme="minorHAnsi" w:cs="Arial"/>
                <w:b/>
                <w:color w:val="000000"/>
                <w:szCs w:val="22"/>
              </w:rPr>
              <w:t>Purchase Orders &gt; Add/Update Purchase Orders &gt; Find an Existing Value</w:t>
            </w:r>
          </w:p>
        </w:tc>
      </w:tr>
      <w:tr w:rsidR="001450BF" w:rsidRPr="00161D65" w14:paraId="21BC7B10" w14:textId="77777777" w:rsidTr="000A4530">
        <w:tc>
          <w:tcPr>
            <w:tcW w:w="2790" w:type="dxa"/>
          </w:tcPr>
          <w:p w14:paraId="21BC7B0E" w14:textId="3B6FBB10" w:rsidR="001450BF" w:rsidRPr="00522521" w:rsidRDefault="001450BF" w:rsidP="001450BF">
            <w:pPr>
              <w:spacing w:before="60"/>
              <w:rPr>
                <w:rFonts w:asciiTheme="minorHAnsi" w:hAnsiTheme="minorHAnsi"/>
                <w:b/>
              </w:rPr>
            </w:pPr>
            <w:r>
              <w:rPr>
                <w:rFonts w:asciiTheme="minorHAnsi" w:hAnsiTheme="minorHAnsi"/>
                <w:b/>
              </w:rPr>
              <w:t xml:space="preserve">Classic </w:t>
            </w:r>
            <w:r w:rsidRPr="00522521">
              <w:rPr>
                <w:rFonts w:asciiTheme="minorHAnsi" w:hAnsiTheme="minorHAnsi"/>
                <w:b/>
              </w:rPr>
              <w:t>Navigation:</w:t>
            </w:r>
          </w:p>
        </w:tc>
        <w:tc>
          <w:tcPr>
            <w:tcW w:w="7668" w:type="dxa"/>
          </w:tcPr>
          <w:p w14:paraId="21BC7B0F" w14:textId="5FDC6287" w:rsidR="001450BF" w:rsidRPr="00522521" w:rsidRDefault="001450BF" w:rsidP="001450BF">
            <w:pPr>
              <w:spacing w:before="60" w:after="60"/>
              <w:rPr>
                <w:rFonts w:asciiTheme="minorHAnsi" w:hAnsiTheme="minorHAnsi"/>
                <w:b/>
                <w:noProof/>
                <w:szCs w:val="22"/>
              </w:rPr>
            </w:pPr>
            <w:r w:rsidRPr="00522521">
              <w:rPr>
                <w:rFonts w:asciiTheme="minorHAnsi" w:eastAsia="Calibri" w:hAnsiTheme="minorHAnsi" w:cs="Arial"/>
                <w:b/>
                <w:color w:val="000000"/>
                <w:szCs w:val="22"/>
              </w:rPr>
              <w:t xml:space="preserve">Main Menu </w:t>
            </w:r>
            <w:r w:rsidRPr="00522521">
              <w:rPr>
                <w:rFonts w:asciiTheme="minorHAnsi" w:eastAsia="Calibri" w:hAnsiTheme="minorHAnsi" w:cs="Arial"/>
                <w:color w:val="000000"/>
                <w:szCs w:val="22"/>
              </w:rPr>
              <w:t xml:space="preserve">&gt; </w:t>
            </w:r>
            <w:r w:rsidRPr="00522521">
              <w:rPr>
                <w:rFonts w:asciiTheme="minorHAnsi" w:eastAsia="Calibri" w:hAnsiTheme="minorHAnsi" w:cs="Arial"/>
                <w:b/>
                <w:color w:val="000000"/>
                <w:szCs w:val="22"/>
              </w:rPr>
              <w:t>Purchasing</w:t>
            </w:r>
            <w:r w:rsidRPr="00522521">
              <w:rPr>
                <w:rFonts w:asciiTheme="minorHAnsi" w:eastAsia="Calibri" w:hAnsiTheme="minorHAnsi" w:cs="Arial"/>
                <w:color w:val="000000"/>
                <w:szCs w:val="22"/>
              </w:rPr>
              <w:t xml:space="preserve"> &gt; </w:t>
            </w:r>
            <w:r w:rsidRPr="00522521">
              <w:rPr>
                <w:rFonts w:asciiTheme="minorHAnsi" w:eastAsia="Calibri" w:hAnsiTheme="minorHAnsi" w:cs="Arial"/>
                <w:b/>
                <w:color w:val="000000"/>
                <w:szCs w:val="22"/>
              </w:rPr>
              <w:t>Purchase Orders</w:t>
            </w:r>
            <w:r w:rsidRPr="00522521">
              <w:rPr>
                <w:rFonts w:asciiTheme="minorHAnsi" w:eastAsia="Calibri" w:hAnsiTheme="minorHAnsi" w:cs="Arial"/>
                <w:color w:val="000000"/>
                <w:szCs w:val="22"/>
              </w:rPr>
              <w:t xml:space="preserve"> &gt; </w:t>
            </w:r>
            <w:r w:rsidRPr="00522521">
              <w:rPr>
                <w:rFonts w:asciiTheme="minorHAnsi" w:eastAsia="Calibri" w:hAnsiTheme="minorHAnsi" w:cs="Arial"/>
                <w:b/>
                <w:color w:val="000000"/>
                <w:szCs w:val="22"/>
              </w:rPr>
              <w:t xml:space="preserve">Add/Update POs </w:t>
            </w:r>
            <w:r w:rsidRPr="00522521">
              <w:rPr>
                <w:rFonts w:asciiTheme="minorHAnsi" w:eastAsia="Calibri" w:hAnsiTheme="minorHAnsi" w:cs="Arial"/>
                <w:color w:val="000000"/>
                <w:szCs w:val="22"/>
              </w:rPr>
              <w:t xml:space="preserve">&gt; </w:t>
            </w:r>
            <w:r w:rsidRPr="00522521">
              <w:rPr>
                <w:rFonts w:asciiTheme="minorHAnsi" w:eastAsia="Calibri" w:hAnsiTheme="minorHAnsi" w:cs="Arial"/>
                <w:b/>
                <w:color w:val="000000"/>
                <w:szCs w:val="22"/>
              </w:rPr>
              <w:t>Find an Existing Value</w:t>
            </w:r>
          </w:p>
        </w:tc>
      </w:tr>
      <w:tr w:rsidR="001450BF" w:rsidRPr="00161D65" w14:paraId="21BC7B16" w14:textId="77777777" w:rsidTr="00906BB3">
        <w:trPr>
          <w:trHeight w:val="2447"/>
        </w:trPr>
        <w:tc>
          <w:tcPr>
            <w:tcW w:w="2790" w:type="dxa"/>
          </w:tcPr>
          <w:p w14:paraId="21BC7B12" w14:textId="77777777" w:rsidR="001450BF" w:rsidRDefault="001450BF" w:rsidP="0089334A">
            <w:pPr>
              <w:spacing w:before="60"/>
              <w:rPr>
                <w:rFonts w:ascii="Calibri" w:hAnsi="Calibri"/>
                <w:szCs w:val="22"/>
              </w:rPr>
            </w:pPr>
            <w:r>
              <w:rPr>
                <w:rFonts w:ascii="Calibri" w:hAnsi="Calibri"/>
                <w:szCs w:val="22"/>
              </w:rPr>
              <w:t xml:space="preserve">Search for the PO. </w:t>
            </w:r>
          </w:p>
          <w:p w14:paraId="21BC7B13" w14:textId="77777777" w:rsidR="001450BF" w:rsidRDefault="001450BF" w:rsidP="001B577F">
            <w:pPr>
              <w:rPr>
                <w:rFonts w:ascii="Calibri" w:hAnsi="Calibri"/>
                <w:szCs w:val="22"/>
              </w:rPr>
            </w:pPr>
          </w:p>
          <w:p w14:paraId="21BC7B14" w14:textId="77777777" w:rsidR="001450BF" w:rsidRPr="00E702B0" w:rsidRDefault="001450BF" w:rsidP="006C4BEF">
            <w:pPr>
              <w:rPr>
                <w:rFonts w:ascii="Calibri" w:hAnsi="Calibri"/>
                <w:b/>
              </w:rPr>
            </w:pPr>
            <w:r w:rsidRPr="00E702B0">
              <w:rPr>
                <w:rFonts w:ascii="Calibri" w:hAnsi="Calibri"/>
                <w:szCs w:val="22"/>
              </w:rPr>
              <w:t>In this example, the PO has a re</w:t>
            </w:r>
            <w:r>
              <w:rPr>
                <w:rFonts w:ascii="Calibri" w:hAnsi="Calibri"/>
                <w:szCs w:val="22"/>
              </w:rPr>
              <w:t>maining encumbrance balance of $50.00</w:t>
            </w:r>
            <w:r w:rsidRPr="005D1781">
              <w:rPr>
                <w:rFonts w:ascii="Calibri" w:hAnsi="Calibri"/>
                <w:color w:val="E36C0A" w:themeColor="accent6" w:themeShade="BF"/>
                <w:szCs w:val="22"/>
              </w:rPr>
              <w:t xml:space="preserve"> </w:t>
            </w:r>
            <w:r w:rsidRPr="00E702B0">
              <w:rPr>
                <w:rFonts w:ascii="Calibri" w:hAnsi="Calibri"/>
                <w:szCs w:val="22"/>
              </w:rPr>
              <w:t>that will not be used.</w:t>
            </w:r>
            <w:r w:rsidRPr="00E702B0">
              <w:t xml:space="preserve">  </w:t>
            </w:r>
          </w:p>
        </w:tc>
        <w:tc>
          <w:tcPr>
            <w:tcW w:w="7668" w:type="dxa"/>
          </w:tcPr>
          <w:p w14:paraId="21BC7B15" w14:textId="037BDA2F" w:rsidR="001450BF" w:rsidRPr="00DD2961" w:rsidRDefault="00B50500" w:rsidP="00B50500">
            <w:pPr>
              <w:tabs>
                <w:tab w:val="left" w:pos="2240"/>
              </w:tabs>
              <w:spacing w:before="60" w:after="60"/>
              <w:rPr>
                <w:rFonts w:ascii="Calibri" w:hAnsi="Calibri"/>
                <w:sz w:val="22"/>
                <w:szCs w:val="22"/>
              </w:rPr>
            </w:pPr>
            <w:r>
              <w:rPr>
                <w:noProof/>
              </w:rPr>
              <w:drawing>
                <wp:inline distT="0" distB="0" distL="0" distR="0" wp14:anchorId="416DDF3E" wp14:editId="30D0E485">
                  <wp:extent cx="4707472" cy="196397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35004" cy="2017179"/>
                          </a:xfrm>
                          <a:prstGeom prst="rect">
                            <a:avLst/>
                          </a:prstGeom>
                        </pic:spPr>
                      </pic:pic>
                    </a:graphicData>
                  </a:graphic>
                </wp:inline>
              </w:drawing>
            </w:r>
          </w:p>
        </w:tc>
      </w:tr>
      <w:tr w:rsidR="001450BF" w:rsidRPr="00161D65" w14:paraId="21BC7B1D" w14:textId="77777777" w:rsidTr="00E10A65">
        <w:trPr>
          <w:trHeight w:val="350"/>
        </w:trPr>
        <w:tc>
          <w:tcPr>
            <w:tcW w:w="2790" w:type="dxa"/>
          </w:tcPr>
          <w:p w14:paraId="21BC7B18" w14:textId="77777777" w:rsidR="001450BF" w:rsidRDefault="001450BF" w:rsidP="00B50500">
            <w:pPr>
              <w:spacing w:before="60"/>
              <w:rPr>
                <w:rFonts w:ascii="Calibri" w:hAnsi="Calibri"/>
              </w:rPr>
            </w:pPr>
            <w:r>
              <w:rPr>
                <w:rFonts w:ascii="Calibri" w:hAnsi="Calibri"/>
              </w:rPr>
              <w:lastRenderedPageBreak/>
              <w:t xml:space="preserve">Select the </w:t>
            </w:r>
            <w:r w:rsidRPr="00532113">
              <w:rPr>
                <w:rFonts w:ascii="Calibri" w:hAnsi="Calibri"/>
                <w:b/>
              </w:rPr>
              <w:t>Contract</w:t>
            </w:r>
            <w:r>
              <w:rPr>
                <w:rFonts w:ascii="Calibri" w:hAnsi="Calibri"/>
              </w:rPr>
              <w:t xml:space="preserve"> tab in the </w:t>
            </w:r>
            <w:r w:rsidRPr="006028C4">
              <w:rPr>
                <w:rFonts w:ascii="Calibri" w:hAnsi="Calibri"/>
                <w:b/>
              </w:rPr>
              <w:t>Lines</w:t>
            </w:r>
            <w:r>
              <w:rPr>
                <w:rFonts w:ascii="Calibri" w:hAnsi="Calibri"/>
              </w:rPr>
              <w:t xml:space="preserve"> section of the PO.  Check to see if the </w:t>
            </w:r>
            <w:r>
              <w:rPr>
                <w:rFonts w:ascii="Calibri" w:hAnsi="Calibri"/>
                <w:b/>
              </w:rPr>
              <w:t xml:space="preserve">Contract ID </w:t>
            </w:r>
            <w:r>
              <w:rPr>
                <w:rFonts w:ascii="Calibri" w:hAnsi="Calibri"/>
              </w:rPr>
              <w:t>field is populated.</w:t>
            </w:r>
          </w:p>
          <w:p w14:paraId="21BC7B19" w14:textId="77777777" w:rsidR="001450BF" w:rsidRDefault="001450BF" w:rsidP="004E0EF9">
            <w:pPr>
              <w:rPr>
                <w:rFonts w:ascii="Calibri" w:hAnsi="Calibri"/>
              </w:rPr>
            </w:pPr>
          </w:p>
          <w:p w14:paraId="21BC7B1B" w14:textId="40230AAA" w:rsidR="001450BF" w:rsidRPr="00532113" w:rsidRDefault="001450BF" w:rsidP="00B50500">
            <w:pPr>
              <w:spacing w:after="60"/>
              <w:rPr>
                <w:rFonts w:ascii="Calibri" w:hAnsi="Calibri"/>
              </w:rPr>
            </w:pPr>
            <w:r>
              <w:rPr>
                <w:rFonts w:ascii="Calibri" w:hAnsi="Calibri"/>
                <w:b/>
                <w:u w:val="single"/>
              </w:rPr>
              <w:t>If there is NO</w:t>
            </w:r>
            <w:r w:rsidRPr="002E60A1">
              <w:rPr>
                <w:rFonts w:ascii="Calibri" w:hAnsi="Calibri"/>
                <w:b/>
                <w:u w:val="single"/>
              </w:rPr>
              <w:t xml:space="preserve"> contract:</w:t>
            </w:r>
            <w:r>
              <w:rPr>
                <w:rFonts w:ascii="Calibri" w:hAnsi="Calibri"/>
              </w:rPr>
              <w:t xml:space="preserve"> normal finalize procedures may be used.  </w:t>
            </w:r>
            <w:r>
              <w:rPr>
                <w:rFonts w:ascii="Calibri" w:hAnsi="Calibri"/>
                <w:b/>
                <w:u w:val="single"/>
              </w:rPr>
              <w:t>If there IS</w:t>
            </w:r>
            <w:r w:rsidRPr="002E60A1">
              <w:rPr>
                <w:rFonts w:ascii="Calibri" w:hAnsi="Calibri"/>
                <w:b/>
                <w:u w:val="single"/>
              </w:rPr>
              <w:t xml:space="preserve"> a contract:</w:t>
            </w:r>
            <w:r>
              <w:rPr>
                <w:rFonts w:ascii="Calibri" w:hAnsi="Calibri"/>
              </w:rPr>
              <w:t xml:space="preserve"> </w:t>
            </w:r>
            <w:proofErr w:type="gramStart"/>
            <w:r>
              <w:rPr>
                <w:rFonts w:ascii="Calibri" w:hAnsi="Calibri"/>
              </w:rPr>
              <w:t>a</w:t>
            </w:r>
            <w:proofErr w:type="gramEnd"/>
            <w:r>
              <w:rPr>
                <w:rFonts w:ascii="Calibri" w:hAnsi="Calibri"/>
              </w:rPr>
              <w:t xml:space="preserve"> </w:t>
            </w:r>
            <w:r w:rsidRPr="00323BF0">
              <w:rPr>
                <w:rFonts w:ascii="Calibri" w:hAnsi="Calibri"/>
                <w:b/>
              </w:rPr>
              <w:t>Change Order</w:t>
            </w:r>
            <w:r>
              <w:rPr>
                <w:rFonts w:ascii="Calibri" w:hAnsi="Calibri"/>
              </w:rPr>
              <w:t xml:space="preserve"> must be created.</w:t>
            </w:r>
          </w:p>
        </w:tc>
        <w:tc>
          <w:tcPr>
            <w:tcW w:w="7668" w:type="dxa"/>
            <w:vAlign w:val="center"/>
          </w:tcPr>
          <w:p w14:paraId="21BC7B1C" w14:textId="77777777" w:rsidR="001450BF" w:rsidRPr="009A5953" w:rsidRDefault="001450BF" w:rsidP="00B50500">
            <w:pPr>
              <w:spacing w:before="60" w:after="60"/>
              <w:rPr>
                <w:rFonts w:ascii="Calibri" w:hAnsi="Calibri"/>
                <w:noProof/>
                <w:sz w:val="22"/>
                <w:szCs w:val="22"/>
              </w:rPr>
            </w:pPr>
            <w:r>
              <w:rPr>
                <w:noProof/>
              </w:rPr>
              <w:drawing>
                <wp:inline distT="0" distB="0" distL="0" distR="0" wp14:anchorId="21BC7CB9" wp14:editId="03564E30">
                  <wp:extent cx="4584340" cy="1661823"/>
                  <wp:effectExtent l="57150" t="57150" r="64135" b="527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639835" cy="1681940"/>
                          </a:xfrm>
                          <a:prstGeom prst="rect">
                            <a:avLst/>
                          </a:prstGeom>
                          <a:ln w="57150">
                            <a:solidFill>
                              <a:schemeClr val="tx1"/>
                            </a:solidFill>
                          </a:ln>
                        </pic:spPr>
                      </pic:pic>
                    </a:graphicData>
                  </a:graphic>
                </wp:inline>
              </w:drawing>
            </w:r>
          </w:p>
        </w:tc>
      </w:tr>
      <w:tr w:rsidR="00055EA6" w:rsidRPr="00161D65" w14:paraId="21BC7B1F" w14:textId="77777777" w:rsidTr="00055EA6">
        <w:trPr>
          <w:trHeight w:val="350"/>
        </w:trPr>
        <w:tc>
          <w:tcPr>
            <w:tcW w:w="10458" w:type="dxa"/>
            <w:gridSpan w:val="2"/>
            <w:shd w:val="clear" w:color="auto" w:fill="D9D9D9" w:themeFill="background1" w:themeFillShade="D9"/>
          </w:tcPr>
          <w:p w14:paraId="21BC7B1E" w14:textId="77777777" w:rsidR="00055EA6" w:rsidRDefault="00055EA6" w:rsidP="00E73AA3">
            <w:pPr>
              <w:pStyle w:val="ListParagraph"/>
              <w:numPr>
                <w:ilvl w:val="0"/>
                <w:numId w:val="19"/>
              </w:numPr>
              <w:spacing w:before="60" w:after="60"/>
              <w:rPr>
                <w:noProof/>
              </w:rPr>
            </w:pPr>
            <w:bookmarkStart w:id="2" w:name="Amount"/>
            <w:bookmarkEnd w:id="2"/>
            <w:r>
              <w:rPr>
                <w:rFonts w:asciiTheme="minorHAnsi" w:hAnsiTheme="minorHAnsi"/>
                <w:b/>
                <w:noProof/>
              </w:rPr>
              <w:t xml:space="preserve">How to determine if the PO was set up as ‘Amount Only’ or ‘Quantity’ at the PO Line level. </w:t>
            </w:r>
          </w:p>
        </w:tc>
      </w:tr>
      <w:tr w:rsidR="00E73AA3" w:rsidRPr="00161D65" w14:paraId="21BC7B24" w14:textId="77777777" w:rsidTr="00700FDF">
        <w:trPr>
          <w:trHeight w:val="350"/>
        </w:trPr>
        <w:tc>
          <w:tcPr>
            <w:tcW w:w="2790" w:type="dxa"/>
          </w:tcPr>
          <w:p w14:paraId="21BC7B21" w14:textId="77777777" w:rsidR="00E73AA3" w:rsidRDefault="00E73AA3" w:rsidP="00075FBD">
            <w:pPr>
              <w:spacing w:before="60"/>
              <w:rPr>
                <w:rFonts w:ascii="Calibri" w:hAnsi="Calibri"/>
              </w:rPr>
            </w:pPr>
            <w:r>
              <w:rPr>
                <w:rFonts w:ascii="Calibri" w:hAnsi="Calibri"/>
              </w:rPr>
              <w:t xml:space="preserve">Select the </w:t>
            </w:r>
            <w:r>
              <w:rPr>
                <w:rFonts w:ascii="Calibri" w:hAnsi="Calibri"/>
                <w:b/>
              </w:rPr>
              <w:t>Attributes</w:t>
            </w:r>
            <w:r>
              <w:rPr>
                <w:rFonts w:ascii="Calibri" w:hAnsi="Calibri"/>
              </w:rPr>
              <w:t xml:space="preserve"> tab in the </w:t>
            </w:r>
            <w:r w:rsidRPr="006028C4">
              <w:rPr>
                <w:rFonts w:ascii="Calibri" w:hAnsi="Calibri"/>
                <w:b/>
              </w:rPr>
              <w:t>Lines</w:t>
            </w:r>
            <w:r>
              <w:rPr>
                <w:rFonts w:ascii="Calibri" w:hAnsi="Calibri"/>
              </w:rPr>
              <w:t xml:space="preserve"> section of the PO.  Check to see if the </w:t>
            </w:r>
            <w:r>
              <w:rPr>
                <w:rFonts w:ascii="Calibri" w:hAnsi="Calibri"/>
                <w:b/>
              </w:rPr>
              <w:t>Amount Only</w:t>
            </w:r>
            <w:r>
              <w:rPr>
                <w:rFonts w:ascii="Calibri" w:hAnsi="Calibri"/>
              </w:rPr>
              <w:t xml:space="preserve"> checkbox is selected.</w:t>
            </w:r>
          </w:p>
          <w:p w14:paraId="21BC7B22" w14:textId="77777777" w:rsidR="00E73AA3" w:rsidRDefault="00E73AA3" w:rsidP="00256B1C">
            <w:pPr>
              <w:rPr>
                <w:rFonts w:ascii="Calibri" w:hAnsi="Calibri"/>
              </w:rPr>
            </w:pPr>
          </w:p>
        </w:tc>
        <w:tc>
          <w:tcPr>
            <w:tcW w:w="7668" w:type="dxa"/>
            <w:vAlign w:val="center"/>
          </w:tcPr>
          <w:p w14:paraId="21BC7B23" w14:textId="77777777" w:rsidR="00E73AA3" w:rsidRDefault="00E73AA3" w:rsidP="00075FBD">
            <w:pPr>
              <w:spacing w:before="60" w:after="60"/>
              <w:rPr>
                <w:noProof/>
              </w:rPr>
            </w:pPr>
            <w:r>
              <w:rPr>
                <w:noProof/>
              </w:rPr>
              <w:drawing>
                <wp:inline distT="0" distB="0" distL="0" distR="0" wp14:anchorId="21BC7CBB" wp14:editId="1771EE2F">
                  <wp:extent cx="4643893" cy="1419959"/>
                  <wp:effectExtent l="57150" t="57150" r="61595" b="660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680662" cy="1431202"/>
                          </a:xfrm>
                          <a:prstGeom prst="rect">
                            <a:avLst/>
                          </a:prstGeom>
                          <a:ln w="57150">
                            <a:solidFill>
                              <a:schemeClr val="tx1"/>
                            </a:solidFill>
                          </a:ln>
                        </pic:spPr>
                      </pic:pic>
                    </a:graphicData>
                  </a:graphic>
                </wp:inline>
              </w:drawing>
            </w:r>
          </w:p>
        </w:tc>
      </w:tr>
      <w:tr w:rsidR="00EB2F57" w:rsidRPr="00161D65" w14:paraId="21BC7B29" w14:textId="77777777" w:rsidTr="00E33D27">
        <w:trPr>
          <w:trHeight w:val="350"/>
        </w:trPr>
        <w:tc>
          <w:tcPr>
            <w:tcW w:w="2790" w:type="dxa"/>
          </w:tcPr>
          <w:p w14:paraId="21BC7B26" w14:textId="77777777" w:rsidR="00EB2F57" w:rsidRDefault="00EB2F57" w:rsidP="005F463B">
            <w:pPr>
              <w:spacing w:before="60"/>
              <w:rPr>
                <w:rFonts w:ascii="Calibri" w:hAnsi="Calibri"/>
              </w:rPr>
            </w:pPr>
            <w:r>
              <w:rPr>
                <w:rFonts w:ascii="Calibri" w:hAnsi="Calibri"/>
              </w:rPr>
              <w:t xml:space="preserve">If the </w:t>
            </w:r>
            <w:r>
              <w:rPr>
                <w:rFonts w:ascii="Calibri" w:hAnsi="Calibri"/>
                <w:b/>
              </w:rPr>
              <w:t>Amount Only</w:t>
            </w:r>
            <w:r>
              <w:rPr>
                <w:rFonts w:ascii="Calibri" w:hAnsi="Calibri"/>
              </w:rPr>
              <w:t xml:space="preserve"> box </w:t>
            </w:r>
            <w:r w:rsidRPr="00B67301">
              <w:rPr>
                <w:rFonts w:ascii="Calibri" w:hAnsi="Calibri"/>
                <w:u w:val="single"/>
              </w:rPr>
              <w:t>is</w:t>
            </w:r>
            <w:r>
              <w:rPr>
                <w:rFonts w:ascii="Calibri" w:hAnsi="Calibri"/>
              </w:rPr>
              <w:t xml:space="preserve"> checked, </w:t>
            </w:r>
            <w:r>
              <w:rPr>
                <w:rFonts w:ascii="Calibri" w:hAnsi="Calibri"/>
                <w:b/>
              </w:rPr>
              <w:t xml:space="preserve">Distribute By: Amount </w:t>
            </w:r>
            <w:r>
              <w:rPr>
                <w:rFonts w:ascii="Calibri" w:hAnsi="Calibri"/>
              </w:rPr>
              <w:t xml:space="preserve">will default in for all distribution lines. This causes the PO to apply to a voucher using the dollar amount, and there is no quantity that needs to be taken into consideration when creating a Change Order.  </w:t>
            </w:r>
          </w:p>
          <w:p w14:paraId="21BC7B27" w14:textId="77777777" w:rsidR="00EB2F57" w:rsidRDefault="00EB2F57" w:rsidP="00541BE7">
            <w:pPr>
              <w:rPr>
                <w:rFonts w:ascii="Calibri" w:hAnsi="Calibri"/>
              </w:rPr>
            </w:pPr>
          </w:p>
        </w:tc>
        <w:tc>
          <w:tcPr>
            <w:tcW w:w="7668" w:type="dxa"/>
            <w:vAlign w:val="center"/>
          </w:tcPr>
          <w:p w14:paraId="21BC7B28" w14:textId="77777777" w:rsidR="00EB2F57" w:rsidRDefault="00EB2F57" w:rsidP="005F463B">
            <w:pPr>
              <w:spacing w:before="60" w:after="60"/>
              <w:rPr>
                <w:noProof/>
              </w:rPr>
            </w:pPr>
            <w:r>
              <w:rPr>
                <w:noProof/>
              </w:rPr>
              <w:drawing>
                <wp:inline distT="0" distB="0" distL="0" distR="0" wp14:anchorId="21BC7CBD" wp14:editId="20775677">
                  <wp:extent cx="4668013" cy="2361538"/>
                  <wp:effectExtent l="57150" t="57150" r="56515" b="584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682957" cy="2369098"/>
                          </a:xfrm>
                          <a:prstGeom prst="rect">
                            <a:avLst/>
                          </a:prstGeom>
                          <a:ln w="57150">
                            <a:solidFill>
                              <a:schemeClr val="tx1"/>
                            </a:solidFill>
                          </a:ln>
                        </pic:spPr>
                      </pic:pic>
                    </a:graphicData>
                  </a:graphic>
                </wp:inline>
              </w:drawing>
            </w:r>
          </w:p>
        </w:tc>
      </w:tr>
      <w:tr w:rsidR="0092114B" w:rsidRPr="00161D65" w14:paraId="21BC7B2D" w14:textId="77777777" w:rsidTr="003C5739">
        <w:trPr>
          <w:trHeight w:val="350"/>
        </w:trPr>
        <w:tc>
          <w:tcPr>
            <w:tcW w:w="2790" w:type="dxa"/>
          </w:tcPr>
          <w:p w14:paraId="21BC7B2B" w14:textId="77777777" w:rsidR="0092114B" w:rsidRDefault="0092114B" w:rsidP="00381D2D">
            <w:pPr>
              <w:spacing w:before="60"/>
              <w:rPr>
                <w:rFonts w:ascii="Calibri" w:hAnsi="Calibri"/>
              </w:rPr>
            </w:pPr>
            <w:r>
              <w:rPr>
                <w:rFonts w:ascii="Calibri" w:hAnsi="Calibri"/>
              </w:rPr>
              <w:t xml:space="preserve">When the </w:t>
            </w:r>
            <w:r>
              <w:rPr>
                <w:rFonts w:ascii="Calibri" w:hAnsi="Calibri"/>
                <w:b/>
              </w:rPr>
              <w:t>Amount Only</w:t>
            </w:r>
            <w:r>
              <w:rPr>
                <w:rFonts w:ascii="Calibri" w:hAnsi="Calibri"/>
              </w:rPr>
              <w:t xml:space="preserve"> box is </w:t>
            </w:r>
            <w:r w:rsidRPr="00B67301">
              <w:rPr>
                <w:rFonts w:ascii="Calibri" w:hAnsi="Calibri"/>
                <w:u w:val="single"/>
              </w:rPr>
              <w:t>not</w:t>
            </w:r>
            <w:r>
              <w:rPr>
                <w:rFonts w:ascii="Calibri" w:hAnsi="Calibri"/>
              </w:rPr>
              <w:t xml:space="preserve"> checked, the PO is set up for ‘Quantity’ at the PO Line level.  </w:t>
            </w:r>
          </w:p>
        </w:tc>
        <w:tc>
          <w:tcPr>
            <w:tcW w:w="7668" w:type="dxa"/>
            <w:vAlign w:val="center"/>
          </w:tcPr>
          <w:p w14:paraId="21BC7B2C" w14:textId="77777777" w:rsidR="0092114B" w:rsidRDefault="0092114B" w:rsidP="00381D2D">
            <w:pPr>
              <w:spacing w:before="60" w:after="60"/>
              <w:rPr>
                <w:noProof/>
              </w:rPr>
            </w:pPr>
            <w:r>
              <w:rPr>
                <w:noProof/>
              </w:rPr>
              <w:drawing>
                <wp:inline distT="0" distB="0" distL="0" distR="0" wp14:anchorId="21BC7CBF" wp14:editId="1BD0145B">
                  <wp:extent cx="4644787" cy="1445541"/>
                  <wp:effectExtent l="57150" t="57150" r="60960" b="596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676568" cy="1455432"/>
                          </a:xfrm>
                          <a:prstGeom prst="rect">
                            <a:avLst/>
                          </a:prstGeom>
                          <a:ln w="57150">
                            <a:solidFill>
                              <a:schemeClr val="tx1"/>
                            </a:solidFill>
                          </a:ln>
                        </pic:spPr>
                      </pic:pic>
                    </a:graphicData>
                  </a:graphic>
                </wp:inline>
              </w:drawing>
            </w:r>
          </w:p>
        </w:tc>
      </w:tr>
      <w:tr w:rsidR="0092114B" w:rsidRPr="00161D65" w14:paraId="21BC7B32" w14:textId="77777777" w:rsidTr="008F02C5">
        <w:trPr>
          <w:trHeight w:val="350"/>
        </w:trPr>
        <w:tc>
          <w:tcPr>
            <w:tcW w:w="2790" w:type="dxa"/>
          </w:tcPr>
          <w:p w14:paraId="21BC7B2F" w14:textId="77777777" w:rsidR="0092114B" w:rsidRDefault="0092114B" w:rsidP="003A5920">
            <w:pPr>
              <w:spacing w:before="60"/>
              <w:rPr>
                <w:rFonts w:ascii="Calibri" w:hAnsi="Calibri"/>
                <w:b/>
              </w:rPr>
            </w:pPr>
            <w:r>
              <w:rPr>
                <w:rFonts w:ascii="Calibri" w:hAnsi="Calibri"/>
              </w:rPr>
              <w:lastRenderedPageBreak/>
              <w:t>This quantity at the PO Line level must be taken into consideration when creating a Change Order</w:t>
            </w:r>
            <w:r>
              <w:rPr>
                <w:rFonts w:ascii="Calibri" w:hAnsi="Calibri"/>
                <w:b/>
              </w:rPr>
              <w:t>.</w:t>
            </w:r>
          </w:p>
          <w:p w14:paraId="21BC7B30" w14:textId="77777777" w:rsidR="0092114B" w:rsidRDefault="0092114B" w:rsidP="008F207E">
            <w:pPr>
              <w:rPr>
                <w:rFonts w:ascii="Calibri" w:hAnsi="Calibri"/>
              </w:rPr>
            </w:pPr>
          </w:p>
        </w:tc>
        <w:tc>
          <w:tcPr>
            <w:tcW w:w="7668" w:type="dxa"/>
            <w:vAlign w:val="center"/>
          </w:tcPr>
          <w:p w14:paraId="21BC7B31" w14:textId="77777777" w:rsidR="0092114B" w:rsidRDefault="0092114B" w:rsidP="006028C4">
            <w:pPr>
              <w:rPr>
                <w:noProof/>
              </w:rPr>
            </w:pPr>
            <w:r>
              <w:rPr>
                <w:noProof/>
              </w:rPr>
              <w:drawing>
                <wp:inline distT="0" distB="0" distL="0" distR="0" wp14:anchorId="21BC7CC1" wp14:editId="06258328">
                  <wp:extent cx="4678801" cy="518867"/>
                  <wp:effectExtent l="57150" t="57150" r="64770" b="527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869409" cy="540005"/>
                          </a:xfrm>
                          <a:prstGeom prst="rect">
                            <a:avLst/>
                          </a:prstGeom>
                          <a:ln w="57150">
                            <a:solidFill>
                              <a:schemeClr val="tx1"/>
                            </a:solidFill>
                          </a:ln>
                        </pic:spPr>
                      </pic:pic>
                    </a:graphicData>
                  </a:graphic>
                </wp:inline>
              </w:drawing>
            </w:r>
          </w:p>
        </w:tc>
      </w:tr>
      <w:tr w:rsidR="003A5920" w:rsidRPr="00161D65" w14:paraId="21BC7B37" w14:textId="77777777" w:rsidTr="00C13B43">
        <w:trPr>
          <w:trHeight w:val="350"/>
        </w:trPr>
        <w:tc>
          <w:tcPr>
            <w:tcW w:w="2790" w:type="dxa"/>
          </w:tcPr>
          <w:p w14:paraId="21BC7B34" w14:textId="77777777" w:rsidR="003A5920" w:rsidRDefault="003A5920" w:rsidP="003A5920">
            <w:pPr>
              <w:spacing w:before="60"/>
              <w:rPr>
                <w:rFonts w:ascii="Calibri" w:hAnsi="Calibri"/>
                <w:b/>
              </w:rPr>
            </w:pPr>
            <w:r>
              <w:rPr>
                <w:rFonts w:ascii="Calibri" w:hAnsi="Calibri"/>
              </w:rPr>
              <w:t xml:space="preserve">In addition, when the </w:t>
            </w:r>
            <w:r>
              <w:rPr>
                <w:rFonts w:ascii="Calibri" w:hAnsi="Calibri"/>
                <w:b/>
              </w:rPr>
              <w:t>Amount Only</w:t>
            </w:r>
            <w:r>
              <w:rPr>
                <w:rFonts w:ascii="Calibri" w:hAnsi="Calibri"/>
              </w:rPr>
              <w:t xml:space="preserve"> check box is </w:t>
            </w:r>
            <w:r w:rsidRPr="00076411">
              <w:rPr>
                <w:rFonts w:ascii="Calibri" w:hAnsi="Calibri"/>
                <w:u w:val="single"/>
              </w:rPr>
              <w:t>not</w:t>
            </w:r>
            <w:r>
              <w:rPr>
                <w:rFonts w:ascii="Calibri" w:hAnsi="Calibri"/>
              </w:rPr>
              <w:t xml:space="preserve"> selected and a PO is set up for ‘Quantity’ at the PO Line level, an agency can choose for the associated Distribution Lines to apply to the voucher by quantity (</w:t>
            </w:r>
            <w:r>
              <w:rPr>
                <w:rFonts w:ascii="Calibri" w:hAnsi="Calibri"/>
                <w:b/>
              </w:rPr>
              <w:t xml:space="preserve">Distribute By: Quantity). </w:t>
            </w:r>
          </w:p>
          <w:p w14:paraId="21BC7B35" w14:textId="77777777" w:rsidR="003A5920" w:rsidRPr="008F207E" w:rsidRDefault="003A5920" w:rsidP="007F4010">
            <w:pPr>
              <w:rPr>
                <w:rFonts w:ascii="Calibri" w:hAnsi="Calibri"/>
                <w:b/>
              </w:rPr>
            </w:pPr>
          </w:p>
        </w:tc>
        <w:tc>
          <w:tcPr>
            <w:tcW w:w="7668" w:type="dxa"/>
            <w:vAlign w:val="center"/>
          </w:tcPr>
          <w:p w14:paraId="21BC7B36" w14:textId="77777777" w:rsidR="003A5920" w:rsidRDefault="003A5920" w:rsidP="00630346">
            <w:pPr>
              <w:spacing w:before="60" w:after="60"/>
              <w:rPr>
                <w:noProof/>
              </w:rPr>
            </w:pPr>
            <w:r>
              <w:rPr>
                <w:noProof/>
              </w:rPr>
              <w:drawing>
                <wp:inline distT="0" distB="0" distL="0" distR="0" wp14:anchorId="21BC7CC3" wp14:editId="13FBF515">
                  <wp:extent cx="4642254" cy="2242268"/>
                  <wp:effectExtent l="57150" t="57150" r="63500" b="628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652510" cy="2247222"/>
                          </a:xfrm>
                          <a:prstGeom prst="rect">
                            <a:avLst/>
                          </a:prstGeom>
                          <a:ln w="57150">
                            <a:solidFill>
                              <a:schemeClr val="tx1"/>
                            </a:solidFill>
                          </a:ln>
                        </pic:spPr>
                      </pic:pic>
                    </a:graphicData>
                  </a:graphic>
                </wp:inline>
              </w:drawing>
            </w:r>
          </w:p>
        </w:tc>
      </w:tr>
      <w:tr w:rsidR="003A5920" w:rsidRPr="00161D65" w14:paraId="21BC7B3C" w14:textId="77777777" w:rsidTr="00195533">
        <w:trPr>
          <w:trHeight w:val="350"/>
        </w:trPr>
        <w:tc>
          <w:tcPr>
            <w:tcW w:w="2790" w:type="dxa"/>
          </w:tcPr>
          <w:p w14:paraId="21BC7B39" w14:textId="77777777" w:rsidR="003A5920" w:rsidRPr="008F207E" w:rsidRDefault="003A5920" w:rsidP="002A7513">
            <w:pPr>
              <w:spacing w:before="60"/>
              <w:rPr>
                <w:rFonts w:ascii="Calibri" w:hAnsi="Calibri"/>
                <w:b/>
              </w:rPr>
            </w:pPr>
            <w:r>
              <w:rPr>
                <w:rFonts w:ascii="Calibri" w:hAnsi="Calibri"/>
              </w:rPr>
              <w:t>Or, the agency can choose the ‘Quantity’ PO Line’s associated Distribution Lines to apply to the voucher by amount (</w:t>
            </w:r>
            <w:r>
              <w:rPr>
                <w:rFonts w:ascii="Calibri" w:hAnsi="Calibri"/>
                <w:b/>
              </w:rPr>
              <w:t>Distribute By: Amount).</w:t>
            </w:r>
          </w:p>
        </w:tc>
        <w:tc>
          <w:tcPr>
            <w:tcW w:w="7668" w:type="dxa"/>
            <w:vAlign w:val="center"/>
          </w:tcPr>
          <w:p w14:paraId="21BC7B3A" w14:textId="77777777" w:rsidR="003A5920" w:rsidRDefault="003A5920" w:rsidP="00AC26A8">
            <w:pPr>
              <w:spacing w:before="60"/>
              <w:rPr>
                <w:noProof/>
              </w:rPr>
            </w:pPr>
            <w:r>
              <w:rPr>
                <w:noProof/>
              </w:rPr>
              <w:drawing>
                <wp:inline distT="0" distB="0" distL="0" distR="0" wp14:anchorId="21BC7CC5" wp14:editId="511C5F40">
                  <wp:extent cx="4659285" cy="655088"/>
                  <wp:effectExtent l="57150" t="57150" r="46355" b="5016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739164" cy="666319"/>
                          </a:xfrm>
                          <a:prstGeom prst="rect">
                            <a:avLst/>
                          </a:prstGeom>
                          <a:ln w="57150">
                            <a:solidFill>
                              <a:schemeClr val="tx1"/>
                            </a:solidFill>
                          </a:ln>
                        </pic:spPr>
                      </pic:pic>
                    </a:graphicData>
                  </a:graphic>
                </wp:inline>
              </w:drawing>
            </w:r>
          </w:p>
          <w:p w14:paraId="21BC7B3B" w14:textId="77777777" w:rsidR="003A5920" w:rsidRDefault="003A5920" w:rsidP="00AC26A8">
            <w:pPr>
              <w:spacing w:before="60" w:after="60"/>
              <w:rPr>
                <w:noProof/>
              </w:rPr>
            </w:pPr>
            <w:r>
              <w:rPr>
                <w:noProof/>
              </w:rPr>
              <w:drawing>
                <wp:inline distT="0" distB="0" distL="0" distR="0" wp14:anchorId="21BC7CC7" wp14:editId="1436F6E7">
                  <wp:extent cx="4678873" cy="2132486"/>
                  <wp:effectExtent l="57150" t="57150" r="64770" b="584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704813" cy="2144309"/>
                          </a:xfrm>
                          <a:prstGeom prst="rect">
                            <a:avLst/>
                          </a:prstGeom>
                          <a:ln w="57150">
                            <a:solidFill>
                              <a:schemeClr val="tx1"/>
                            </a:solidFill>
                          </a:ln>
                        </pic:spPr>
                      </pic:pic>
                    </a:graphicData>
                  </a:graphic>
                </wp:inline>
              </w:drawing>
            </w:r>
          </w:p>
        </w:tc>
      </w:tr>
      <w:tr w:rsidR="00E81ADD" w:rsidRPr="00161D65" w14:paraId="21BC7B3E" w14:textId="77777777" w:rsidTr="00535E86">
        <w:trPr>
          <w:trHeight w:val="350"/>
        </w:trPr>
        <w:tc>
          <w:tcPr>
            <w:tcW w:w="10458" w:type="dxa"/>
            <w:gridSpan w:val="2"/>
            <w:shd w:val="clear" w:color="auto" w:fill="D9D9D9" w:themeFill="background1" w:themeFillShade="D9"/>
          </w:tcPr>
          <w:p w14:paraId="21BC7B3D" w14:textId="77777777" w:rsidR="00E81ADD" w:rsidRDefault="00E81ADD" w:rsidP="00AC26A8">
            <w:pPr>
              <w:pStyle w:val="ListParagraph"/>
              <w:numPr>
                <w:ilvl w:val="0"/>
                <w:numId w:val="19"/>
              </w:numPr>
              <w:spacing w:before="60" w:after="60"/>
              <w:rPr>
                <w:noProof/>
              </w:rPr>
            </w:pPr>
            <w:r w:rsidRPr="00535E86">
              <w:rPr>
                <w:rFonts w:asciiTheme="minorHAnsi" w:eastAsia="Calibri" w:hAnsiTheme="minorHAnsi"/>
                <w:b/>
              </w:rPr>
              <w:t xml:space="preserve">How to determine </w:t>
            </w:r>
            <w:r>
              <w:rPr>
                <w:rFonts w:asciiTheme="minorHAnsi" w:eastAsia="Calibri" w:hAnsiTheme="minorHAnsi"/>
                <w:b/>
              </w:rPr>
              <w:t>if the PO has multiple distribution lines, and if</w:t>
            </w:r>
            <w:r w:rsidR="00076411">
              <w:rPr>
                <w:rFonts w:asciiTheme="minorHAnsi" w:eastAsia="Calibri" w:hAnsiTheme="minorHAnsi"/>
                <w:b/>
              </w:rPr>
              <w:t xml:space="preserve"> so</w:t>
            </w:r>
            <w:r>
              <w:rPr>
                <w:rFonts w:asciiTheme="minorHAnsi" w:eastAsia="Calibri" w:hAnsiTheme="minorHAnsi"/>
                <w:b/>
              </w:rPr>
              <w:t xml:space="preserve">, </w:t>
            </w:r>
            <w:r w:rsidR="00076411">
              <w:rPr>
                <w:rFonts w:asciiTheme="minorHAnsi" w:eastAsia="Calibri" w:hAnsiTheme="minorHAnsi"/>
                <w:b/>
              </w:rPr>
              <w:t xml:space="preserve">how to determine </w:t>
            </w:r>
            <w:r w:rsidR="00076411" w:rsidRPr="00076411">
              <w:rPr>
                <w:rFonts w:asciiTheme="minorHAnsi" w:eastAsia="Calibri" w:hAnsiTheme="minorHAnsi"/>
                <w:b/>
                <w:i/>
              </w:rPr>
              <w:t>am</w:t>
            </w:r>
            <w:r w:rsidRPr="00076411">
              <w:rPr>
                <w:rFonts w:asciiTheme="minorHAnsi" w:eastAsia="Calibri" w:hAnsiTheme="minorHAnsi"/>
                <w:b/>
                <w:i/>
              </w:rPr>
              <w:t>ount</w:t>
            </w:r>
            <w:r w:rsidRPr="00535E86">
              <w:rPr>
                <w:rFonts w:asciiTheme="minorHAnsi" w:eastAsia="Calibri" w:hAnsiTheme="minorHAnsi"/>
                <w:b/>
              </w:rPr>
              <w:t xml:space="preserve"> or </w:t>
            </w:r>
            <w:r w:rsidRPr="00076411">
              <w:rPr>
                <w:rFonts w:asciiTheme="minorHAnsi" w:eastAsia="Calibri" w:hAnsiTheme="minorHAnsi"/>
                <w:b/>
                <w:i/>
              </w:rPr>
              <w:t>quantity</w:t>
            </w:r>
            <w:r w:rsidRPr="00535E86">
              <w:rPr>
                <w:rFonts w:asciiTheme="minorHAnsi" w:eastAsia="Calibri" w:hAnsiTheme="minorHAnsi"/>
                <w:b/>
              </w:rPr>
              <w:t xml:space="preserve"> </w:t>
            </w:r>
            <w:r w:rsidR="00076411">
              <w:rPr>
                <w:rFonts w:asciiTheme="minorHAnsi" w:eastAsia="Calibri" w:hAnsiTheme="minorHAnsi"/>
                <w:b/>
              </w:rPr>
              <w:t xml:space="preserve">already </w:t>
            </w:r>
            <w:r w:rsidRPr="00535E86">
              <w:rPr>
                <w:rFonts w:asciiTheme="minorHAnsi" w:eastAsia="Calibri" w:hAnsiTheme="minorHAnsi"/>
                <w:b/>
              </w:rPr>
              <w:t xml:space="preserve">applied to voucher(s) for each Distribution Line.  </w:t>
            </w:r>
          </w:p>
        </w:tc>
      </w:tr>
      <w:tr w:rsidR="00AC26A8" w:rsidRPr="00161D65" w14:paraId="21BC7B44" w14:textId="77777777" w:rsidTr="00CD325D">
        <w:trPr>
          <w:trHeight w:val="350"/>
        </w:trPr>
        <w:tc>
          <w:tcPr>
            <w:tcW w:w="2790" w:type="dxa"/>
          </w:tcPr>
          <w:p w14:paraId="21BC7B40" w14:textId="77777777" w:rsidR="00AC26A8" w:rsidRDefault="00AC26A8" w:rsidP="00AC26A8">
            <w:pPr>
              <w:spacing w:before="60"/>
              <w:rPr>
                <w:rFonts w:ascii="Calibri" w:hAnsi="Calibri"/>
                <w:szCs w:val="22"/>
              </w:rPr>
            </w:pPr>
            <w:r w:rsidRPr="00B57E70">
              <w:rPr>
                <w:rFonts w:ascii="Calibri" w:hAnsi="Calibri"/>
                <w:szCs w:val="22"/>
              </w:rPr>
              <w:t>Two methods of obtaining this information are:</w:t>
            </w:r>
          </w:p>
          <w:p w14:paraId="21BC7B41" w14:textId="77777777" w:rsidR="00AC26A8" w:rsidRPr="00B57E70" w:rsidRDefault="00AC26A8" w:rsidP="001B577F">
            <w:pPr>
              <w:rPr>
                <w:rFonts w:ascii="Calibri" w:hAnsi="Calibri"/>
              </w:rPr>
            </w:pPr>
          </w:p>
        </w:tc>
        <w:tc>
          <w:tcPr>
            <w:tcW w:w="7668" w:type="dxa"/>
          </w:tcPr>
          <w:p w14:paraId="21BC7B42" w14:textId="77777777" w:rsidR="00AC26A8" w:rsidRPr="00522521" w:rsidRDefault="00AC26A8" w:rsidP="00AC26A8">
            <w:pPr>
              <w:pStyle w:val="ListParagraph"/>
              <w:numPr>
                <w:ilvl w:val="0"/>
                <w:numId w:val="17"/>
              </w:numPr>
              <w:spacing w:before="60"/>
              <w:rPr>
                <w:rFonts w:asciiTheme="minorHAnsi" w:eastAsia="Calibri" w:hAnsiTheme="minorHAnsi" w:cs="Arial"/>
                <w:b/>
                <w:color w:val="000000"/>
                <w:szCs w:val="22"/>
              </w:rPr>
            </w:pPr>
            <w:r w:rsidRPr="00522521">
              <w:rPr>
                <w:rFonts w:asciiTheme="minorHAnsi" w:eastAsia="Calibri" w:hAnsiTheme="minorHAnsi" w:cs="Arial"/>
                <w:b/>
                <w:color w:val="000000"/>
                <w:szCs w:val="22"/>
              </w:rPr>
              <w:t>PO Accounting Entry Inquiry</w:t>
            </w:r>
          </w:p>
          <w:p w14:paraId="21BC7B43" w14:textId="77777777" w:rsidR="00AC26A8" w:rsidRPr="00271231" w:rsidRDefault="00AC26A8" w:rsidP="001B577F">
            <w:pPr>
              <w:pStyle w:val="ListParagraph"/>
              <w:numPr>
                <w:ilvl w:val="0"/>
                <w:numId w:val="17"/>
              </w:numPr>
              <w:rPr>
                <w:rFonts w:asciiTheme="minorHAnsi" w:eastAsia="Calibri" w:hAnsiTheme="minorHAnsi" w:cs="Arial"/>
                <w:b/>
                <w:color w:val="000000"/>
                <w:szCs w:val="22"/>
              </w:rPr>
            </w:pPr>
            <w:r>
              <w:rPr>
                <w:rFonts w:asciiTheme="minorHAnsi" w:eastAsia="Calibri" w:hAnsiTheme="minorHAnsi" w:cs="Arial"/>
                <w:b/>
                <w:color w:val="000000"/>
                <w:szCs w:val="22"/>
              </w:rPr>
              <w:t>KS_KK_PO_ACTIVITY_IN_KK Query</w:t>
            </w:r>
          </w:p>
        </w:tc>
      </w:tr>
      <w:tr w:rsidR="00AC26A8" w:rsidRPr="00161D65" w14:paraId="21BC7B49" w14:textId="77777777" w:rsidTr="000D08B6">
        <w:trPr>
          <w:trHeight w:val="350"/>
        </w:trPr>
        <w:tc>
          <w:tcPr>
            <w:tcW w:w="2790" w:type="dxa"/>
          </w:tcPr>
          <w:p w14:paraId="21BC7B46" w14:textId="77777777" w:rsidR="00AC26A8" w:rsidRPr="00ED4790" w:rsidRDefault="00AC26A8" w:rsidP="00AC26A8">
            <w:pPr>
              <w:spacing w:before="60"/>
              <w:rPr>
                <w:rFonts w:ascii="Calibri" w:hAnsi="Calibri"/>
              </w:rPr>
            </w:pPr>
            <w:r>
              <w:rPr>
                <w:rFonts w:ascii="Calibri" w:hAnsi="Calibri"/>
              </w:rPr>
              <w:t>How the methods differ in what they provide:</w:t>
            </w:r>
          </w:p>
        </w:tc>
        <w:tc>
          <w:tcPr>
            <w:tcW w:w="7668" w:type="dxa"/>
          </w:tcPr>
          <w:p w14:paraId="21BC7B47" w14:textId="77777777" w:rsidR="00AC26A8" w:rsidRPr="00ED4790" w:rsidRDefault="00AC26A8" w:rsidP="00AC26A8">
            <w:pPr>
              <w:pStyle w:val="ListParagraph"/>
              <w:numPr>
                <w:ilvl w:val="0"/>
                <w:numId w:val="16"/>
              </w:numPr>
              <w:spacing w:before="60"/>
              <w:rPr>
                <w:rFonts w:asciiTheme="minorHAnsi" w:eastAsia="Calibri" w:hAnsiTheme="minorHAnsi" w:cs="Arial"/>
                <w:b/>
                <w:color w:val="000000"/>
                <w:szCs w:val="22"/>
              </w:rPr>
            </w:pPr>
            <w:r>
              <w:rPr>
                <w:rFonts w:asciiTheme="minorHAnsi" w:eastAsia="Calibri" w:hAnsiTheme="minorHAnsi" w:cs="Arial"/>
                <w:color w:val="000000"/>
                <w:szCs w:val="22"/>
              </w:rPr>
              <w:t xml:space="preserve">Provides less detailed </w:t>
            </w:r>
            <w:proofErr w:type="spellStart"/>
            <w:r>
              <w:rPr>
                <w:rFonts w:asciiTheme="minorHAnsi" w:eastAsia="Calibri" w:hAnsiTheme="minorHAnsi" w:cs="Arial"/>
                <w:color w:val="000000"/>
                <w:szCs w:val="22"/>
              </w:rPr>
              <w:t>chartfield</w:t>
            </w:r>
            <w:proofErr w:type="spellEnd"/>
            <w:r>
              <w:rPr>
                <w:rFonts w:asciiTheme="minorHAnsi" w:eastAsia="Calibri" w:hAnsiTheme="minorHAnsi" w:cs="Arial"/>
                <w:color w:val="000000"/>
                <w:szCs w:val="22"/>
              </w:rPr>
              <w:t xml:space="preserve"> </w:t>
            </w:r>
            <w:proofErr w:type="gramStart"/>
            <w:r>
              <w:rPr>
                <w:rFonts w:asciiTheme="minorHAnsi" w:eastAsia="Calibri" w:hAnsiTheme="minorHAnsi" w:cs="Arial"/>
                <w:color w:val="000000"/>
                <w:szCs w:val="22"/>
              </w:rPr>
              <w:t>information, and</w:t>
            </w:r>
            <w:proofErr w:type="gramEnd"/>
            <w:r>
              <w:rPr>
                <w:rFonts w:asciiTheme="minorHAnsi" w:eastAsia="Calibri" w:hAnsiTheme="minorHAnsi" w:cs="Arial"/>
                <w:color w:val="000000"/>
                <w:szCs w:val="22"/>
              </w:rPr>
              <w:t xml:space="preserve"> can </w:t>
            </w:r>
            <w:r>
              <w:rPr>
                <w:rFonts w:asciiTheme="minorHAnsi" w:eastAsia="Calibri" w:hAnsiTheme="minorHAnsi" w:cs="Arial"/>
                <w:b/>
                <w:color w:val="000000"/>
                <w:szCs w:val="22"/>
              </w:rPr>
              <w:t>only</w:t>
            </w:r>
            <w:r>
              <w:rPr>
                <w:rFonts w:asciiTheme="minorHAnsi" w:eastAsia="Calibri" w:hAnsiTheme="minorHAnsi" w:cs="Arial"/>
                <w:color w:val="000000"/>
                <w:szCs w:val="22"/>
              </w:rPr>
              <w:t xml:space="preserve"> be used if the PO is ‘</w:t>
            </w:r>
            <w:r w:rsidRPr="00876DD6">
              <w:rPr>
                <w:rFonts w:asciiTheme="minorHAnsi" w:eastAsia="Calibri" w:hAnsiTheme="minorHAnsi" w:cs="Arial"/>
                <w:color w:val="000000"/>
                <w:szCs w:val="22"/>
                <w:u w:val="single"/>
              </w:rPr>
              <w:t>Amount Only’</w:t>
            </w:r>
            <w:r>
              <w:rPr>
                <w:rFonts w:asciiTheme="minorHAnsi" w:eastAsia="Calibri" w:hAnsiTheme="minorHAnsi" w:cs="Arial"/>
                <w:color w:val="000000"/>
                <w:szCs w:val="22"/>
              </w:rPr>
              <w:t>.</w:t>
            </w:r>
          </w:p>
          <w:p w14:paraId="21BC7B48" w14:textId="77777777" w:rsidR="00AC26A8" w:rsidRPr="00ED4790" w:rsidRDefault="00AC26A8" w:rsidP="00AC26A8">
            <w:pPr>
              <w:pStyle w:val="ListParagraph"/>
              <w:numPr>
                <w:ilvl w:val="0"/>
                <w:numId w:val="16"/>
              </w:numPr>
              <w:spacing w:after="60"/>
              <w:rPr>
                <w:rFonts w:asciiTheme="minorHAnsi" w:eastAsia="Calibri" w:hAnsiTheme="minorHAnsi" w:cs="Arial"/>
                <w:b/>
                <w:color w:val="000000"/>
                <w:szCs w:val="22"/>
              </w:rPr>
            </w:pPr>
            <w:r>
              <w:rPr>
                <w:rFonts w:asciiTheme="minorHAnsi" w:eastAsia="Calibri" w:hAnsiTheme="minorHAnsi" w:cs="Arial"/>
                <w:color w:val="000000"/>
                <w:szCs w:val="22"/>
              </w:rPr>
              <w:t xml:space="preserve">Provides more detailed </w:t>
            </w:r>
            <w:proofErr w:type="spellStart"/>
            <w:r>
              <w:rPr>
                <w:rFonts w:asciiTheme="minorHAnsi" w:eastAsia="Calibri" w:hAnsiTheme="minorHAnsi" w:cs="Arial"/>
                <w:color w:val="000000"/>
                <w:szCs w:val="22"/>
              </w:rPr>
              <w:t>chartfield</w:t>
            </w:r>
            <w:proofErr w:type="spellEnd"/>
            <w:r>
              <w:rPr>
                <w:rFonts w:asciiTheme="minorHAnsi" w:eastAsia="Calibri" w:hAnsiTheme="minorHAnsi" w:cs="Arial"/>
                <w:color w:val="000000"/>
                <w:szCs w:val="22"/>
              </w:rPr>
              <w:t xml:space="preserve"> </w:t>
            </w:r>
            <w:proofErr w:type="gramStart"/>
            <w:r>
              <w:rPr>
                <w:rFonts w:asciiTheme="minorHAnsi" w:eastAsia="Calibri" w:hAnsiTheme="minorHAnsi" w:cs="Arial"/>
                <w:color w:val="000000"/>
                <w:szCs w:val="22"/>
              </w:rPr>
              <w:t>information, and</w:t>
            </w:r>
            <w:proofErr w:type="gramEnd"/>
            <w:r>
              <w:rPr>
                <w:rFonts w:asciiTheme="minorHAnsi" w:eastAsia="Calibri" w:hAnsiTheme="minorHAnsi" w:cs="Arial"/>
                <w:color w:val="000000"/>
                <w:szCs w:val="22"/>
              </w:rPr>
              <w:t xml:space="preserve"> can be used if the PO is </w:t>
            </w:r>
            <w:r>
              <w:rPr>
                <w:rFonts w:asciiTheme="minorHAnsi" w:eastAsia="Calibri" w:hAnsiTheme="minorHAnsi" w:cs="Arial"/>
                <w:b/>
                <w:color w:val="000000"/>
                <w:szCs w:val="22"/>
              </w:rPr>
              <w:t>either</w:t>
            </w:r>
            <w:r>
              <w:rPr>
                <w:rFonts w:asciiTheme="minorHAnsi" w:eastAsia="Calibri" w:hAnsiTheme="minorHAnsi" w:cs="Arial"/>
                <w:color w:val="000000"/>
                <w:szCs w:val="22"/>
              </w:rPr>
              <w:t xml:space="preserve"> ‘</w:t>
            </w:r>
            <w:r w:rsidRPr="00876DD6">
              <w:rPr>
                <w:rFonts w:asciiTheme="minorHAnsi" w:eastAsia="Calibri" w:hAnsiTheme="minorHAnsi" w:cs="Arial"/>
                <w:color w:val="000000"/>
                <w:szCs w:val="22"/>
                <w:u w:val="single"/>
              </w:rPr>
              <w:t>Amount Only’</w:t>
            </w:r>
            <w:r>
              <w:rPr>
                <w:rFonts w:asciiTheme="minorHAnsi" w:eastAsia="Calibri" w:hAnsiTheme="minorHAnsi" w:cs="Arial"/>
                <w:color w:val="000000"/>
                <w:szCs w:val="22"/>
              </w:rPr>
              <w:t xml:space="preserve"> or ‘</w:t>
            </w:r>
            <w:r w:rsidRPr="00876DD6">
              <w:rPr>
                <w:rFonts w:asciiTheme="minorHAnsi" w:eastAsia="Calibri" w:hAnsiTheme="minorHAnsi" w:cs="Arial"/>
                <w:color w:val="000000"/>
                <w:szCs w:val="22"/>
                <w:u w:val="single"/>
              </w:rPr>
              <w:t>Quantity</w:t>
            </w:r>
            <w:r>
              <w:rPr>
                <w:rFonts w:asciiTheme="minorHAnsi" w:eastAsia="Calibri" w:hAnsiTheme="minorHAnsi" w:cs="Arial"/>
                <w:color w:val="000000"/>
                <w:szCs w:val="22"/>
              </w:rPr>
              <w:t>’.</w:t>
            </w:r>
          </w:p>
        </w:tc>
      </w:tr>
    </w:tbl>
    <w:p w14:paraId="529C9726" w14:textId="77777777" w:rsidR="00AC26A8" w:rsidRDefault="00AC26A8">
      <w:bookmarkStart w:id="3" w:name="Inquiry"/>
      <w:bookmarkEnd w:id="3"/>
      <w:r>
        <w:br w:type="page"/>
      </w:r>
    </w:p>
    <w:tbl>
      <w:tblPr>
        <w:tblW w:w="10458"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0"/>
        <w:gridCol w:w="7668"/>
      </w:tblGrid>
      <w:tr w:rsidR="00E81ADD" w:rsidRPr="00161D65" w14:paraId="21BC7B4B" w14:textId="77777777" w:rsidTr="00020275">
        <w:trPr>
          <w:trHeight w:val="350"/>
        </w:trPr>
        <w:tc>
          <w:tcPr>
            <w:tcW w:w="10458" w:type="dxa"/>
            <w:gridSpan w:val="2"/>
            <w:shd w:val="clear" w:color="auto" w:fill="F2F2F2" w:themeFill="background1" w:themeFillShade="F2"/>
          </w:tcPr>
          <w:p w14:paraId="21BC7B4A" w14:textId="2B8CC635" w:rsidR="00E81ADD" w:rsidRDefault="00E81ADD" w:rsidP="006F1F9E">
            <w:pPr>
              <w:pStyle w:val="ListParagraph"/>
              <w:numPr>
                <w:ilvl w:val="4"/>
                <w:numId w:val="24"/>
              </w:numPr>
              <w:spacing w:before="60" w:after="60"/>
              <w:rPr>
                <w:noProof/>
              </w:rPr>
            </w:pPr>
            <w:r w:rsidRPr="00020275">
              <w:rPr>
                <w:rFonts w:asciiTheme="minorHAnsi" w:eastAsia="Calibri" w:hAnsiTheme="minorHAnsi" w:cs="Arial"/>
                <w:b/>
                <w:color w:val="000000"/>
                <w:szCs w:val="22"/>
              </w:rPr>
              <w:lastRenderedPageBreak/>
              <w:t>PO Accounting Entry Inquiry</w:t>
            </w:r>
          </w:p>
        </w:tc>
      </w:tr>
      <w:tr w:rsidR="00726970" w:rsidRPr="00161D65" w14:paraId="21BC7B4F" w14:textId="77777777" w:rsidTr="009E567D">
        <w:trPr>
          <w:trHeight w:val="350"/>
        </w:trPr>
        <w:tc>
          <w:tcPr>
            <w:tcW w:w="2790" w:type="dxa"/>
          </w:tcPr>
          <w:p w14:paraId="21BC7B4D" w14:textId="129B58DE" w:rsidR="00726970" w:rsidRDefault="00E66AB5" w:rsidP="00E94F40">
            <w:pPr>
              <w:spacing w:before="60"/>
              <w:rPr>
                <w:rFonts w:ascii="Calibri" w:hAnsi="Calibri"/>
                <w:b/>
              </w:rPr>
            </w:pPr>
            <w:r>
              <w:rPr>
                <w:rFonts w:ascii="Calibri" w:hAnsi="Calibri"/>
                <w:b/>
              </w:rPr>
              <w:t xml:space="preserve">Classic </w:t>
            </w:r>
            <w:r w:rsidR="00726970">
              <w:rPr>
                <w:rFonts w:ascii="Calibri" w:hAnsi="Calibri"/>
                <w:b/>
              </w:rPr>
              <w:t>Navigatio</w:t>
            </w:r>
            <w:r>
              <w:rPr>
                <w:rFonts w:ascii="Calibri" w:hAnsi="Calibri"/>
                <w:b/>
              </w:rPr>
              <w:t>n</w:t>
            </w:r>
            <w:r w:rsidR="00726970">
              <w:rPr>
                <w:rFonts w:ascii="Calibri" w:hAnsi="Calibri"/>
                <w:b/>
              </w:rPr>
              <w:t>:</w:t>
            </w:r>
          </w:p>
        </w:tc>
        <w:tc>
          <w:tcPr>
            <w:tcW w:w="7668" w:type="dxa"/>
          </w:tcPr>
          <w:p w14:paraId="21BC7B4E" w14:textId="77777777" w:rsidR="00726970" w:rsidRPr="0049585B" w:rsidRDefault="00726970" w:rsidP="00E94F40">
            <w:pPr>
              <w:spacing w:before="60" w:after="60"/>
              <w:rPr>
                <w:rFonts w:ascii="Calibri" w:hAnsi="Calibri"/>
                <w:noProof/>
                <w:sz w:val="22"/>
                <w:szCs w:val="22"/>
              </w:rPr>
            </w:pPr>
            <w:r w:rsidRPr="00F96274">
              <w:rPr>
                <w:rFonts w:asciiTheme="minorHAnsi" w:eastAsia="Calibri" w:hAnsiTheme="minorHAnsi" w:cs="Arial"/>
                <w:b/>
                <w:color w:val="000000"/>
                <w:szCs w:val="22"/>
              </w:rPr>
              <w:t xml:space="preserve">Main Menu </w:t>
            </w:r>
            <w:proofErr w:type="gramStart"/>
            <w:r w:rsidRPr="00F96274">
              <w:rPr>
                <w:rFonts w:asciiTheme="minorHAnsi" w:eastAsia="Calibri" w:hAnsiTheme="minorHAnsi" w:cs="Arial"/>
                <w:color w:val="000000"/>
                <w:szCs w:val="22"/>
              </w:rPr>
              <w:t xml:space="preserve">&gt; </w:t>
            </w:r>
            <w:r w:rsidRPr="00F96274">
              <w:rPr>
                <w:rFonts w:asciiTheme="minorHAnsi" w:eastAsia="Calibri" w:hAnsiTheme="minorHAnsi" w:cs="Arial"/>
                <w:b/>
                <w:color w:val="000000"/>
                <w:szCs w:val="22"/>
              </w:rPr>
              <w:t xml:space="preserve"> Purchasing</w:t>
            </w:r>
            <w:proofErr w:type="gramEnd"/>
            <w:r w:rsidRPr="00F96274">
              <w:rPr>
                <w:rFonts w:asciiTheme="minorHAnsi" w:eastAsia="Calibri" w:hAnsiTheme="minorHAnsi" w:cs="Arial"/>
                <w:color w:val="000000"/>
                <w:szCs w:val="22"/>
              </w:rPr>
              <w:t xml:space="preserve"> &gt; </w:t>
            </w:r>
            <w:r w:rsidRPr="00F96274">
              <w:rPr>
                <w:rFonts w:asciiTheme="minorHAnsi" w:eastAsia="Calibri" w:hAnsiTheme="minorHAnsi" w:cs="Arial"/>
                <w:b/>
                <w:color w:val="000000"/>
                <w:szCs w:val="22"/>
              </w:rPr>
              <w:t>Purchase Orders</w:t>
            </w:r>
            <w:r w:rsidRPr="00F96274">
              <w:rPr>
                <w:rFonts w:asciiTheme="minorHAnsi" w:eastAsia="Calibri" w:hAnsiTheme="minorHAnsi" w:cs="Arial"/>
                <w:color w:val="000000"/>
                <w:szCs w:val="22"/>
              </w:rPr>
              <w:t xml:space="preserve"> &gt; </w:t>
            </w:r>
            <w:r>
              <w:rPr>
                <w:rFonts w:asciiTheme="minorHAnsi" w:eastAsia="Calibri" w:hAnsiTheme="minorHAnsi" w:cs="Arial"/>
                <w:b/>
                <w:color w:val="000000"/>
                <w:szCs w:val="22"/>
              </w:rPr>
              <w:t>Review PO Information</w:t>
            </w:r>
            <w:r w:rsidRPr="00F96274">
              <w:rPr>
                <w:rFonts w:asciiTheme="minorHAnsi" w:eastAsia="Calibri" w:hAnsiTheme="minorHAnsi" w:cs="Arial"/>
                <w:b/>
                <w:color w:val="000000"/>
                <w:szCs w:val="22"/>
              </w:rPr>
              <w:t xml:space="preserve"> </w:t>
            </w:r>
            <w:r w:rsidRPr="00F96274">
              <w:rPr>
                <w:rFonts w:asciiTheme="minorHAnsi" w:eastAsia="Calibri" w:hAnsiTheme="minorHAnsi" w:cs="Arial"/>
                <w:color w:val="000000"/>
                <w:szCs w:val="22"/>
              </w:rPr>
              <w:t xml:space="preserve">&gt; </w:t>
            </w:r>
            <w:r>
              <w:rPr>
                <w:rFonts w:asciiTheme="minorHAnsi" w:eastAsia="Calibri" w:hAnsiTheme="minorHAnsi" w:cs="Arial"/>
                <w:b/>
                <w:color w:val="000000"/>
                <w:szCs w:val="22"/>
              </w:rPr>
              <w:t xml:space="preserve">PO Accounting Entries </w:t>
            </w:r>
          </w:p>
        </w:tc>
      </w:tr>
      <w:tr w:rsidR="00726970" w:rsidRPr="00161D65" w14:paraId="21BC7B54" w14:textId="77777777" w:rsidTr="007C5AA2">
        <w:trPr>
          <w:trHeight w:val="350"/>
        </w:trPr>
        <w:tc>
          <w:tcPr>
            <w:tcW w:w="2790" w:type="dxa"/>
          </w:tcPr>
          <w:p w14:paraId="21BC7B51" w14:textId="77777777" w:rsidR="00726970" w:rsidRDefault="00726970" w:rsidP="00E94F40">
            <w:pPr>
              <w:spacing w:before="60"/>
              <w:rPr>
                <w:rFonts w:ascii="Calibri" w:hAnsi="Calibri"/>
                <w:szCs w:val="22"/>
              </w:rPr>
            </w:pPr>
            <w:r>
              <w:rPr>
                <w:rFonts w:ascii="Calibri" w:hAnsi="Calibri"/>
                <w:szCs w:val="22"/>
              </w:rPr>
              <w:t xml:space="preserve">Search by </w:t>
            </w:r>
            <w:r w:rsidRPr="006718EB">
              <w:rPr>
                <w:rFonts w:ascii="Calibri" w:hAnsi="Calibri"/>
                <w:b/>
                <w:szCs w:val="22"/>
              </w:rPr>
              <w:t>Business Unit</w:t>
            </w:r>
            <w:r>
              <w:rPr>
                <w:rFonts w:ascii="Calibri" w:hAnsi="Calibri"/>
                <w:szCs w:val="22"/>
              </w:rPr>
              <w:t xml:space="preserve"> and </w:t>
            </w:r>
            <w:r>
              <w:rPr>
                <w:rFonts w:ascii="Calibri" w:hAnsi="Calibri"/>
                <w:b/>
                <w:szCs w:val="22"/>
              </w:rPr>
              <w:t xml:space="preserve">From </w:t>
            </w:r>
            <w:r w:rsidRPr="006718EB">
              <w:rPr>
                <w:rFonts w:ascii="Calibri" w:hAnsi="Calibri"/>
                <w:b/>
                <w:szCs w:val="22"/>
              </w:rPr>
              <w:t>PO</w:t>
            </w:r>
            <w:r>
              <w:rPr>
                <w:rFonts w:ascii="Calibri" w:hAnsi="Calibri"/>
                <w:b/>
                <w:szCs w:val="22"/>
              </w:rPr>
              <w:t xml:space="preserve"> ID/To PO ID</w:t>
            </w:r>
            <w:r>
              <w:rPr>
                <w:rFonts w:ascii="Calibri" w:hAnsi="Calibri"/>
                <w:szCs w:val="22"/>
              </w:rPr>
              <w:t xml:space="preserve"> using the Appropriation Ledger Group (</w:t>
            </w:r>
            <w:r>
              <w:rPr>
                <w:rFonts w:ascii="Calibri" w:hAnsi="Calibri"/>
                <w:b/>
                <w:szCs w:val="22"/>
              </w:rPr>
              <w:t>CC_APPROP</w:t>
            </w:r>
            <w:r>
              <w:rPr>
                <w:rFonts w:ascii="Calibri" w:hAnsi="Calibri"/>
                <w:szCs w:val="22"/>
              </w:rPr>
              <w:t>).</w:t>
            </w:r>
          </w:p>
          <w:p w14:paraId="21BC7B52" w14:textId="77777777" w:rsidR="00726970" w:rsidRDefault="00726970" w:rsidP="001B577F">
            <w:pPr>
              <w:rPr>
                <w:rFonts w:ascii="Calibri" w:hAnsi="Calibri"/>
                <w:b/>
              </w:rPr>
            </w:pPr>
          </w:p>
        </w:tc>
        <w:tc>
          <w:tcPr>
            <w:tcW w:w="7668" w:type="dxa"/>
          </w:tcPr>
          <w:p w14:paraId="21BC7B53" w14:textId="77777777" w:rsidR="00726970" w:rsidRPr="0049585B" w:rsidRDefault="00726970" w:rsidP="00E94F40">
            <w:pPr>
              <w:spacing w:before="60" w:after="60"/>
              <w:rPr>
                <w:rFonts w:ascii="Calibri" w:hAnsi="Calibri"/>
                <w:noProof/>
                <w:sz w:val="22"/>
                <w:szCs w:val="22"/>
              </w:rPr>
            </w:pPr>
            <w:r>
              <w:rPr>
                <w:noProof/>
              </w:rPr>
              <w:drawing>
                <wp:inline distT="0" distB="0" distL="0" distR="0" wp14:anchorId="21BC7CC9" wp14:editId="7FCA9091">
                  <wp:extent cx="4656621" cy="1594992"/>
                  <wp:effectExtent l="57150" t="57150" r="48895" b="6286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672091" cy="1600291"/>
                          </a:xfrm>
                          <a:prstGeom prst="rect">
                            <a:avLst/>
                          </a:prstGeom>
                          <a:ln w="57150">
                            <a:solidFill>
                              <a:schemeClr val="tx1"/>
                            </a:solidFill>
                          </a:ln>
                        </pic:spPr>
                      </pic:pic>
                    </a:graphicData>
                  </a:graphic>
                </wp:inline>
              </w:drawing>
            </w:r>
          </w:p>
        </w:tc>
      </w:tr>
      <w:tr w:rsidR="009569B0" w:rsidRPr="00161D65" w14:paraId="21BC7B59" w14:textId="77777777" w:rsidTr="008D5C82">
        <w:trPr>
          <w:trHeight w:val="350"/>
        </w:trPr>
        <w:tc>
          <w:tcPr>
            <w:tcW w:w="2790" w:type="dxa"/>
          </w:tcPr>
          <w:p w14:paraId="21BC7B57" w14:textId="7CCAD88F" w:rsidR="009569B0" w:rsidRPr="00DB33F5" w:rsidRDefault="009569B0" w:rsidP="00E27855">
            <w:pPr>
              <w:spacing w:before="60" w:after="60"/>
              <w:rPr>
                <w:rFonts w:ascii="Calibri" w:hAnsi="Calibri"/>
              </w:rPr>
            </w:pPr>
            <w:r>
              <w:rPr>
                <w:rFonts w:ascii="Calibri" w:hAnsi="Calibri"/>
              </w:rPr>
              <w:t xml:space="preserve">If there is only </w:t>
            </w:r>
            <w:r w:rsidRPr="007800C8">
              <w:rPr>
                <w:rFonts w:ascii="Calibri" w:hAnsi="Calibri"/>
                <w:b/>
              </w:rPr>
              <w:t>one</w:t>
            </w:r>
            <w:r w:rsidRPr="007800C8">
              <w:rPr>
                <w:rFonts w:ascii="Calibri" w:hAnsi="Calibri"/>
                <w:u w:val="single"/>
              </w:rPr>
              <w:t xml:space="preserve"> </w:t>
            </w:r>
            <w:r>
              <w:rPr>
                <w:rFonts w:ascii="Calibri" w:hAnsi="Calibri"/>
              </w:rPr>
              <w:t>Schedules Line (</w:t>
            </w:r>
            <w:r w:rsidRPr="00FB2101">
              <w:rPr>
                <w:rFonts w:ascii="Calibri" w:hAnsi="Calibri"/>
                <w:b/>
              </w:rPr>
              <w:t>Sched</w:t>
            </w:r>
            <w:r>
              <w:rPr>
                <w:rFonts w:ascii="Calibri" w:hAnsi="Calibri"/>
              </w:rPr>
              <w:t xml:space="preserve">) and </w:t>
            </w:r>
            <w:r w:rsidRPr="007800C8">
              <w:rPr>
                <w:rFonts w:ascii="Calibri" w:hAnsi="Calibri"/>
                <w:b/>
              </w:rPr>
              <w:t xml:space="preserve">one </w:t>
            </w:r>
            <w:r>
              <w:rPr>
                <w:rFonts w:ascii="Calibri" w:hAnsi="Calibri"/>
              </w:rPr>
              <w:t>Distribution Line (</w:t>
            </w:r>
            <w:proofErr w:type="spellStart"/>
            <w:r w:rsidRPr="00FB2101">
              <w:rPr>
                <w:rFonts w:ascii="Calibri" w:hAnsi="Calibri"/>
                <w:b/>
              </w:rPr>
              <w:t>Dist</w:t>
            </w:r>
            <w:proofErr w:type="spellEnd"/>
            <w:r>
              <w:rPr>
                <w:rFonts w:ascii="Calibri" w:hAnsi="Calibri"/>
              </w:rPr>
              <w:t>) per PO Line (</w:t>
            </w:r>
            <w:r w:rsidRPr="00FB2101">
              <w:rPr>
                <w:rFonts w:ascii="Calibri" w:hAnsi="Calibri"/>
                <w:b/>
              </w:rPr>
              <w:t>Line</w:t>
            </w:r>
            <w:r>
              <w:rPr>
                <w:rFonts w:ascii="Calibri" w:hAnsi="Calibri"/>
              </w:rPr>
              <w:t>), skip ahead to section 4 ‘</w:t>
            </w:r>
            <w:hyperlink w:anchor="Single" w:history="1">
              <w:r w:rsidRPr="003A28DC">
                <w:rPr>
                  <w:rStyle w:val="Hyperlink"/>
                  <w:rFonts w:ascii="Calibri" w:hAnsi="Calibri"/>
                  <w:b/>
                </w:rPr>
                <w:t>How to process a Change Order for a PO with a SINGLE Schedule and Distribution Line per PO Line</w:t>
              </w:r>
              <w:r w:rsidRPr="003A28DC">
                <w:rPr>
                  <w:rStyle w:val="Hyperlink"/>
                  <w:rFonts w:ascii="Calibri" w:hAnsi="Calibri"/>
                </w:rPr>
                <w:t>’</w:t>
              </w:r>
            </w:hyperlink>
            <w:r>
              <w:rPr>
                <w:rFonts w:ascii="Calibri" w:hAnsi="Calibri"/>
              </w:rPr>
              <w:t>.</w:t>
            </w:r>
          </w:p>
        </w:tc>
        <w:tc>
          <w:tcPr>
            <w:tcW w:w="7668" w:type="dxa"/>
            <w:vAlign w:val="center"/>
          </w:tcPr>
          <w:p w14:paraId="21BC7B58" w14:textId="77777777" w:rsidR="009569B0" w:rsidRDefault="009569B0" w:rsidP="006028C4">
            <w:pPr>
              <w:rPr>
                <w:noProof/>
              </w:rPr>
            </w:pPr>
            <w:r>
              <w:rPr>
                <w:noProof/>
              </w:rPr>
              <w:drawing>
                <wp:inline distT="0" distB="0" distL="0" distR="0" wp14:anchorId="21BC7CCB" wp14:editId="67BDD8BD">
                  <wp:extent cx="4622351" cy="1368927"/>
                  <wp:effectExtent l="57150" t="57150" r="64135" b="6032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644800" cy="1375575"/>
                          </a:xfrm>
                          <a:prstGeom prst="rect">
                            <a:avLst/>
                          </a:prstGeom>
                          <a:ln w="57150">
                            <a:solidFill>
                              <a:schemeClr val="tx1"/>
                            </a:solidFill>
                          </a:ln>
                        </pic:spPr>
                      </pic:pic>
                    </a:graphicData>
                  </a:graphic>
                </wp:inline>
              </w:drawing>
            </w:r>
          </w:p>
        </w:tc>
      </w:tr>
      <w:tr w:rsidR="009569B0" w:rsidRPr="00161D65" w14:paraId="21BC7B60" w14:textId="77777777" w:rsidTr="00084539">
        <w:trPr>
          <w:trHeight w:val="350"/>
        </w:trPr>
        <w:tc>
          <w:tcPr>
            <w:tcW w:w="2790" w:type="dxa"/>
          </w:tcPr>
          <w:p w14:paraId="21BC7B5B" w14:textId="77777777" w:rsidR="009569B0" w:rsidRDefault="009569B0" w:rsidP="00803FD7">
            <w:pPr>
              <w:spacing w:before="60"/>
              <w:rPr>
                <w:rFonts w:ascii="Calibri" w:hAnsi="Calibri"/>
              </w:rPr>
            </w:pPr>
            <w:r>
              <w:rPr>
                <w:rFonts w:ascii="Calibri" w:hAnsi="Calibri"/>
              </w:rPr>
              <w:t xml:space="preserve">If there are </w:t>
            </w:r>
            <w:r w:rsidRPr="007800C8">
              <w:rPr>
                <w:rFonts w:ascii="Calibri" w:hAnsi="Calibri"/>
                <w:b/>
              </w:rPr>
              <w:t>multiple</w:t>
            </w:r>
            <w:r>
              <w:rPr>
                <w:rFonts w:ascii="Calibri" w:hAnsi="Calibri"/>
              </w:rPr>
              <w:t xml:space="preserve"> Schedules Lines (</w:t>
            </w:r>
            <w:r w:rsidRPr="00FB2101">
              <w:rPr>
                <w:rFonts w:ascii="Calibri" w:hAnsi="Calibri"/>
                <w:b/>
              </w:rPr>
              <w:t>Sched</w:t>
            </w:r>
            <w:r>
              <w:rPr>
                <w:rFonts w:ascii="Calibri" w:hAnsi="Calibri"/>
              </w:rPr>
              <w:t>) and/or Distribution Lines (</w:t>
            </w:r>
            <w:proofErr w:type="spellStart"/>
            <w:r w:rsidRPr="00FB2101">
              <w:rPr>
                <w:rFonts w:ascii="Calibri" w:hAnsi="Calibri"/>
                <w:b/>
              </w:rPr>
              <w:t>Dist</w:t>
            </w:r>
            <w:proofErr w:type="spellEnd"/>
            <w:r>
              <w:rPr>
                <w:rFonts w:ascii="Calibri" w:hAnsi="Calibri"/>
              </w:rPr>
              <w:t>) per PO Line (</w:t>
            </w:r>
            <w:r w:rsidRPr="00FB2101">
              <w:rPr>
                <w:rFonts w:ascii="Calibri" w:hAnsi="Calibri"/>
                <w:b/>
              </w:rPr>
              <w:t>Line</w:t>
            </w:r>
            <w:r>
              <w:rPr>
                <w:rFonts w:ascii="Calibri" w:hAnsi="Calibri"/>
              </w:rPr>
              <w:t xml:space="preserve">), export search results to Excel </w:t>
            </w:r>
            <w:r w:rsidRPr="00FB2101">
              <w:rPr>
                <w:rFonts w:ascii="Calibri" w:hAnsi="Calibri"/>
                <w:b/>
              </w:rPr>
              <w:t>only</w:t>
            </w:r>
            <w:r>
              <w:rPr>
                <w:rFonts w:ascii="Calibri" w:hAnsi="Calibri"/>
              </w:rPr>
              <w:t xml:space="preserve"> if the PO is ‘</w:t>
            </w:r>
            <w:r>
              <w:rPr>
                <w:rFonts w:ascii="Calibri" w:hAnsi="Calibri"/>
                <w:u w:val="single"/>
              </w:rPr>
              <w:t>Amount Only</w:t>
            </w:r>
            <w:r>
              <w:rPr>
                <w:rFonts w:ascii="Calibri" w:hAnsi="Calibri"/>
              </w:rPr>
              <w:t xml:space="preserve">’. </w:t>
            </w:r>
          </w:p>
          <w:p w14:paraId="21BC7B5C" w14:textId="77777777" w:rsidR="009569B0" w:rsidRDefault="009569B0" w:rsidP="001B577F">
            <w:pPr>
              <w:rPr>
                <w:rFonts w:ascii="Calibri" w:hAnsi="Calibri"/>
              </w:rPr>
            </w:pPr>
          </w:p>
          <w:p w14:paraId="21BC7B5E" w14:textId="72B37BFB" w:rsidR="009569B0" w:rsidRPr="001A1010" w:rsidRDefault="009569B0" w:rsidP="001B577F">
            <w:pPr>
              <w:rPr>
                <w:rFonts w:ascii="Calibri" w:hAnsi="Calibri"/>
              </w:rPr>
            </w:pPr>
            <w:r>
              <w:rPr>
                <w:rFonts w:ascii="Calibri" w:hAnsi="Calibri"/>
              </w:rPr>
              <w:t>If the PO uses ‘</w:t>
            </w:r>
            <w:r>
              <w:rPr>
                <w:rFonts w:ascii="Calibri" w:hAnsi="Calibri"/>
                <w:u w:val="single"/>
              </w:rPr>
              <w:t>Quantity</w:t>
            </w:r>
            <w:r>
              <w:rPr>
                <w:rFonts w:ascii="Calibri" w:hAnsi="Calibri"/>
              </w:rPr>
              <w:t>’ for distribution, skip to section 3b ‘</w:t>
            </w:r>
            <w:hyperlink w:anchor="Query" w:history="1">
              <w:r w:rsidRPr="00B54993">
                <w:rPr>
                  <w:rStyle w:val="Hyperlink"/>
                  <w:rFonts w:asciiTheme="minorHAnsi" w:eastAsia="Calibri" w:hAnsiTheme="minorHAnsi" w:cs="Arial"/>
                  <w:b/>
                  <w:szCs w:val="22"/>
                </w:rPr>
                <w:t>KS_KK_PO_ACTIVITY_IN_KK Query</w:t>
              </w:r>
            </w:hyperlink>
            <w:r>
              <w:rPr>
                <w:rFonts w:asciiTheme="minorHAnsi" w:eastAsia="Calibri" w:hAnsiTheme="minorHAnsi" w:cs="Arial"/>
                <w:b/>
                <w:color w:val="000000"/>
                <w:szCs w:val="22"/>
              </w:rPr>
              <w:t>’</w:t>
            </w:r>
            <w:r>
              <w:rPr>
                <w:rFonts w:asciiTheme="minorHAnsi" w:eastAsia="Calibri" w:hAnsiTheme="minorHAnsi" w:cs="Arial"/>
                <w:color w:val="000000"/>
                <w:szCs w:val="22"/>
              </w:rPr>
              <w:t>.</w:t>
            </w:r>
          </w:p>
        </w:tc>
        <w:tc>
          <w:tcPr>
            <w:tcW w:w="7668" w:type="dxa"/>
          </w:tcPr>
          <w:p w14:paraId="21BC7B5F" w14:textId="77777777" w:rsidR="009569B0" w:rsidRPr="0049585B" w:rsidRDefault="009569B0" w:rsidP="00803FD7">
            <w:pPr>
              <w:spacing w:before="60" w:after="60"/>
              <w:rPr>
                <w:rFonts w:ascii="Calibri" w:hAnsi="Calibri"/>
                <w:noProof/>
                <w:sz w:val="22"/>
                <w:szCs w:val="22"/>
              </w:rPr>
            </w:pPr>
            <w:r>
              <w:rPr>
                <w:noProof/>
              </w:rPr>
              <w:drawing>
                <wp:inline distT="0" distB="0" distL="0" distR="0" wp14:anchorId="21BC7CCD" wp14:editId="44BB9055">
                  <wp:extent cx="4644740" cy="2727297"/>
                  <wp:effectExtent l="57150" t="57150" r="60960" b="5461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658621" cy="2735448"/>
                          </a:xfrm>
                          <a:prstGeom prst="rect">
                            <a:avLst/>
                          </a:prstGeom>
                          <a:ln w="57150">
                            <a:solidFill>
                              <a:schemeClr val="tx1"/>
                            </a:solidFill>
                          </a:ln>
                        </pic:spPr>
                      </pic:pic>
                    </a:graphicData>
                  </a:graphic>
                </wp:inline>
              </w:drawing>
            </w:r>
          </w:p>
        </w:tc>
      </w:tr>
    </w:tbl>
    <w:p w14:paraId="0795960E" w14:textId="77777777" w:rsidR="006855A7" w:rsidRDefault="006855A7">
      <w:r>
        <w:br w:type="page"/>
      </w:r>
    </w:p>
    <w:tbl>
      <w:tblPr>
        <w:tblW w:w="10458"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0"/>
        <w:gridCol w:w="7668"/>
      </w:tblGrid>
      <w:tr w:rsidR="009569B0" w:rsidRPr="00161D65" w14:paraId="21BC7B67" w14:textId="77777777" w:rsidTr="006C122F">
        <w:trPr>
          <w:trHeight w:val="350"/>
        </w:trPr>
        <w:tc>
          <w:tcPr>
            <w:tcW w:w="2790" w:type="dxa"/>
          </w:tcPr>
          <w:p w14:paraId="21BC7B62" w14:textId="3D949143" w:rsidR="009569B0" w:rsidRDefault="009569B0" w:rsidP="00940567">
            <w:pPr>
              <w:spacing w:before="60" w:after="60"/>
              <w:rPr>
                <w:rFonts w:ascii="Calibri" w:hAnsi="Calibri"/>
              </w:rPr>
            </w:pPr>
            <w:r>
              <w:rPr>
                <w:rFonts w:ascii="Calibri" w:hAnsi="Calibri"/>
              </w:rPr>
              <w:lastRenderedPageBreak/>
              <w:t xml:space="preserve">In Excel, a </w:t>
            </w:r>
            <w:r>
              <w:rPr>
                <w:rFonts w:ascii="Calibri" w:hAnsi="Calibri"/>
                <w:b/>
              </w:rPr>
              <w:t>Pivot Table</w:t>
            </w:r>
            <w:r>
              <w:rPr>
                <w:rFonts w:ascii="Calibri" w:hAnsi="Calibri"/>
              </w:rPr>
              <w:t xml:space="preserve"> can be applied to the exported data to assist in calculating the remaining encumbrance on PO/Schedules/Distribution Lines. </w:t>
            </w:r>
          </w:p>
          <w:p w14:paraId="21BC7B63" w14:textId="77777777" w:rsidR="009569B0" w:rsidRDefault="009569B0" w:rsidP="001B577F">
            <w:pPr>
              <w:rPr>
                <w:rFonts w:ascii="Calibri" w:hAnsi="Calibri"/>
              </w:rPr>
            </w:pPr>
          </w:p>
          <w:p w14:paraId="21BC7B64" w14:textId="77777777" w:rsidR="009569B0" w:rsidRDefault="009569B0" w:rsidP="001B577F">
            <w:pPr>
              <w:rPr>
                <w:rFonts w:ascii="Calibri" w:hAnsi="Calibri"/>
              </w:rPr>
            </w:pPr>
            <w:r>
              <w:rPr>
                <w:rFonts w:ascii="Calibri" w:hAnsi="Calibri"/>
              </w:rPr>
              <w:t>Pivot tables allow for easy summarization of complicated data.</w:t>
            </w:r>
          </w:p>
          <w:p w14:paraId="21BC7B65" w14:textId="77777777" w:rsidR="009569B0" w:rsidRPr="00AD26A3" w:rsidRDefault="009569B0" w:rsidP="001B577F">
            <w:pPr>
              <w:rPr>
                <w:rFonts w:ascii="Calibri" w:hAnsi="Calibri"/>
              </w:rPr>
            </w:pPr>
          </w:p>
        </w:tc>
        <w:tc>
          <w:tcPr>
            <w:tcW w:w="7668" w:type="dxa"/>
            <w:vAlign w:val="bottom"/>
          </w:tcPr>
          <w:p w14:paraId="21BC7B66" w14:textId="77777777" w:rsidR="009569B0" w:rsidRPr="001A1A97" w:rsidRDefault="009569B0" w:rsidP="006855A7">
            <w:pPr>
              <w:spacing w:after="60"/>
              <w:jc w:val="center"/>
              <w:rPr>
                <w:rFonts w:ascii="Calibri" w:hAnsi="Calibri"/>
                <w:b/>
                <w:noProof/>
                <w:sz w:val="22"/>
                <w:szCs w:val="22"/>
              </w:rPr>
            </w:pPr>
            <w:r>
              <w:rPr>
                <w:noProof/>
              </w:rPr>
              <mc:AlternateContent>
                <mc:Choice Requires="wps">
                  <w:drawing>
                    <wp:anchor distT="0" distB="0" distL="114300" distR="114300" simplePos="0" relativeHeight="251665408" behindDoc="0" locked="0" layoutInCell="1" allowOverlap="1" wp14:anchorId="21BC7CCF" wp14:editId="21BC7CD0">
                      <wp:simplePos x="0" y="0"/>
                      <wp:positionH relativeFrom="column">
                        <wp:posOffset>-12700</wp:posOffset>
                      </wp:positionH>
                      <wp:positionV relativeFrom="paragraph">
                        <wp:posOffset>-5715</wp:posOffset>
                      </wp:positionV>
                      <wp:extent cx="1441450" cy="1073150"/>
                      <wp:effectExtent l="0" t="0" r="25400" b="127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1073150"/>
                              </a:xfrm>
                              <a:prstGeom prst="rect">
                                <a:avLst/>
                              </a:prstGeom>
                              <a:solidFill>
                                <a:srgbClr val="FFFFFF"/>
                              </a:solidFill>
                              <a:ln w="9525">
                                <a:solidFill>
                                  <a:srgbClr val="000000"/>
                                </a:solidFill>
                                <a:miter lim="800000"/>
                                <a:headEnd/>
                                <a:tailEnd/>
                              </a:ln>
                            </wps:spPr>
                            <wps:txbx>
                              <w:txbxContent>
                                <w:p w14:paraId="21BC7D59" w14:textId="77777777" w:rsidR="009569B0" w:rsidRPr="00B57E70" w:rsidRDefault="009569B0" w:rsidP="006855A7">
                                  <w:pPr>
                                    <w:spacing w:after="60"/>
                                  </w:pPr>
                                  <w:r w:rsidRPr="00B57E70">
                                    <w:rPr>
                                      <w:rFonts w:ascii="Calibri" w:hAnsi="Calibri"/>
                                      <w:b/>
                                    </w:rPr>
                                    <w:t>Navigation: Insert tab &gt; PivotTable icon &gt; select all cells containing inquiry data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BC7CCF" id="_x0000_s1036" type="#_x0000_t202" style="position:absolute;left:0;text-align:left;margin-left:-1pt;margin-top:-.45pt;width:113.5pt;height:8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">
                      <v:textbox>
                        <w:txbxContent>
                          <w:p w14:paraId="21BC7D59" w14:textId="77777777" w:rsidR="009569B0" w:rsidRPr="00B57E70" w:rsidRDefault="009569B0" w:rsidP="006855A7">
                            <w:pPr>
                              <w:spacing w:after="60"/>
                            </w:pPr>
                            <w:r w:rsidRPr="00B57E70">
                              <w:rPr>
                                <w:rFonts w:ascii="Calibri" w:hAnsi="Calibri"/>
                                <w:b/>
                              </w:rPr>
                              <w:t>Navigation: Insert tab &gt; PivotTable icon &gt; select all cells containing inquiry data</w:t>
                            </w:r>
                          </w:p>
                        </w:txbxContent>
                      </v:textbox>
                    </v:shape>
                  </w:pict>
                </mc:Fallback>
              </mc:AlternateContent>
            </w:r>
            <w:r>
              <w:rPr>
                <w:noProof/>
              </w:rPr>
              <w:drawing>
                <wp:inline distT="0" distB="0" distL="0" distR="0" wp14:anchorId="21BC7CD1" wp14:editId="6D30E357">
                  <wp:extent cx="1733550" cy="1041356"/>
                  <wp:effectExtent l="57150" t="57150" r="57150" b="6413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744482" cy="1047923"/>
                          </a:xfrm>
                          <a:prstGeom prst="rect">
                            <a:avLst/>
                          </a:prstGeom>
                          <a:ln w="57150">
                            <a:solidFill>
                              <a:schemeClr val="tx1"/>
                            </a:solidFill>
                          </a:ln>
                        </pic:spPr>
                      </pic:pic>
                    </a:graphicData>
                  </a:graphic>
                </wp:inline>
              </w:drawing>
            </w:r>
            <w:r>
              <w:rPr>
                <w:noProof/>
              </w:rPr>
              <w:drawing>
                <wp:inline distT="0" distB="0" distL="0" distR="0" wp14:anchorId="21BC7CD3" wp14:editId="60821739">
                  <wp:extent cx="3009900" cy="2051407"/>
                  <wp:effectExtent l="57150" t="57150" r="57150" b="635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009900" cy="2051407"/>
                          </a:xfrm>
                          <a:prstGeom prst="rect">
                            <a:avLst/>
                          </a:prstGeom>
                          <a:ln w="57150">
                            <a:solidFill>
                              <a:schemeClr val="tx1"/>
                            </a:solidFill>
                          </a:ln>
                        </pic:spPr>
                      </pic:pic>
                    </a:graphicData>
                  </a:graphic>
                </wp:inline>
              </w:drawing>
            </w:r>
          </w:p>
        </w:tc>
      </w:tr>
      <w:tr w:rsidR="00097F9B" w:rsidRPr="00161D65" w14:paraId="21BC7B79" w14:textId="77777777" w:rsidTr="00743CD1">
        <w:trPr>
          <w:trHeight w:val="350"/>
        </w:trPr>
        <w:tc>
          <w:tcPr>
            <w:tcW w:w="2790" w:type="dxa"/>
          </w:tcPr>
          <w:p w14:paraId="21BC7B69" w14:textId="77777777" w:rsidR="00097F9B" w:rsidRDefault="00097F9B" w:rsidP="00097F9B">
            <w:pPr>
              <w:spacing w:before="60"/>
              <w:rPr>
                <w:rFonts w:ascii="Calibri" w:hAnsi="Calibri"/>
              </w:rPr>
            </w:pPr>
            <w:r>
              <w:rPr>
                <w:rFonts w:ascii="Calibri" w:hAnsi="Calibri"/>
              </w:rPr>
              <w:t>A simple display for viewing the PO amounts by Distribution Line can be obtained by dragging and dropping the following fields into the designated areas:</w:t>
            </w:r>
          </w:p>
          <w:p w14:paraId="21BC7B6A" w14:textId="77777777" w:rsidR="00097F9B" w:rsidRDefault="00097F9B" w:rsidP="001B577F">
            <w:pPr>
              <w:rPr>
                <w:rFonts w:ascii="Calibri" w:hAnsi="Calibri"/>
              </w:rPr>
            </w:pPr>
          </w:p>
          <w:p w14:paraId="21BC7B6B" w14:textId="77777777" w:rsidR="00097F9B" w:rsidRPr="00656021" w:rsidRDefault="00097F9B" w:rsidP="001B577F">
            <w:pPr>
              <w:rPr>
                <w:rFonts w:ascii="Calibri" w:hAnsi="Calibri"/>
                <w:b/>
              </w:rPr>
            </w:pPr>
            <w:r w:rsidRPr="00656021">
              <w:rPr>
                <w:rFonts w:ascii="Calibri" w:hAnsi="Calibri"/>
                <w:b/>
              </w:rPr>
              <w:t>Row Labels:</w:t>
            </w:r>
          </w:p>
          <w:p w14:paraId="21BC7B6C" w14:textId="77777777" w:rsidR="00097F9B" w:rsidRPr="00857A96" w:rsidRDefault="00097F9B" w:rsidP="001B577F">
            <w:pPr>
              <w:rPr>
                <w:rFonts w:ascii="Calibri" w:hAnsi="Calibri"/>
              </w:rPr>
            </w:pPr>
            <w:r>
              <w:rPr>
                <w:rFonts w:ascii="Calibri" w:hAnsi="Calibri"/>
              </w:rPr>
              <w:t>- Purch</w:t>
            </w:r>
            <w:r w:rsidRPr="00857A96">
              <w:rPr>
                <w:rFonts w:ascii="Calibri" w:hAnsi="Calibri"/>
              </w:rPr>
              <w:t>ase Order</w:t>
            </w:r>
          </w:p>
          <w:p w14:paraId="21BC7B6D" w14:textId="77777777" w:rsidR="00097F9B" w:rsidRDefault="00097F9B" w:rsidP="001B577F">
            <w:pPr>
              <w:rPr>
                <w:rFonts w:ascii="Calibri" w:hAnsi="Calibri"/>
              </w:rPr>
            </w:pPr>
            <w:r>
              <w:rPr>
                <w:rFonts w:ascii="Calibri" w:hAnsi="Calibri"/>
              </w:rPr>
              <w:t xml:space="preserve">- </w:t>
            </w:r>
            <w:r w:rsidRPr="00857A96">
              <w:rPr>
                <w:rFonts w:ascii="Calibri" w:hAnsi="Calibri"/>
              </w:rPr>
              <w:t>Line</w:t>
            </w:r>
          </w:p>
          <w:p w14:paraId="21BC7B6E" w14:textId="77777777" w:rsidR="00097F9B" w:rsidRPr="00857A96" w:rsidRDefault="00097F9B" w:rsidP="001B577F">
            <w:pPr>
              <w:rPr>
                <w:rFonts w:ascii="Calibri" w:hAnsi="Calibri"/>
              </w:rPr>
            </w:pPr>
            <w:r>
              <w:rPr>
                <w:rFonts w:ascii="Calibri" w:hAnsi="Calibri"/>
              </w:rPr>
              <w:t>- Sched</w:t>
            </w:r>
          </w:p>
          <w:p w14:paraId="21BC7B6F" w14:textId="77777777" w:rsidR="00097F9B" w:rsidRPr="00857A96" w:rsidRDefault="00097F9B" w:rsidP="001B577F">
            <w:pPr>
              <w:rPr>
                <w:rFonts w:ascii="Calibri" w:hAnsi="Calibri"/>
              </w:rPr>
            </w:pPr>
            <w:r>
              <w:rPr>
                <w:rFonts w:ascii="Calibri" w:hAnsi="Calibri"/>
              </w:rPr>
              <w:t xml:space="preserve">- </w:t>
            </w:r>
            <w:proofErr w:type="spellStart"/>
            <w:r w:rsidRPr="00857A96">
              <w:rPr>
                <w:rFonts w:ascii="Calibri" w:hAnsi="Calibri"/>
              </w:rPr>
              <w:t>Dist</w:t>
            </w:r>
            <w:proofErr w:type="spellEnd"/>
          </w:p>
          <w:p w14:paraId="21BC7B70" w14:textId="77777777" w:rsidR="00097F9B" w:rsidRPr="00656021" w:rsidRDefault="00097F9B" w:rsidP="001B577F">
            <w:pPr>
              <w:rPr>
                <w:rFonts w:ascii="Calibri" w:hAnsi="Calibri"/>
                <w:b/>
              </w:rPr>
            </w:pPr>
          </w:p>
          <w:p w14:paraId="21BC7B71" w14:textId="77777777" w:rsidR="00097F9B" w:rsidRDefault="00097F9B" w:rsidP="001B577F">
            <w:pPr>
              <w:rPr>
                <w:rFonts w:ascii="Calibri" w:hAnsi="Calibri"/>
                <w:b/>
              </w:rPr>
            </w:pPr>
            <w:r>
              <w:rPr>
                <w:rFonts w:ascii="Calibri" w:hAnsi="Calibri"/>
                <w:b/>
              </w:rPr>
              <w:t>Column Labels:</w:t>
            </w:r>
          </w:p>
          <w:p w14:paraId="21BC7B72" w14:textId="77777777" w:rsidR="00097F9B" w:rsidRPr="00857A96" w:rsidRDefault="00097F9B" w:rsidP="001B577F">
            <w:pPr>
              <w:rPr>
                <w:rFonts w:ascii="Calibri" w:hAnsi="Calibri"/>
              </w:rPr>
            </w:pPr>
            <w:r>
              <w:rPr>
                <w:rFonts w:ascii="Calibri" w:hAnsi="Calibri"/>
              </w:rPr>
              <w:t xml:space="preserve">- </w:t>
            </w:r>
            <w:r w:rsidRPr="00857A96">
              <w:rPr>
                <w:rFonts w:ascii="Calibri" w:hAnsi="Calibri"/>
              </w:rPr>
              <w:t>Trans Type</w:t>
            </w:r>
          </w:p>
          <w:p w14:paraId="21BC7B73" w14:textId="77777777" w:rsidR="00097F9B" w:rsidRDefault="00097F9B" w:rsidP="001B577F">
            <w:pPr>
              <w:rPr>
                <w:rFonts w:ascii="Calibri" w:hAnsi="Calibri"/>
                <w:b/>
              </w:rPr>
            </w:pPr>
          </w:p>
          <w:p w14:paraId="21BC7B74" w14:textId="77777777" w:rsidR="00097F9B" w:rsidRDefault="00097F9B" w:rsidP="001B577F">
            <w:pPr>
              <w:rPr>
                <w:rFonts w:ascii="Calibri" w:hAnsi="Calibri"/>
                <w:b/>
              </w:rPr>
            </w:pPr>
            <w:r>
              <w:rPr>
                <w:rFonts w:ascii="Calibri" w:hAnsi="Calibri"/>
                <w:b/>
              </w:rPr>
              <w:t>Values:</w:t>
            </w:r>
          </w:p>
          <w:p w14:paraId="21BC7B75" w14:textId="77777777" w:rsidR="00097F9B" w:rsidRDefault="00097F9B" w:rsidP="001B577F">
            <w:pPr>
              <w:rPr>
                <w:rFonts w:ascii="Calibri" w:hAnsi="Calibri"/>
              </w:rPr>
            </w:pPr>
            <w:r>
              <w:rPr>
                <w:rFonts w:ascii="Calibri" w:hAnsi="Calibri"/>
              </w:rPr>
              <w:t xml:space="preserve">- </w:t>
            </w:r>
            <w:r w:rsidRPr="00857A96">
              <w:rPr>
                <w:rFonts w:ascii="Calibri" w:hAnsi="Calibri"/>
              </w:rPr>
              <w:t>Monetary Amount</w:t>
            </w:r>
          </w:p>
          <w:p w14:paraId="21BC7B77" w14:textId="77777777" w:rsidR="00097F9B" w:rsidRPr="00656021" w:rsidRDefault="00097F9B" w:rsidP="00826C9F">
            <w:pPr>
              <w:rPr>
                <w:rFonts w:ascii="Calibri" w:hAnsi="Calibri"/>
              </w:rPr>
            </w:pPr>
          </w:p>
        </w:tc>
        <w:tc>
          <w:tcPr>
            <w:tcW w:w="7668" w:type="dxa"/>
            <w:vAlign w:val="center"/>
          </w:tcPr>
          <w:p w14:paraId="21BC7B78" w14:textId="77777777" w:rsidR="00097F9B" w:rsidRPr="001A1A97" w:rsidRDefault="00097F9B" w:rsidP="00097F9B">
            <w:pPr>
              <w:spacing w:before="60" w:after="60"/>
              <w:jc w:val="center"/>
              <w:rPr>
                <w:rFonts w:ascii="Calibri" w:hAnsi="Calibri"/>
                <w:b/>
                <w:noProof/>
                <w:sz w:val="22"/>
                <w:szCs w:val="22"/>
              </w:rPr>
            </w:pPr>
            <w:r>
              <w:rPr>
                <w:noProof/>
              </w:rPr>
              <mc:AlternateContent>
                <mc:Choice Requires="wps">
                  <w:drawing>
                    <wp:anchor distT="0" distB="0" distL="114300" distR="114300" simplePos="0" relativeHeight="251666432" behindDoc="0" locked="0" layoutInCell="1" allowOverlap="1" wp14:anchorId="21BC7CD5" wp14:editId="21BC7CD6">
                      <wp:simplePos x="0" y="0"/>
                      <wp:positionH relativeFrom="column">
                        <wp:posOffset>1614805</wp:posOffset>
                      </wp:positionH>
                      <wp:positionV relativeFrom="paragraph">
                        <wp:posOffset>312420</wp:posOffset>
                      </wp:positionV>
                      <wp:extent cx="2374265" cy="1403985"/>
                      <wp:effectExtent l="0" t="0" r="26035" b="18415"/>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21BC7D5A" w14:textId="77777777" w:rsidR="00097F9B" w:rsidRPr="00B57E70" w:rsidRDefault="00097F9B" w:rsidP="00B26307">
                                  <w:pPr>
                                    <w:jc w:val="center"/>
                                    <w:rPr>
                                      <w:rFonts w:asciiTheme="minorHAnsi" w:hAnsiTheme="minorHAnsi"/>
                                    </w:rPr>
                                  </w:pPr>
                                  <w:r w:rsidRPr="00B57E70">
                                    <w:rPr>
                                      <w:rFonts w:asciiTheme="minorHAnsi" w:hAnsiTheme="minorHAnsi"/>
                                    </w:rPr>
                                    <w:t>How the data will display.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1BC7CD5" id="_x0000_s1037" type="#_x0000_t202" style="position:absolute;left:0;text-align:left;margin-left:127.15pt;margin-top:24.6pt;width:186.95pt;height:110.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">
                      <v:textbox style="mso-fit-shape-to-text:t">
                        <w:txbxContent>
                          <w:p w14:paraId="21BC7D5A" w14:textId="77777777" w:rsidR="00097F9B" w:rsidRPr="00B57E70" w:rsidRDefault="00097F9B" w:rsidP="00B26307">
                            <w:pPr>
                              <w:jc w:val="center"/>
                              <w:rPr>
                                <w:rFonts w:asciiTheme="minorHAnsi" w:hAnsiTheme="minorHAnsi"/>
                              </w:rPr>
                            </w:pPr>
                            <w:r w:rsidRPr="00B57E70">
                              <w:rPr>
                                <w:rFonts w:asciiTheme="minorHAnsi" w:hAnsiTheme="minorHAnsi"/>
                              </w:rPr>
                              <w:t>How the data will display.</w:t>
                            </w:r>
                          </w:p>
                        </w:txbxContent>
                      </v:textbox>
                    </v:shape>
                  </w:pict>
                </mc:Fallback>
              </mc:AlternateContent>
            </w:r>
            <w:r>
              <w:rPr>
                <w:noProof/>
              </w:rPr>
              <w:drawing>
                <wp:inline distT="0" distB="0" distL="0" distR="0" wp14:anchorId="21BC7CD7" wp14:editId="58ED8DCE">
                  <wp:extent cx="1358900" cy="4235239"/>
                  <wp:effectExtent l="57150" t="57150" r="50800" b="5143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365748" cy="4256582"/>
                          </a:xfrm>
                          <a:prstGeom prst="rect">
                            <a:avLst/>
                          </a:prstGeom>
                          <a:ln w="57150">
                            <a:solidFill>
                              <a:schemeClr val="tx1"/>
                            </a:solidFill>
                          </a:ln>
                        </pic:spPr>
                      </pic:pic>
                    </a:graphicData>
                  </a:graphic>
                </wp:inline>
              </w:drawing>
            </w:r>
            <w:r>
              <w:rPr>
                <w:noProof/>
              </w:rPr>
              <w:drawing>
                <wp:inline distT="0" distB="0" distL="0" distR="0" wp14:anchorId="21BC7CD9" wp14:editId="5F661F5E">
                  <wp:extent cx="3011519" cy="3225800"/>
                  <wp:effectExtent l="57150" t="57150" r="55880" b="5080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013322" cy="3227732"/>
                          </a:xfrm>
                          <a:prstGeom prst="rect">
                            <a:avLst/>
                          </a:prstGeom>
                          <a:ln w="57150">
                            <a:solidFill>
                              <a:schemeClr val="tx1"/>
                            </a:solidFill>
                          </a:ln>
                        </pic:spPr>
                      </pic:pic>
                    </a:graphicData>
                  </a:graphic>
                </wp:inline>
              </w:drawing>
            </w:r>
          </w:p>
        </w:tc>
      </w:tr>
    </w:tbl>
    <w:p w14:paraId="24D2E49B" w14:textId="77777777" w:rsidR="00934BC6" w:rsidRDefault="00934BC6">
      <w:r>
        <w:br w:type="page"/>
      </w:r>
    </w:p>
    <w:tbl>
      <w:tblPr>
        <w:tblW w:w="10458"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0"/>
        <w:gridCol w:w="90"/>
        <w:gridCol w:w="900"/>
        <w:gridCol w:w="6768"/>
      </w:tblGrid>
      <w:tr w:rsidR="00CD5892" w:rsidRPr="00161D65" w14:paraId="21BC7B84" w14:textId="77777777" w:rsidTr="008A7A80">
        <w:trPr>
          <w:trHeight w:val="350"/>
        </w:trPr>
        <w:tc>
          <w:tcPr>
            <w:tcW w:w="2790" w:type="dxa"/>
            <w:gridSpan w:val="2"/>
          </w:tcPr>
          <w:p w14:paraId="21BC7B7B" w14:textId="77777777" w:rsidR="00CD5892" w:rsidRDefault="00CD5892" w:rsidP="00CD5892">
            <w:pPr>
              <w:spacing w:before="60"/>
              <w:rPr>
                <w:rFonts w:ascii="Calibri" w:hAnsi="Calibri"/>
                <w:b/>
              </w:rPr>
            </w:pPr>
            <w:r>
              <w:rPr>
                <w:rFonts w:ascii="Calibri" w:hAnsi="Calibri"/>
              </w:rPr>
              <w:lastRenderedPageBreak/>
              <w:t xml:space="preserve">A rounding issue can occur that displays results in a manner such as, 3.04112E-12. To resolve this, highlight the column and format the cell using </w:t>
            </w:r>
            <w:r>
              <w:rPr>
                <w:rFonts w:ascii="Calibri" w:hAnsi="Calibri"/>
                <w:b/>
              </w:rPr>
              <w:t xml:space="preserve">Number, Currency, </w:t>
            </w:r>
            <w:r w:rsidRPr="00826C9F">
              <w:rPr>
                <w:rFonts w:ascii="Calibri" w:hAnsi="Calibri"/>
              </w:rPr>
              <w:t>or</w:t>
            </w:r>
            <w:r>
              <w:rPr>
                <w:rFonts w:ascii="Calibri" w:hAnsi="Calibri"/>
                <w:b/>
              </w:rPr>
              <w:t xml:space="preserve"> Accounting.</w:t>
            </w:r>
          </w:p>
          <w:p w14:paraId="21BC7B7C" w14:textId="77777777" w:rsidR="00CD5892" w:rsidRDefault="00CD5892" w:rsidP="001B577F">
            <w:pPr>
              <w:rPr>
                <w:rFonts w:ascii="Calibri" w:hAnsi="Calibri"/>
                <w:b/>
              </w:rPr>
            </w:pPr>
          </w:p>
          <w:p w14:paraId="21BC7B7E" w14:textId="453CB971" w:rsidR="00CD5892" w:rsidRPr="00CD5892" w:rsidRDefault="00CD5892" w:rsidP="00CD5892">
            <w:pPr>
              <w:spacing w:after="60"/>
              <w:rPr>
                <w:rFonts w:ascii="Calibri" w:hAnsi="Calibri"/>
              </w:rPr>
            </w:pPr>
            <w:r>
              <w:rPr>
                <w:rFonts w:ascii="Calibri" w:hAnsi="Calibri"/>
              </w:rPr>
              <w:t>Skip to section 5 ‘</w:t>
            </w:r>
            <w:hyperlink w:anchor="Multiple" w:history="1">
              <w:r w:rsidRPr="00B54993">
                <w:rPr>
                  <w:rStyle w:val="Hyperlink"/>
                  <w:rFonts w:ascii="Calibri" w:hAnsi="Calibri"/>
                  <w:b/>
                </w:rPr>
                <w:t xml:space="preserve">How to process a Change Order for a PO </w:t>
              </w:r>
              <w:r>
                <w:rPr>
                  <w:rStyle w:val="Hyperlink"/>
                  <w:rFonts w:ascii="Calibri" w:hAnsi="Calibri"/>
                  <w:b/>
                </w:rPr>
                <w:t>MULTIPLE Schedule and/or</w:t>
              </w:r>
              <w:r w:rsidRPr="00B54993">
                <w:rPr>
                  <w:rStyle w:val="Hyperlink"/>
                  <w:rFonts w:ascii="Calibri" w:hAnsi="Calibri"/>
                  <w:b/>
                </w:rPr>
                <w:t xml:space="preserve"> Distribution Lines</w:t>
              </w:r>
            </w:hyperlink>
            <w:r>
              <w:rPr>
                <w:rStyle w:val="Hyperlink"/>
                <w:rFonts w:ascii="Calibri" w:hAnsi="Calibri"/>
                <w:b/>
              </w:rPr>
              <w:t xml:space="preserve"> per PO Line</w:t>
            </w:r>
            <w:r>
              <w:rPr>
                <w:rFonts w:ascii="Calibri" w:hAnsi="Calibri"/>
                <w:b/>
              </w:rPr>
              <w:t>’.</w:t>
            </w:r>
          </w:p>
        </w:tc>
        <w:tc>
          <w:tcPr>
            <w:tcW w:w="7668" w:type="dxa"/>
            <w:gridSpan w:val="2"/>
            <w:vAlign w:val="center"/>
          </w:tcPr>
          <w:p w14:paraId="21BC7B7F" w14:textId="77777777" w:rsidR="00CD5892" w:rsidRDefault="00CD5892" w:rsidP="00826C9F">
            <w:pPr>
              <w:rPr>
                <w:noProof/>
              </w:rPr>
            </w:pPr>
            <w:r>
              <w:rPr>
                <w:noProof/>
              </w:rPr>
              <w:t>Before:                                                After:</w:t>
            </w:r>
          </w:p>
          <w:p w14:paraId="21BC7B80" w14:textId="77777777" w:rsidR="00CD5892" w:rsidRDefault="00CD5892" w:rsidP="00B6006E">
            <w:pPr>
              <w:rPr>
                <w:noProof/>
              </w:rPr>
            </w:pPr>
            <w:r>
              <w:rPr>
                <w:noProof/>
              </w:rPr>
              <w:drawing>
                <wp:inline distT="0" distB="0" distL="0" distR="0" wp14:anchorId="21BC7CDB" wp14:editId="1470D974">
                  <wp:extent cx="2027583" cy="1105849"/>
                  <wp:effectExtent l="57150" t="57150" r="48895" b="56515"/>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48298" cy="1117147"/>
                          </a:xfrm>
                          <a:prstGeom prst="rect">
                            <a:avLst/>
                          </a:prstGeom>
                          <a:ln w="57150">
                            <a:solidFill>
                              <a:schemeClr val="tx1"/>
                            </a:solidFill>
                          </a:ln>
                        </pic:spPr>
                      </pic:pic>
                    </a:graphicData>
                  </a:graphic>
                </wp:inline>
              </w:drawing>
            </w:r>
            <w:r>
              <w:rPr>
                <w:noProof/>
              </w:rPr>
              <w:t xml:space="preserve"> </w:t>
            </w:r>
            <w:r>
              <w:rPr>
                <w:noProof/>
              </w:rPr>
              <w:drawing>
                <wp:inline distT="0" distB="0" distL="0" distR="0" wp14:anchorId="21BC7CDD" wp14:editId="09B4B1FF">
                  <wp:extent cx="2202349" cy="1124116"/>
                  <wp:effectExtent l="57150" t="57150" r="64770" b="5715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223023" cy="1134669"/>
                          </a:xfrm>
                          <a:prstGeom prst="rect">
                            <a:avLst/>
                          </a:prstGeom>
                          <a:ln w="57150">
                            <a:solidFill>
                              <a:schemeClr val="tx1"/>
                            </a:solidFill>
                          </a:ln>
                        </pic:spPr>
                      </pic:pic>
                    </a:graphicData>
                  </a:graphic>
                </wp:inline>
              </w:drawing>
            </w:r>
          </w:p>
          <w:p w14:paraId="21BC7B81" w14:textId="77777777" w:rsidR="00CD5892" w:rsidRDefault="00CD5892" w:rsidP="001B577F">
            <w:pPr>
              <w:jc w:val="center"/>
              <w:rPr>
                <w:noProof/>
              </w:rPr>
            </w:pPr>
          </w:p>
          <w:p w14:paraId="21BC7B83" w14:textId="4B23764E" w:rsidR="00CD5892" w:rsidRDefault="00CD5892" w:rsidP="00B6006E">
            <w:pPr>
              <w:jc w:val="center"/>
              <w:rPr>
                <w:noProof/>
              </w:rPr>
            </w:pPr>
            <w:r>
              <w:rPr>
                <w:noProof/>
              </w:rPr>
              <w:drawing>
                <wp:inline distT="0" distB="0" distL="0" distR="0" wp14:anchorId="21BC7CDF" wp14:editId="7652E8CA">
                  <wp:extent cx="4654550" cy="775759"/>
                  <wp:effectExtent l="57150" t="57150" r="50800" b="6286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667481" cy="777914"/>
                          </a:xfrm>
                          <a:prstGeom prst="rect">
                            <a:avLst/>
                          </a:prstGeom>
                          <a:ln w="57150">
                            <a:solidFill>
                              <a:schemeClr val="tx1"/>
                            </a:solidFill>
                          </a:ln>
                        </pic:spPr>
                      </pic:pic>
                    </a:graphicData>
                  </a:graphic>
                </wp:inline>
              </w:drawing>
            </w:r>
          </w:p>
        </w:tc>
      </w:tr>
      <w:tr w:rsidR="00E81ADD" w:rsidRPr="00161D65" w14:paraId="21BC7B86" w14:textId="77777777" w:rsidTr="00876DD6">
        <w:trPr>
          <w:trHeight w:val="350"/>
        </w:trPr>
        <w:tc>
          <w:tcPr>
            <w:tcW w:w="10458" w:type="dxa"/>
            <w:gridSpan w:val="4"/>
            <w:shd w:val="clear" w:color="auto" w:fill="F2F2F2" w:themeFill="background1" w:themeFillShade="F2"/>
          </w:tcPr>
          <w:p w14:paraId="21BC7B85" w14:textId="77777777" w:rsidR="00E81ADD" w:rsidRPr="00876DD6" w:rsidRDefault="00E81ADD" w:rsidP="003D154E">
            <w:pPr>
              <w:pStyle w:val="ListParagraph"/>
              <w:numPr>
                <w:ilvl w:val="4"/>
                <w:numId w:val="24"/>
              </w:numPr>
              <w:spacing w:before="60" w:after="60"/>
              <w:rPr>
                <w:rFonts w:asciiTheme="minorHAnsi" w:eastAsia="Calibri" w:hAnsiTheme="minorHAnsi" w:cs="Arial"/>
                <w:b/>
                <w:color w:val="000000"/>
                <w:szCs w:val="22"/>
              </w:rPr>
            </w:pPr>
            <w:bookmarkStart w:id="4" w:name="Query"/>
            <w:bookmarkEnd w:id="4"/>
            <w:r w:rsidRPr="00DA181D">
              <w:rPr>
                <w:rFonts w:asciiTheme="minorHAnsi" w:eastAsia="Calibri" w:hAnsiTheme="minorHAnsi" w:cs="Arial"/>
                <w:b/>
                <w:color w:val="000000"/>
                <w:szCs w:val="22"/>
              </w:rPr>
              <w:t xml:space="preserve">KS_KK_PO_ACTIVITY_IN_KK </w:t>
            </w:r>
            <w:r>
              <w:rPr>
                <w:rFonts w:asciiTheme="minorHAnsi" w:eastAsia="Calibri" w:hAnsiTheme="minorHAnsi" w:cs="Arial"/>
                <w:b/>
                <w:color w:val="000000"/>
                <w:szCs w:val="22"/>
              </w:rPr>
              <w:t>Q</w:t>
            </w:r>
            <w:r w:rsidRPr="00DA181D">
              <w:rPr>
                <w:rFonts w:asciiTheme="minorHAnsi" w:eastAsia="Calibri" w:hAnsiTheme="minorHAnsi" w:cs="Arial"/>
                <w:b/>
                <w:color w:val="000000"/>
                <w:szCs w:val="22"/>
              </w:rPr>
              <w:t>uery</w:t>
            </w:r>
          </w:p>
        </w:tc>
      </w:tr>
      <w:tr w:rsidR="00991002" w:rsidRPr="00161D65" w14:paraId="21BC7B8B" w14:textId="77777777" w:rsidTr="001B7AC6">
        <w:trPr>
          <w:trHeight w:val="350"/>
        </w:trPr>
        <w:tc>
          <w:tcPr>
            <w:tcW w:w="2790" w:type="dxa"/>
            <w:gridSpan w:val="2"/>
          </w:tcPr>
          <w:p w14:paraId="21BC7B88" w14:textId="77777777" w:rsidR="00991002" w:rsidRDefault="00991002" w:rsidP="001B577F">
            <w:pPr>
              <w:rPr>
                <w:rFonts w:ascii="Calibri" w:hAnsi="Calibri"/>
                <w:b/>
              </w:rPr>
            </w:pPr>
            <w:r>
              <w:rPr>
                <w:rFonts w:ascii="Calibri" w:hAnsi="Calibri"/>
                <w:b/>
              </w:rPr>
              <w:t>Navigation for query:</w:t>
            </w:r>
          </w:p>
          <w:p w14:paraId="21BC7B89" w14:textId="77777777" w:rsidR="00991002" w:rsidRDefault="00991002" w:rsidP="001B577F">
            <w:pPr>
              <w:rPr>
                <w:rFonts w:ascii="Calibri" w:hAnsi="Calibri"/>
                <w:b/>
              </w:rPr>
            </w:pPr>
          </w:p>
        </w:tc>
        <w:tc>
          <w:tcPr>
            <w:tcW w:w="7668" w:type="dxa"/>
            <w:gridSpan w:val="2"/>
          </w:tcPr>
          <w:p w14:paraId="21BC7B8A" w14:textId="77777777" w:rsidR="00991002" w:rsidRPr="00B57E70" w:rsidRDefault="00991002" w:rsidP="001B577F">
            <w:pPr>
              <w:rPr>
                <w:rFonts w:ascii="Calibri" w:hAnsi="Calibri"/>
                <w:szCs w:val="22"/>
              </w:rPr>
            </w:pPr>
            <w:r w:rsidRPr="00B57E70">
              <w:rPr>
                <w:rFonts w:ascii="Calibri" w:hAnsi="Calibri"/>
                <w:b/>
                <w:szCs w:val="22"/>
              </w:rPr>
              <w:t>Main Menu</w:t>
            </w:r>
            <w:r w:rsidRPr="00B57E70">
              <w:rPr>
                <w:rFonts w:ascii="Calibri" w:hAnsi="Calibri"/>
                <w:szCs w:val="22"/>
              </w:rPr>
              <w:t xml:space="preserve"> &gt; </w:t>
            </w:r>
            <w:r w:rsidRPr="00B57E70">
              <w:rPr>
                <w:rFonts w:ascii="Calibri" w:hAnsi="Calibri"/>
                <w:b/>
                <w:szCs w:val="22"/>
              </w:rPr>
              <w:t>Reporting Tools</w:t>
            </w:r>
            <w:r w:rsidRPr="00B57E70">
              <w:rPr>
                <w:rFonts w:ascii="Calibri" w:hAnsi="Calibri"/>
                <w:szCs w:val="22"/>
              </w:rPr>
              <w:t xml:space="preserve"> &gt; </w:t>
            </w:r>
            <w:r w:rsidRPr="00B57E70">
              <w:rPr>
                <w:rFonts w:ascii="Calibri" w:hAnsi="Calibri"/>
                <w:b/>
                <w:szCs w:val="22"/>
              </w:rPr>
              <w:t>Query</w:t>
            </w:r>
            <w:r w:rsidRPr="00B57E70">
              <w:rPr>
                <w:rFonts w:ascii="Calibri" w:hAnsi="Calibri"/>
                <w:szCs w:val="22"/>
              </w:rPr>
              <w:t xml:space="preserve"> &gt; </w:t>
            </w:r>
            <w:r w:rsidRPr="00B57E70">
              <w:rPr>
                <w:rFonts w:ascii="Calibri" w:hAnsi="Calibri"/>
                <w:b/>
                <w:szCs w:val="22"/>
              </w:rPr>
              <w:t>Query Viewer</w:t>
            </w:r>
          </w:p>
        </w:tc>
      </w:tr>
      <w:tr w:rsidR="00991002" w:rsidRPr="00161D65" w14:paraId="21BC7B8F" w14:textId="77777777" w:rsidTr="004B194D">
        <w:trPr>
          <w:trHeight w:val="350"/>
        </w:trPr>
        <w:tc>
          <w:tcPr>
            <w:tcW w:w="2790" w:type="dxa"/>
            <w:gridSpan w:val="2"/>
          </w:tcPr>
          <w:p w14:paraId="21BC7B8D" w14:textId="77777777" w:rsidR="00991002" w:rsidRPr="00C27B94" w:rsidRDefault="00991002" w:rsidP="004C3669">
            <w:pPr>
              <w:spacing w:before="60"/>
              <w:rPr>
                <w:rFonts w:ascii="Calibri" w:hAnsi="Calibri"/>
                <w:b/>
              </w:rPr>
            </w:pPr>
            <w:r>
              <w:rPr>
                <w:rFonts w:ascii="Calibri" w:hAnsi="Calibri"/>
              </w:rPr>
              <w:t xml:space="preserve">Search for query </w:t>
            </w:r>
            <w:r>
              <w:rPr>
                <w:rFonts w:ascii="Calibri" w:hAnsi="Calibri"/>
                <w:b/>
              </w:rPr>
              <w:t xml:space="preserve">KS_KK_PO_ACTIVITY_IN_KK </w:t>
            </w:r>
            <w:r>
              <w:rPr>
                <w:rFonts w:ascii="Calibri" w:hAnsi="Calibri"/>
              </w:rPr>
              <w:t xml:space="preserve">and select the </w:t>
            </w:r>
            <w:r>
              <w:rPr>
                <w:rFonts w:ascii="Calibri" w:hAnsi="Calibri"/>
                <w:b/>
              </w:rPr>
              <w:t xml:space="preserve">Excel </w:t>
            </w:r>
            <w:r>
              <w:rPr>
                <w:rFonts w:ascii="Calibri" w:hAnsi="Calibri"/>
              </w:rPr>
              <w:t xml:space="preserve">hyperlink under </w:t>
            </w:r>
            <w:r>
              <w:rPr>
                <w:rFonts w:ascii="Calibri" w:hAnsi="Calibri"/>
                <w:b/>
              </w:rPr>
              <w:t>Run to Excel.</w:t>
            </w:r>
          </w:p>
        </w:tc>
        <w:tc>
          <w:tcPr>
            <w:tcW w:w="7668" w:type="dxa"/>
            <w:gridSpan w:val="2"/>
          </w:tcPr>
          <w:p w14:paraId="21BC7B8E" w14:textId="77777777" w:rsidR="00991002" w:rsidRPr="001A1A97" w:rsidRDefault="00991002" w:rsidP="00F34294">
            <w:pPr>
              <w:spacing w:before="60" w:after="60"/>
              <w:rPr>
                <w:rFonts w:ascii="Calibri" w:hAnsi="Calibri"/>
                <w:b/>
                <w:noProof/>
                <w:sz w:val="22"/>
                <w:szCs w:val="22"/>
              </w:rPr>
            </w:pPr>
            <w:r>
              <w:rPr>
                <w:noProof/>
              </w:rPr>
              <w:drawing>
                <wp:inline distT="0" distB="0" distL="0" distR="0" wp14:anchorId="21BC7CE1" wp14:editId="58E9E1F1">
                  <wp:extent cx="4657190" cy="1327530"/>
                  <wp:effectExtent l="57150" t="57150" r="48260" b="6350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t="14949"/>
                          <a:stretch/>
                        </pic:blipFill>
                        <pic:spPr bwMode="auto">
                          <a:xfrm>
                            <a:off x="0" y="0"/>
                            <a:ext cx="4675238" cy="1332674"/>
                          </a:xfrm>
                          <a:prstGeom prst="rect">
                            <a:avLst/>
                          </a:prstGeom>
                          <a:ln w="57150">
                            <a:solidFill>
                              <a:schemeClr val="tx1"/>
                            </a:solidFill>
                          </a:ln>
                          <a:extLst>
                            <a:ext uri="{53640926-AAD7-44D8-BBD7-CCE9431645EC}">
                              <a14:shadowObscured xmlns:a14="http://schemas.microsoft.com/office/drawing/2010/main"/>
                            </a:ext>
                          </a:extLst>
                        </pic:spPr>
                      </pic:pic>
                    </a:graphicData>
                  </a:graphic>
                </wp:inline>
              </w:drawing>
            </w:r>
          </w:p>
        </w:tc>
      </w:tr>
      <w:tr w:rsidR="00991002" w:rsidRPr="00161D65" w14:paraId="21BC7B93" w14:textId="77777777" w:rsidTr="004F6017">
        <w:trPr>
          <w:trHeight w:val="350"/>
        </w:trPr>
        <w:tc>
          <w:tcPr>
            <w:tcW w:w="2790" w:type="dxa"/>
            <w:gridSpan w:val="2"/>
          </w:tcPr>
          <w:p w14:paraId="21BC7B91" w14:textId="77777777" w:rsidR="00991002" w:rsidRPr="00C27B94" w:rsidRDefault="00991002" w:rsidP="001B577F">
            <w:pPr>
              <w:rPr>
                <w:rFonts w:ascii="Calibri" w:hAnsi="Calibri"/>
              </w:rPr>
            </w:pPr>
            <w:r w:rsidRPr="00C27B94">
              <w:rPr>
                <w:rFonts w:ascii="Calibri" w:hAnsi="Calibri"/>
              </w:rPr>
              <w:t xml:space="preserve">Search </w:t>
            </w:r>
            <w:r>
              <w:rPr>
                <w:rFonts w:ascii="Calibri" w:hAnsi="Calibri"/>
              </w:rPr>
              <w:t>by</w:t>
            </w:r>
            <w:r w:rsidRPr="00C27B94">
              <w:rPr>
                <w:rFonts w:ascii="Calibri" w:hAnsi="Calibri"/>
              </w:rPr>
              <w:t xml:space="preserve"> </w:t>
            </w:r>
            <w:r>
              <w:rPr>
                <w:rFonts w:ascii="Calibri" w:hAnsi="Calibri"/>
                <w:b/>
              </w:rPr>
              <w:t xml:space="preserve">Business Unit </w:t>
            </w:r>
            <w:r>
              <w:rPr>
                <w:rFonts w:ascii="Calibri" w:hAnsi="Calibri"/>
              </w:rPr>
              <w:t xml:space="preserve">and </w:t>
            </w:r>
            <w:r w:rsidRPr="006718EB">
              <w:rPr>
                <w:rFonts w:ascii="Calibri" w:hAnsi="Calibri"/>
                <w:b/>
              </w:rPr>
              <w:t>PO</w:t>
            </w:r>
            <w:r>
              <w:rPr>
                <w:rFonts w:ascii="Calibri" w:hAnsi="Calibri"/>
              </w:rPr>
              <w:t xml:space="preserve"> </w:t>
            </w:r>
            <w:r w:rsidRPr="006718EB">
              <w:rPr>
                <w:rFonts w:ascii="Calibri" w:hAnsi="Calibri"/>
                <w:b/>
              </w:rPr>
              <w:t>No</w:t>
            </w:r>
            <w:r>
              <w:rPr>
                <w:rFonts w:ascii="Calibri" w:hAnsi="Calibri"/>
              </w:rPr>
              <w:t>.</w:t>
            </w:r>
          </w:p>
        </w:tc>
        <w:tc>
          <w:tcPr>
            <w:tcW w:w="7668" w:type="dxa"/>
            <w:gridSpan w:val="2"/>
          </w:tcPr>
          <w:p w14:paraId="21BC7B92" w14:textId="77777777" w:rsidR="00991002" w:rsidRDefault="00991002" w:rsidP="005D1001">
            <w:pPr>
              <w:spacing w:before="60" w:after="60"/>
              <w:rPr>
                <w:noProof/>
              </w:rPr>
            </w:pPr>
            <w:r>
              <w:rPr>
                <w:noProof/>
              </w:rPr>
              <w:drawing>
                <wp:inline distT="0" distB="0" distL="0" distR="0" wp14:anchorId="21BC7CE3" wp14:editId="352B39A5">
                  <wp:extent cx="4762500" cy="926550"/>
                  <wp:effectExtent l="57150" t="57150" r="57150" b="6413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778943" cy="929749"/>
                          </a:xfrm>
                          <a:prstGeom prst="rect">
                            <a:avLst/>
                          </a:prstGeom>
                          <a:ln w="57150">
                            <a:solidFill>
                              <a:schemeClr val="tx1"/>
                            </a:solidFill>
                          </a:ln>
                        </pic:spPr>
                      </pic:pic>
                    </a:graphicData>
                  </a:graphic>
                </wp:inline>
              </w:drawing>
            </w:r>
          </w:p>
        </w:tc>
      </w:tr>
      <w:tr w:rsidR="0063224D" w:rsidRPr="00161D65" w14:paraId="21BC7B98" w14:textId="77777777" w:rsidTr="00CB34F9">
        <w:trPr>
          <w:trHeight w:val="350"/>
        </w:trPr>
        <w:tc>
          <w:tcPr>
            <w:tcW w:w="2790" w:type="dxa"/>
            <w:gridSpan w:val="2"/>
          </w:tcPr>
          <w:p w14:paraId="21BC7B96" w14:textId="023E7B91" w:rsidR="0063224D" w:rsidRPr="00DB33F5" w:rsidRDefault="0063224D" w:rsidP="0041700A">
            <w:pPr>
              <w:spacing w:before="60" w:after="60"/>
              <w:rPr>
                <w:rFonts w:ascii="Calibri" w:hAnsi="Calibri"/>
              </w:rPr>
            </w:pPr>
            <w:r>
              <w:rPr>
                <w:rFonts w:ascii="Calibri" w:hAnsi="Calibri"/>
              </w:rPr>
              <w:t xml:space="preserve">If there is only </w:t>
            </w:r>
            <w:r w:rsidRPr="007800C8">
              <w:rPr>
                <w:rFonts w:ascii="Calibri" w:hAnsi="Calibri"/>
                <w:b/>
              </w:rPr>
              <w:t>one</w:t>
            </w:r>
            <w:r w:rsidRPr="007800C8">
              <w:rPr>
                <w:rFonts w:ascii="Calibri" w:hAnsi="Calibri"/>
                <w:u w:val="single"/>
              </w:rPr>
              <w:t xml:space="preserve"> </w:t>
            </w:r>
            <w:r>
              <w:rPr>
                <w:rFonts w:ascii="Calibri" w:hAnsi="Calibri"/>
              </w:rPr>
              <w:t>Schedules Line (</w:t>
            </w:r>
            <w:r w:rsidRPr="00FB2101">
              <w:rPr>
                <w:rFonts w:ascii="Calibri" w:hAnsi="Calibri"/>
                <w:b/>
              </w:rPr>
              <w:t>Sched</w:t>
            </w:r>
            <w:r>
              <w:rPr>
                <w:rFonts w:ascii="Calibri" w:hAnsi="Calibri"/>
              </w:rPr>
              <w:t xml:space="preserve">) and </w:t>
            </w:r>
            <w:r w:rsidRPr="007800C8">
              <w:rPr>
                <w:rFonts w:ascii="Calibri" w:hAnsi="Calibri"/>
                <w:b/>
              </w:rPr>
              <w:t xml:space="preserve">one </w:t>
            </w:r>
            <w:r>
              <w:rPr>
                <w:rFonts w:ascii="Calibri" w:hAnsi="Calibri"/>
              </w:rPr>
              <w:t>Distribution Line (</w:t>
            </w:r>
            <w:proofErr w:type="spellStart"/>
            <w:r w:rsidRPr="00FB2101">
              <w:rPr>
                <w:rFonts w:ascii="Calibri" w:hAnsi="Calibri"/>
                <w:b/>
              </w:rPr>
              <w:t>Dist</w:t>
            </w:r>
            <w:proofErr w:type="spellEnd"/>
            <w:r>
              <w:rPr>
                <w:rFonts w:ascii="Calibri" w:hAnsi="Calibri"/>
              </w:rPr>
              <w:t>) per PO Line (</w:t>
            </w:r>
            <w:r w:rsidRPr="00FB2101">
              <w:rPr>
                <w:rFonts w:ascii="Calibri" w:hAnsi="Calibri"/>
                <w:b/>
              </w:rPr>
              <w:t>Line</w:t>
            </w:r>
            <w:r>
              <w:rPr>
                <w:rFonts w:ascii="Calibri" w:hAnsi="Calibri"/>
              </w:rPr>
              <w:t>), skip ahead to section 4 ‘</w:t>
            </w:r>
            <w:hyperlink w:anchor="Single" w:history="1">
              <w:r w:rsidRPr="00B54993">
                <w:rPr>
                  <w:rStyle w:val="Hyperlink"/>
                  <w:rFonts w:ascii="Calibri" w:hAnsi="Calibri"/>
                  <w:b/>
                </w:rPr>
                <w:t xml:space="preserve">How to process a Change Order for a PO </w:t>
              </w:r>
              <w:r>
                <w:rPr>
                  <w:rStyle w:val="Hyperlink"/>
                  <w:rFonts w:ascii="Calibri" w:hAnsi="Calibri"/>
                  <w:b/>
                </w:rPr>
                <w:t>with a SINGLE Schedule and</w:t>
              </w:r>
              <w:r w:rsidRPr="00B54993">
                <w:rPr>
                  <w:rStyle w:val="Hyperlink"/>
                  <w:rFonts w:ascii="Calibri" w:hAnsi="Calibri"/>
                  <w:b/>
                </w:rPr>
                <w:t xml:space="preserve"> Distribution Line</w:t>
              </w:r>
              <w:r>
                <w:rPr>
                  <w:rStyle w:val="Hyperlink"/>
                  <w:rFonts w:ascii="Calibri" w:hAnsi="Calibri"/>
                  <w:b/>
                </w:rPr>
                <w:t xml:space="preserve"> per PO Line</w:t>
              </w:r>
            </w:hyperlink>
            <w:r>
              <w:rPr>
                <w:rFonts w:ascii="Calibri" w:hAnsi="Calibri"/>
              </w:rPr>
              <w:t>’.</w:t>
            </w:r>
          </w:p>
        </w:tc>
        <w:tc>
          <w:tcPr>
            <w:tcW w:w="7668" w:type="dxa"/>
            <w:gridSpan w:val="2"/>
          </w:tcPr>
          <w:p w14:paraId="21BC7B97" w14:textId="07731F76" w:rsidR="0063224D" w:rsidRDefault="0063224D" w:rsidP="0063224D">
            <w:pPr>
              <w:spacing w:before="60" w:after="60"/>
              <w:rPr>
                <w:noProof/>
              </w:rPr>
            </w:pPr>
            <w:r>
              <w:rPr>
                <w:noProof/>
              </w:rPr>
              <w:drawing>
                <wp:inline distT="0" distB="0" distL="0" distR="0" wp14:anchorId="21BC7CE5" wp14:editId="37A12279">
                  <wp:extent cx="2440116" cy="1765190"/>
                  <wp:effectExtent l="57150" t="57150" r="55880" b="6413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463275" cy="1781943"/>
                          </a:xfrm>
                          <a:prstGeom prst="rect">
                            <a:avLst/>
                          </a:prstGeom>
                          <a:ln w="57150">
                            <a:solidFill>
                              <a:schemeClr val="tx1"/>
                            </a:solidFill>
                          </a:ln>
                        </pic:spPr>
                      </pic:pic>
                    </a:graphicData>
                  </a:graphic>
                </wp:inline>
              </w:drawing>
            </w:r>
          </w:p>
        </w:tc>
      </w:tr>
      <w:tr w:rsidR="00C77A08" w:rsidRPr="00161D65" w14:paraId="21BC7B9F" w14:textId="77777777" w:rsidTr="00793E63">
        <w:trPr>
          <w:trHeight w:val="350"/>
        </w:trPr>
        <w:tc>
          <w:tcPr>
            <w:tcW w:w="2790" w:type="dxa"/>
            <w:gridSpan w:val="2"/>
          </w:tcPr>
          <w:p w14:paraId="21BC7B9A" w14:textId="3845FA60" w:rsidR="00C77A08" w:rsidRDefault="00C77A08" w:rsidP="005B2AE5">
            <w:pPr>
              <w:spacing w:before="60"/>
              <w:rPr>
                <w:rFonts w:ascii="Calibri" w:hAnsi="Calibri"/>
              </w:rPr>
            </w:pPr>
            <w:r>
              <w:rPr>
                <w:rFonts w:ascii="Calibri" w:hAnsi="Calibri"/>
              </w:rPr>
              <w:lastRenderedPageBreak/>
              <w:t xml:space="preserve">If there are </w:t>
            </w:r>
            <w:r w:rsidRPr="007800C8">
              <w:rPr>
                <w:rFonts w:ascii="Calibri" w:hAnsi="Calibri"/>
                <w:b/>
              </w:rPr>
              <w:t>multiple</w:t>
            </w:r>
            <w:r>
              <w:rPr>
                <w:rFonts w:ascii="Calibri" w:hAnsi="Calibri"/>
              </w:rPr>
              <w:t xml:space="preserve"> Schedules Lines (</w:t>
            </w:r>
            <w:r w:rsidRPr="00FB2101">
              <w:rPr>
                <w:rFonts w:ascii="Calibri" w:hAnsi="Calibri"/>
                <w:b/>
              </w:rPr>
              <w:t>Sched</w:t>
            </w:r>
            <w:r>
              <w:rPr>
                <w:rFonts w:ascii="Calibri" w:hAnsi="Calibri"/>
              </w:rPr>
              <w:t>) and/or Distribution Lines (</w:t>
            </w:r>
            <w:proofErr w:type="spellStart"/>
            <w:r w:rsidRPr="00FB2101">
              <w:rPr>
                <w:rFonts w:ascii="Calibri" w:hAnsi="Calibri"/>
                <w:b/>
              </w:rPr>
              <w:t>Dist</w:t>
            </w:r>
            <w:proofErr w:type="spellEnd"/>
            <w:r>
              <w:rPr>
                <w:rFonts w:ascii="Calibri" w:hAnsi="Calibri"/>
              </w:rPr>
              <w:t>) per PO Line (</w:t>
            </w:r>
            <w:r w:rsidRPr="00FB2101">
              <w:rPr>
                <w:rFonts w:ascii="Calibri" w:hAnsi="Calibri"/>
                <w:b/>
              </w:rPr>
              <w:t>Line</w:t>
            </w:r>
            <w:r>
              <w:rPr>
                <w:rFonts w:ascii="Calibri" w:hAnsi="Calibri"/>
              </w:rPr>
              <w:t xml:space="preserve">), apply a </w:t>
            </w:r>
            <w:r>
              <w:rPr>
                <w:rFonts w:ascii="Calibri" w:hAnsi="Calibri"/>
                <w:b/>
              </w:rPr>
              <w:t xml:space="preserve">Pivot </w:t>
            </w:r>
            <w:r w:rsidRPr="0069513A">
              <w:rPr>
                <w:rFonts w:ascii="Calibri" w:hAnsi="Calibri"/>
              </w:rPr>
              <w:t>Table</w:t>
            </w:r>
            <w:r>
              <w:rPr>
                <w:rFonts w:ascii="Calibri" w:hAnsi="Calibri"/>
              </w:rPr>
              <w:t xml:space="preserve">. </w:t>
            </w:r>
          </w:p>
          <w:p w14:paraId="21BC7B9D" w14:textId="68C248AD" w:rsidR="00C77A08" w:rsidRPr="004B333D" w:rsidRDefault="00C77A08" w:rsidP="00B30BDA">
            <w:pPr>
              <w:spacing w:before="120"/>
              <w:rPr>
                <w:rFonts w:ascii="Calibri" w:hAnsi="Calibri"/>
              </w:rPr>
            </w:pPr>
            <w:r w:rsidRPr="0069513A">
              <w:rPr>
                <w:rFonts w:ascii="Calibri" w:hAnsi="Calibri"/>
              </w:rPr>
              <w:t>As</w:t>
            </w:r>
            <w:r>
              <w:rPr>
                <w:rFonts w:ascii="Calibri" w:hAnsi="Calibri"/>
              </w:rPr>
              <w:t xml:space="preserve"> with the inquiry data, a </w:t>
            </w:r>
            <w:r>
              <w:rPr>
                <w:rFonts w:ascii="Calibri" w:hAnsi="Calibri"/>
                <w:b/>
              </w:rPr>
              <w:t>Pivot Table</w:t>
            </w:r>
            <w:r>
              <w:rPr>
                <w:rFonts w:ascii="Calibri" w:hAnsi="Calibri"/>
              </w:rPr>
              <w:t xml:space="preserve"> can be applied to the exported data in Excel to assist in calculating the encumbrance on PO/Distribution Lines.  Pivot tables allow for easy summarization of complicated data.</w:t>
            </w:r>
          </w:p>
        </w:tc>
        <w:tc>
          <w:tcPr>
            <w:tcW w:w="7668" w:type="dxa"/>
            <w:gridSpan w:val="2"/>
            <w:vAlign w:val="bottom"/>
          </w:tcPr>
          <w:p w14:paraId="29C760ED" w14:textId="77777777" w:rsidR="00EA6CF3" w:rsidRDefault="005B2AE5" w:rsidP="00EF2CD1">
            <w:pPr>
              <w:spacing w:after="60"/>
              <w:jc w:val="center"/>
              <w:rPr>
                <w:rFonts w:ascii="Calibri" w:hAnsi="Calibri"/>
                <w:b/>
                <w:noProof/>
                <w:sz w:val="22"/>
                <w:szCs w:val="22"/>
              </w:rPr>
            </w:pPr>
            <w:r>
              <w:rPr>
                <w:noProof/>
              </w:rPr>
              <mc:AlternateContent>
                <mc:Choice Requires="wps">
                  <w:drawing>
                    <wp:anchor distT="0" distB="0" distL="114300" distR="114300" simplePos="0" relativeHeight="251651072" behindDoc="0" locked="0" layoutInCell="1" allowOverlap="1" wp14:anchorId="21BC7CE7" wp14:editId="6B6C7917">
                      <wp:simplePos x="0" y="0"/>
                      <wp:positionH relativeFrom="column">
                        <wp:posOffset>-53975</wp:posOffset>
                      </wp:positionH>
                      <wp:positionV relativeFrom="paragraph">
                        <wp:posOffset>-13970</wp:posOffset>
                      </wp:positionV>
                      <wp:extent cx="1441450" cy="1092200"/>
                      <wp:effectExtent l="0" t="0" r="25400" b="12700"/>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1092200"/>
                              </a:xfrm>
                              <a:prstGeom prst="rect">
                                <a:avLst/>
                              </a:prstGeom>
                              <a:solidFill>
                                <a:srgbClr val="FFFFFF"/>
                              </a:solidFill>
                              <a:ln w="9525">
                                <a:solidFill>
                                  <a:srgbClr val="000000"/>
                                </a:solidFill>
                                <a:miter lim="800000"/>
                                <a:headEnd/>
                                <a:tailEnd/>
                              </a:ln>
                            </wps:spPr>
                            <wps:txbx>
                              <w:txbxContent>
                                <w:p w14:paraId="21BC7D5B" w14:textId="77777777" w:rsidR="00C77A08" w:rsidRPr="00B57E70" w:rsidRDefault="00C77A08" w:rsidP="004B333D">
                                  <w:r w:rsidRPr="00B57E70">
                                    <w:rPr>
                                      <w:rFonts w:ascii="Calibri" w:hAnsi="Calibri"/>
                                      <w:b/>
                                    </w:rPr>
                                    <w:t>Navigation: Insert tab &gt; PivotTable icon &gt; select all cells containing query data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BC7CE7" id="_x0000_s1038" type="#_x0000_t202" style="position:absolute;left:0;text-align:left;margin-left:-4.25pt;margin-top:-1.1pt;width:113.5pt;height:8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">
                      <v:textbox>
                        <w:txbxContent>
                          <w:p w14:paraId="21BC7D5B" w14:textId="77777777" w:rsidR="00C77A08" w:rsidRPr="00B57E70" w:rsidRDefault="00C77A08" w:rsidP="004B333D">
                            <w:r w:rsidRPr="00B57E70">
                              <w:rPr>
                                <w:rFonts w:ascii="Calibri" w:hAnsi="Calibri"/>
                                <w:b/>
                              </w:rPr>
                              <w:t>Navigation: Insert tab &gt; PivotTable icon &gt; select all cells containing query data</w:t>
                            </w:r>
                          </w:p>
                        </w:txbxContent>
                      </v:textbox>
                    </v:shape>
                  </w:pict>
                </mc:Fallback>
              </mc:AlternateContent>
            </w:r>
            <w:r w:rsidR="00C77A08">
              <w:rPr>
                <w:noProof/>
              </w:rPr>
              <w:drawing>
                <wp:inline distT="0" distB="0" distL="0" distR="0" wp14:anchorId="21BC7CE9" wp14:editId="07A13FFF">
                  <wp:extent cx="1758950" cy="1056615"/>
                  <wp:effectExtent l="57150" t="57150" r="50800" b="4889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771680" cy="1064262"/>
                          </a:xfrm>
                          <a:prstGeom prst="rect">
                            <a:avLst/>
                          </a:prstGeom>
                          <a:ln w="57150">
                            <a:solidFill>
                              <a:schemeClr val="tx1"/>
                            </a:solidFill>
                          </a:ln>
                        </pic:spPr>
                      </pic:pic>
                    </a:graphicData>
                  </a:graphic>
                </wp:inline>
              </w:drawing>
            </w:r>
          </w:p>
          <w:p w14:paraId="21BC7B9E" w14:textId="0DE8746E" w:rsidR="00C77A08" w:rsidRPr="001A1A97" w:rsidRDefault="00C77A08" w:rsidP="00EA6CF3">
            <w:pPr>
              <w:spacing w:after="60"/>
              <w:rPr>
                <w:rFonts w:ascii="Calibri" w:hAnsi="Calibri"/>
                <w:b/>
                <w:noProof/>
                <w:sz w:val="22"/>
                <w:szCs w:val="22"/>
              </w:rPr>
            </w:pPr>
            <w:r>
              <w:rPr>
                <w:noProof/>
              </w:rPr>
              <w:drawing>
                <wp:inline distT="0" distB="0" distL="0" distR="0" wp14:anchorId="21BC7CEB" wp14:editId="5E2906CA">
                  <wp:extent cx="2356622" cy="1606163"/>
                  <wp:effectExtent l="57150" t="57150" r="62865" b="5143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382885" cy="1624063"/>
                          </a:xfrm>
                          <a:prstGeom prst="rect">
                            <a:avLst/>
                          </a:prstGeom>
                          <a:ln w="57150">
                            <a:solidFill>
                              <a:schemeClr val="tx1"/>
                            </a:solidFill>
                          </a:ln>
                        </pic:spPr>
                      </pic:pic>
                    </a:graphicData>
                  </a:graphic>
                </wp:inline>
              </w:drawing>
            </w:r>
          </w:p>
        </w:tc>
      </w:tr>
      <w:tr w:rsidR="00871BB1" w:rsidRPr="00161D65" w14:paraId="21BC7BB0" w14:textId="77777777" w:rsidTr="00C83FA3">
        <w:trPr>
          <w:trHeight w:val="350"/>
        </w:trPr>
        <w:tc>
          <w:tcPr>
            <w:tcW w:w="2790" w:type="dxa"/>
            <w:gridSpan w:val="2"/>
          </w:tcPr>
          <w:p w14:paraId="21BC7BA1" w14:textId="77777777" w:rsidR="00871BB1" w:rsidRDefault="00871BB1" w:rsidP="00EA6CF3">
            <w:pPr>
              <w:spacing w:before="60"/>
              <w:rPr>
                <w:rFonts w:ascii="Calibri" w:hAnsi="Calibri"/>
              </w:rPr>
            </w:pPr>
            <w:r>
              <w:rPr>
                <w:rFonts w:ascii="Calibri" w:hAnsi="Calibri"/>
              </w:rPr>
              <w:t>A simple display for viewing the PO amounts by Distribution Line can be obtained by dragging and dropping the following fields into the designated areas:</w:t>
            </w:r>
          </w:p>
          <w:p w14:paraId="21BC7BA3" w14:textId="77777777" w:rsidR="00871BB1" w:rsidRPr="00656021" w:rsidRDefault="00871BB1" w:rsidP="00840BC5">
            <w:pPr>
              <w:spacing w:before="120"/>
              <w:rPr>
                <w:rFonts w:ascii="Calibri" w:hAnsi="Calibri"/>
                <w:b/>
              </w:rPr>
            </w:pPr>
            <w:r w:rsidRPr="00656021">
              <w:rPr>
                <w:rFonts w:ascii="Calibri" w:hAnsi="Calibri"/>
                <w:b/>
              </w:rPr>
              <w:t>Row Labels:</w:t>
            </w:r>
          </w:p>
          <w:p w14:paraId="21BC7BA4" w14:textId="77777777" w:rsidR="00871BB1" w:rsidRPr="00857A96" w:rsidRDefault="00871BB1" w:rsidP="00EA6CF3">
            <w:pPr>
              <w:spacing w:before="60"/>
              <w:rPr>
                <w:rFonts w:ascii="Calibri" w:hAnsi="Calibri"/>
              </w:rPr>
            </w:pPr>
            <w:r>
              <w:rPr>
                <w:rFonts w:ascii="Calibri" w:hAnsi="Calibri"/>
              </w:rPr>
              <w:t>- PO No.</w:t>
            </w:r>
          </w:p>
          <w:p w14:paraId="21BC7BA5" w14:textId="77777777" w:rsidR="00871BB1" w:rsidRDefault="00871BB1" w:rsidP="00EA6CF3">
            <w:pPr>
              <w:spacing w:before="60"/>
              <w:rPr>
                <w:rFonts w:ascii="Calibri" w:hAnsi="Calibri"/>
              </w:rPr>
            </w:pPr>
            <w:r>
              <w:rPr>
                <w:rFonts w:ascii="Calibri" w:hAnsi="Calibri"/>
              </w:rPr>
              <w:t xml:space="preserve">- PO </w:t>
            </w:r>
            <w:r w:rsidRPr="00857A96">
              <w:rPr>
                <w:rFonts w:ascii="Calibri" w:hAnsi="Calibri"/>
              </w:rPr>
              <w:t>Line</w:t>
            </w:r>
          </w:p>
          <w:p w14:paraId="21BC7BA6" w14:textId="77777777" w:rsidR="00871BB1" w:rsidRPr="00857A96" w:rsidRDefault="00871BB1" w:rsidP="00EA6CF3">
            <w:pPr>
              <w:spacing w:before="60"/>
              <w:rPr>
                <w:rFonts w:ascii="Calibri" w:hAnsi="Calibri"/>
              </w:rPr>
            </w:pPr>
            <w:r>
              <w:rPr>
                <w:rFonts w:ascii="Calibri" w:hAnsi="Calibri"/>
              </w:rPr>
              <w:t>- Sched Num</w:t>
            </w:r>
          </w:p>
          <w:p w14:paraId="21BC7BA7" w14:textId="77777777" w:rsidR="00871BB1" w:rsidRDefault="00871BB1" w:rsidP="00EA6CF3">
            <w:pPr>
              <w:spacing w:before="60"/>
              <w:rPr>
                <w:rFonts w:ascii="Calibri" w:hAnsi="Calibri"/>
              </w:rPr>
            </w:pPr>
            <w:r>
              <w:rPr>
                <w:rFonts w:ascii="Calibri" w:hAnsi="Calibri"/>
              </w:rPr>
              <w:t>- PO Distribution     Line</w:t>
            </w:r>
          </w:p>
          <w:p w14:paraId="21BC7BA8" w14:textId="77777777" w:rsidR="00871BB1" w:rsidRDefault="00871BB1" w:rsidP="00EA6CF3">
            <w:pPr>
              <w:spacing w:before="60"/>
              <w:rPr>
                <w:rFonts w:ascii="Calibri" w:hAnsi="Calibri"/>
              </w:rPr>
            </w:pPr>
            <w:r>
              <w:rPr>
                <w:rFonts w:ascii="Calibri" w:hAnsi="Calibri"/>
              </w:rPr>
              <w:t>- PO Quantity</w:t>
            </w:r>
          </w:p>
          <w:p w14:paraId="21BC7BA9" w14:textId="77777777" w:rsidR="00871BB1" w:rsidRDefault="00871BB1" w:rsidP="00EA6CF3">
            <w:pPr>
              <w:spacing w:before="60"/>
              <w:rPr>
                <w:rFonts w:ascii="Calibri" w:hAnsi="Calibri"/>
              </w:rPr>
            </w:pPr>
            <w:r>
              <w:rPr>
                <w:rFonts w:ascii="Calibri" w:hAnsi="Calibri"/>
              </w:rPr>
              <w:t>- Vouchered Quantity</w:t>
            </w:r>
          </w:p>
          <w:p w14:paraId="21BC7BAB" w14:textId="77777777" w:rsidR="00871BB1" w:rsidRDefault="00871BB1" w:rsidP="00840BC5">
            <w:pPr>
              <w:spacing w:before="120"/>
              <w:rPr>
                <w:rFonts w:ascii="Calibri" w:hAnsi="Calibri"/>
                <w:b/>
              </w:rPr>
            </w:pPr>
            <w:r>
              <w:rPr>
                <w:rFonts w:ascii="Calibri" w:hAnsi="Calibri"/>
                <w:b/>
              </w:rPr>
              <w:t>Values:</w:t>
            </w:r>
          </w:p>
          <w:p w14:paraId="21BC7BAC" w14:textId="77777777" w:rsidR="00871BB1" w:rsidRDefault="00871BB1" w:rsidP="00EA6CF3">
            <w:pPr>
              <w:spacing w:before="60"/>
              <w:rPr>
                <w:rFonts w:ascii="Calibri" w:hAnsi="Calibri"/>
              </w:rPr>
            </w:pPr>
            <w:r>
              <w:rPr>
                <w:rFonts w:ascii="Calibri" w:hAnsi="Calibri"/>
              </w:rPr>
              <w:t>- PO Amount</w:t>
            </w:r>
          </w:p>
          <w:p w14:paraId="21BC7BAE" w14:textId="28FC66DD" w:rsidR="00871BB1" w:rsidRPr="00EA6CF3" w:rsidRDefault="00871BB1" w:rsidP="00EA6CF3">
            <w:pPr>
              <w:spacing w:before="60"/>
              <w:rPr>
                <w:rFonts w:ascii="Calibri" w:hAnsi="Calibri"/>
              </w:rPr>
            </w:pPr>
            <w:r>
              <w:rPr>
                <w:rFonts w:ascii="Calibri" w:hAnsi="Calibri"/>
              </w:rPr>
              <w:t>- Liquidated Amount</w:t>
            </w:r>
          </w:p>
        </w:tc>
        <w:tc>
          <w:tcPr>
            <w:tcW w:w="7668" w:type="dxa"/>
            <w:gridSpan w:val="2"/>
          </w:tcPr>
          <w:p w14:paraId="21BC7BAF" w14:textId="77777777" w:rsidR="00871BB1" w:rsidRPr="001A1A97" w:rsidRDefault="00871BB1" w:rsidP="001B577F">
            <w:pPr>
              <w:rPr>
                <w:rFonts w:ascii="Calibri" w:hAnsi="Calibri"/>
                <w:b/>
                <w:noProof/>
                <w:sz w:val="22"/>
                <w:szCs w:val="22"/>
              </w:rPr>
            </w:pPr>
            <w:r>
              <w:rPr>
                <w:noProof/>
              </w:rPr>
              <mc:AlternateContent>
                <mc:Choice Requires="wps">
                  <w:drawing>
                    <wp:anchor distT="0" distB="0" distL="114300" distR="114300" simplePos="0" relativeHeight="251667456" behindDoc="0" locked="0" layoutInCell="1" allowOverlap="1" wp14:anchorId="21BC7CED" wp14:editId="4ED6B1C5">
                      <wp:simplePos x="0" y="0"/>
                      <wp:positionH relativeFrom="column">
                        <wp:posOffset>1588604</wp:posOffset>
                      </wp:positionH>
                      <wp:positionV relativeFrom="paragraph">
                        <wp:posOffset>456096</wp:posOffset>
                      </wp:positionV>
                      <wp:extent cx="2374265" cy="285750"/>
                      <wp:effectExtent l="0" t="0" r="26035" b="19050"/>
                      <wp:wrapNone/>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85750"/>
                              </a:xfrm>
                              <a:prstGeom prst="rect">
                                <a:avLst/>
                              </a:prstGeom>
                              <a:solidFill>
                                <a:srgbClr val="FFFFFF"/>
                              </a:solidFill>
                              <a:ln w="9525">
                                <a:solidFill>
                                  <a:srgbClr val="000000"/>
                                </a:solidFill>
                                <a:miter lim="800000"/>
                                <a:headEnd/>
                                <a:tailEnd/>
                              </a:ln>
                            </wps:spPr>
                            <wps:txbx>
                              <w:txbxContent>
                                <w:p w14:paraId="21BC7D5C" w14:textId="77777777" w:rsidR="00871BB1" w:rsidRPr="00B57E70" w:rsidRDefault="00871BB1" w:rsidP="00270463">
                                  <w:pPr>
                                    <w:jc w:val="center"/>
                                    <w:rPr>
                                      <w:rFonts w:asciiTheme="minorHAnsi" w:hAnsiTheme="minorHAnsi"/>
                                    </w:rPr>
                                  </w:pPr>
                                  <w:r w:rsidRPr="00B57E70">
                                    <w:rPr>
                                      <w:rFonts w:asciiTheme="minorHAnsi" w:hAnsiTheme="minorHAnsi"/>
                                    </w:rPr>
                                    <w:t>How the data will display.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BC7CED" id="_x0000_s1039" type="#_x0000_t202" style="position:absolute;margin-left:125.1pt;margin-top:35.9pt;width:186.95pt;height: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">
                      <v:textbox>
                        <w:txbxContent>
                          <w:p w14:paraId="21BC7D5C" w14:textId="77777777" w:rsidR="00871BB1" w:rsidRPr="00B57E70" w:rsidRDefault="00871BB1" w:rsidP="00270463">
                            <w:pPr>
                              <w:jc w:val="center"/>
                              <w:rPr>
                                <w:rFonts w:asciiTheme="minorHAnsi" w:hAnsiTheme="minorHAnsi"/>
                              </w:rPr>
                            </w:pPr>
                            <w:r w:rsidRPr="00B57E70">
                              <w:rPr>
                                <w:rFonts w:asciiTheme="minorHAnsi" w:hAnsiTheme="minorHAnsi"/>
                              </w:rPr>
                              <w:t>How the data will display.</w:t>
                            </w:r>
                          </w:p>
                        </w:txbxContent>
                      </v:textbox>
                    </v:shape>
                  </w:pict>
                </mc:Fallback>
              </mc:AlternateContent>
            </w:r>
            <w:r>
              <w:rPr>
                <w:noProof/>
              </w:rPr>
              <w:drawing>
                <wp:inline distT="0" distB="0" distL="0" distR="0" wp14:anchorId="21BC7CEF" wp14:editId="3599EC56">
                  <wp:extent cx="1179301" cy="3586038"/>
                  <wp:effectExtent l="57150" t="57150" r="59055" b="527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211815" cy="3684907"/>
                          </a:xfrm>
                          <a:prstGeom prst="rect">
                            <a:avLst/>
                          </a:prstGeom>
                          <a:ln w="57150">
                            <a:solidFill>
                              <a:schemeClr val="tx1"/>
                            </a:solidFill>
                          </a:ln>
                        </pic:spPr>
                      </pic:pic>
                    </a:graphicData>
                  </a:graphic>
                </wp:inline>
              </w:drawing>
            </w:r>
            <w:r>
              <w:rPr>
                <w:noProof/>
              </w:rPr>
              <w:drawing>
                <wp:inline distT="0" distB="0" distL="0" distR="0" wp14:anchorId="21BC7CF1" wp14:editId="1393F837">
                  <wp:extent cx="2820469" cy="2528515"/>
                  <wp:effectExtent l="57150" t="57150" r="56515" b="6286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841564" cy="2547426"/>
                          </a:xfrm>
                          <a:prstGeom prst="rect">
                            <a:avLst/>
                          </a:prstGeom>
                          <a:ln w="57150">
                            <a:solidFill>
                              <a:schemeClr val="tx1"/>
                            </a:solidFill>
                          </a:ln>
                        </pic:spPr>
                      </pic:pic>
                    </a:graphicData>
                  </a:graphic>
                </wp:inline>
              </w:drawing>
            </w:r>
          </w:p>
        </w:tc>
      </w:tr>
      <w:tr w:rsidR="00840BC5" w:rsidRPr="00161D65" w14:paraId="21BC7BB7" w14:textId="77777777" w:rsidTr="00672B85">
        <w:trPr>
          <w:trHeight w:val="350"/>
        </w:trPr>
        <w:tc>
          <w:tcPr>
            <w:tcW w:w="2790" w:type="dxa"/>
            <w:gridSpan w:val="2"/>
          </w:tcPr>
          <w:p w14:paraId="21BC7BB2" w14:textId="77777777" w:rsidR="00840BC5" w:rsidRDefault="00840BC5" w:rsidP="00CE54D5">
            <w:pPr>
              <w:spacing w:before="60"/>
              <w:rPr>
                <w:rFonts w:ascii="Calibri" w:hAnsi="Calibri"/>
                <w:b/>
              </w:rPr>
            </w:pPr>
            <w:r>
              <w:rPr>
                <w:rFonts w:ascii="Calibri" w:hAnsi="Calibri"/>
              </w:rPr>
              <w:t xml:space="preserve">A rounding issue can occur that displays results in a manner such as, 3.04112E-12. To resolve this, highlight the column and format the cell using </w:t>
            </w:r>
            <w:r>
              <w:rPr>
                <w:rFonts w:ascii="Calibri" w:hAnsi="Calibri"/>
                <w:b/>
              </w:rPr>
              <w:t xml:space="preserve">Number, Currency, </w:t>
            </w:r>
            <w:r w:rsidRPr="00826C9F">
              <w:rPr>
                <w:rFonts w:ascii="Calibri" w:hAnsi="Calibri"/>
              </w:rPr>
              <w:t>or</w:t>
            </w:r>
            <w:r>
              <w:rPr>
                <w:rFonts w:ascii="Calibri" w:hAnsi="Calibri"/>
                <w:b/>
              </w:rPr>
              <w:t xml:space="preserve"> Accounting.</w:t>
            </w:r>
          </w:p>
          <w:p w14:paraId="21BC7BB3" w14:textId="77777777" w:rsidR="00840BC5" w:rsidRPr="00826C9F" w:rsidRDefault="00840BC5" w:rsidP="00993986">
            <w:pPr>
              <w:rPr>
                <w:rFonts w:ascii="Calibri" w:hAnsi="Calibri"/>
                <w:b/>
              </w:rPr>
            </w:pPr>
          </w:p>
        </w:tc>
        <w:tc>
          <w:tcPr>
            <w:tcW w:w="7668" w:type="dxa"/>
            <w:gridSpan w:val="2"/>
            <w:vAlign w:val="center"/>
          </w:tcPr>
          <w:p w14:paraId="21BC7BB4" w14:textId="77777777" w:rsidR="00840BC5" w:rsidRDefault="00840BC5" w:rsidP="001B577F">
            <w:pPr>
              <w:rPr>
                <w:noProof/>
              </w:rPr>
            </w:pPr>
            <w:r>
              <w:rPr>
                <w:noProof/>
              </w:rPr>
              <w:t>Before:                                                After:</w:t>
            </w:r>
          </w:p>
          <w:p w14:paraId="21BC7BB5" w14:textId="77777777" w:rsidR="00840BC5" w:rsidRDefault="00840BC5" w:rsidP="001B577F">
            <w:pPr>
              <w:jc w:val="center"/>
              <w:rPr>
                <w:noProof/>
              </w:rPr>
            </w:pPr>
            <w:r>
              <w:rPr>
                <w:noProof/>
              </w:rPr>
              <w:drawing>
                <wp:inline distT="0" distB="0" distL="0" distR="0" wp14:anchorId="21BC7CF3" wp14:editId="4B0FA31A">
                  <wp:extent cx="1995777" cy="1088502"/>
                  <wp:effectExtent l="57150" t="57150" r="62230" b="5461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21004" cy="1102261"/>
                          </a:xfrm>
                          <a:prstGeom prst="rect">
                            <a:avLst/>
                          </a:prstGeom>
                          <a:ln w="57150">
                            <a:solidFill>
                              <a:schemeClr val="tx1"/>
                            </a:solidFill>
                          </a:ln>
                        </pic:spPr>
                      </pic:pic>
                    </a:graphicData>
                  </a:graphic>
                </wp:inline>
              </w:drawing>
            </w:r>
            <w:r>
              <w:rPr>
                <w:noProof/>
              </w:rPr>
              <w:t xml:space="preserve"> </w:t>
            </w:r>
            <w:r>
              <w:rPr>
                <w:noProof/>
              </w:rPr>
              <w:drawing>
                <wp:inline distT="0" distB="0" distL="0" distR="0" wp14:anchorId="21BC7CF5" wp14:editId="63962A89">
                  <wp:extent cx="2170706" cy="1107964"/>
                  <wp:effectExtent l="57150" t="57150" r="58420" b="5461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187228" cy="1116397"/>
                          </a:xfrm>
                          <a:prstGeom prst="rect">
                            <a:avLst/>
                          </a:prstGeom>
                          <a:ln w="57150">
                            <a:solidFill>
                              <a:schemeClr val="tx1"/>
                            </a:solidFill>
                          </a:ln>
                        </pic:spPr>
                      </pic:pic>
                    </a:graphicData>
                  </a:graphic>
                </wp:inline>
              </w:drawing>
            </w:r>
          </w:p>
          <w:p w14:paraId="21BC7BB6" w14:textId="77777777" w:rsidR="00840BC5" w:rsidRDefault="00840BC5" w:rsidP="00993986">
            <w:pPr>
              <w:jc w:val="center"/>
              <w:rPr>
                <w:noProof/>
              </w:rPr>
            </w:pPr>
            <w:r>
              <w:rPr>
                <w:noProof/>
              </w:rPr>
              <w:drawing>
                <wp:inline distT="0" distB="0" distL="0" distR="0" wp14:anchorId="21BC7CF7" wp14:editId="2B4592B1">
                  <wp:extent cx="3768918" cy="628154"/>
                  <wp:effectExtent l="57150" t="57150" r="60325" b="5778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830612" cy="638436"/>
                          </a:xfrm>
                          <a:prstGeom prst="rect">
                            <a:avLst/>
                          </a:prstGeom>
                          <a:ln w="57150">
                            <a:solidFill>
                              <a:schemeClr val="tx1"/>
                            </a:solidFill>
                          </a:ln>
                        </pic:spPr>
                      </pic:pic>
                    </a:graphicData>
                  </a:graphic>
                </wp:inline>
              </w:drawing>
            </w:r>
          </w:p>
        </w:tc>
      </w:tr>
      <w:tr w:rsidR="00D6290F" w:rsidRPr="00161D65" w14:paraId="21BC7BBA" w14:textId="77777777" w:rsidTr="004F0059">
        <w:trPr>
          <w:trHeight w:val="350"/>
        </w:trPr>
        <w:tc>
          <w:tcPr>
            <w:tcW w:w="10458" w:type="dxa"/>
            <w:gridSpan w:val="4"/>
          </w:tcPr>
          <w:p w14:paraId="21BC7BB9" w14:textId="6490F3D6" w:rsidR="00D6290F" w:rsidRDefault="00D6290F" w:rsidP="00CE54D5">
            <w:pPr>
              <w:spacing w:before="60" w:after="60"/>
              <w:rPr>
                <w:rFonts w:ascii="Calibri" w:hAnsi="Calibri"/>
              </w:rPr>
            </w:pPr>
            <w:r>
              <w:rPr>
                <w:rFonts w:ascii="Calibri" w:hAnsi="Calibri"/>
                <w:b/>
              </w:rPr>
              <w:lastRenderedPageBreak/>
              <w:t xml:space="preserve">Note: </w:t>
            </w:r>
            <w:r>
              <w:rPr>
                <w:rFonts w:ascii="Calibri" w:hAnsi="Calibri"/>
              </w:rPr>
              <w:t xml:space="preserve">A custom report is currently being designed to produce this same information without the manual manipulation. A SMART Blast will go out and this job aid will be updated as soon as the report has been made available. </w:t>
            </w:r>
          </w:p>
        </w:tc>
      </w:tr>
      <w:tr w:rsidR="006A3B64" w:rsidRPr="00161D65" w14:paraId="21BC7BC2" w14:textId="77777777" w:rsidTr="00C34190">
        <w:trPr>
          <w:trHeight w:val="350"/>
        </w:trPr>
        <w:tc>
          <w:tcPr>
            <w:tcW w:w="10458" w:type="dxa"/>
            <w:gridSpan w:val="4"/>
          </w:tcPr>
          <w:p w14:paraId="21BC7BC1" w14:textId="4203C7EF" w:rsidR="006A3B64" w:rsidRPr="000D1AC1" w:rsidRDefault="006A3B64" w:rsidP="00CE54D5">
            <w:pPr>
              <w:spacing w:before="60" w:after="60"/>
              <w:rPr>
                <w:rFonts w:ascii="Calibri" w:hAnsi="Calibri"/>
                <w:sz w:val="22"/>
                <w:szCs w:val="22"/>
              </w:rPr>
            </w:pPr>
            <w:r>
              <w:rPr>
                <w:rFonts w:ascii="Calibri" w:hAnsi="Calibri"/>
                <w:b/>
              </w:rPr>
              <w:t xml:space="preserve">Note: </w:t>
            </w:r>
            <w:r>
              <w:rPr>
                <w:rFonts w:ascii="Calibri" w:hAnsi="Calibri"/>
              </w:rPr>
              <w:t xml:space="preserve">Agencies also </w:t>
            </w:r>
            <w:proofErr w:type="gramStart"/>
            <w:r>
              <w:rPr>
                <w:rFonts w:ascii="Calibri" w:hAnsi="Calibri"/>
              </w:rPr>
              <w:t>have the ability to</w:t>
            </w:r>
            <w:proofErr w:type="gramEnd"/>
            <w:r>
              <w:rPr>
                <w:rFonts w:ascii="Calibri" w:hAnsi="Calibri"/>
              </w:rPr>
              <w:t xml:space="preserve"> search for all agency POs associated to a specific contract over a defined time period:</w:t>
            </w:r>
          </w:p>
        </w:tc>
      </w:tr>
      <w:tr w:rsidR="00D6290F" w:rsidRPr="00161D65" w14:paraId="50A48EFA" w14:textId="77777777" w:rsidTr="00366066">
        <w:trPr>
          <w:trHeight w:val="350"/>
        </w:trPr>
        <w:tc>
          <w:tcPr>
            <w:tcW w:w="10458" w:type="dxa"/>
            <w:gridSpan w:val="4"/>
          </w:tcPr>
          <w:p w14:paraId="293BB457" w14:textId="77777777" w:rsidR="00D6290F" w:rsidRDefault="00D6290F" w:rsidP="0087302C">
            <w:pPr>
              <w:spacing w:before="60"/>
              <w:rPr>
                <w:rFonts w:ascii="Calibri" w:hAnsi="Calibri"/>
                <w:b/>
                <w:sz w:val="22"/>
                <w:szCs w:val="22"/>
              </w:rPr>
            </w:pPr>
            <w:r>
              <w:rPr>
                <w:rFonts w:ascii="Calibri" w:hAnsi="Calibri"/>
              </w:rPr>
              <w:t xml:space="preserve">See query </w:t>
            </w:r>
            <w:r>
              <w:rPr>
                <w:rFonts w:ascii="Calibri" w:hAnsi="Calibri"/>
                <w:b/>
              </w:rPr>
              <w:t>KS_KK_PO_ACTIVITY_BY_CONTRACT</w:t>
            </w:r>
          </w:p>
          <w:p w14:paraId="7282311D" w14:textId="77777777" w:rsidR="00D6290F" w:rsidRDefault="00D6290F" w:rsidP="00D6290F">
            <w:pPr>
              <w:rPr>
                <w:rFonts w:ascii="Calibri" w:hAnsi="Calibri"/>
                <w:b/>
                <w:sz w:val="22"/>
                <w:szCs w:val="22"/>
              </w:rPr>
            </w:pPr>
          </w:p>
          <w:p w14:paraId="30CF33E7" w14:textId="6166C18A" w:rsidR="0087302C" w:rsidRDefault="006B7554" w:rsidP="00D6290F">
            <w:pPr>
              <w:rPr>
                <w:rFonts w:ascii="Calibri" w:hAnsi="Calibri"/>
                <w:b/>
                <w:szCs w:val="22"/>
              </w:rPr>
            </w:pPr>
            <w:r>
              <w:rPr>
                <w:rFonts w:ascii="Calibri" w:hAnsi="Calibri"/>
                <w:b/>
                <w:szCs w:val="22"/>
              </w:rPr>
              <w:t xml:space="preserve">Fluid </w:t>
            </w:r>
            <w:r w:rsidR="00D6290F" w:rsidRPr="00522521">
              <w:rPr>
                <w:rFonts w:ascii="Calibri" w:hAnsi="Calibri"/>
                <w:b/>
                <w:szCs w:val="22"/>
              </w:rPr>
              <w:t xml:space="preserve">Navigation: </w:t>
            </w:r>
            <w:r>
              <w:rPr>
                <w:rFonts w:ascii="Calibri" w:hAnsi="Calibri"/>
                <w:b/>
                <w:szCs w:val="22"/>
              </w:rPr>
              <w:t xml:space="preserve">SMART Homepage &gt; </w:t>
            </w:r>
            <w:r w:rsidR="0087302C">
              <w:rPr>
                <w:rFonts w:ascii="Calibri" w:hAnsi="Calibri"/>
                <w:b/>
                <w:szCs w:val="22"/>
              </w:rPr>
              <w:t>POs &amp; Receiving &gt; Utilities &gt; Query Viewer</w:t>
            </w:r>
          </w:p>
          <w:p w14:paraId="698A0C7E" w14:textId="31842FBB" w:rsidR="006B7554" w:rsidRDefault="006B7554" w:rsidP="00D6290F">
            <w:pPr>
              <w:rPr>
                <w:rFonts w:ascii="Calibri" w:hAnsi="Calibri"/>
                <w:b/>
                <w:szCs w:val="22"/>
              </w:rPr>
            </w:pPr>
          </w:p>
          <w:p w14:paraId="07A318A1" w14:textId="14411B28" w:rsidR="00D6290F" w:rsidRDefault="006B7554" w:rsidP="00D6290F">
            <w:pPr>
              <w:rPr>
                <w:rFonts w:ascii="Calibri" w:hAnsi="Calibri"/>
                <w:b/>
                <w:szCs w:val="22"/>
              </w:rPr>
            </w:pPr>
            <w:r>
              <w:rPr>
                <w:rFonts w:ascii="Calibri" w:hAnsi="Calibri"/>
                <w:b/>
                <w:szCs w:val="22"/>
              </w:rPr>
              <w:t xml:space="preserve">Classic Navigation: </w:t>
            </w:r>
            <w:r w:rsidR="00D6290F" w:rsidRPr="00522521">
              <w:rPr>
                <w:rFonts w:ascii="Calibri" w:hAnsi="Calibri"/>
                <w:b/>
                <w:szCs w:val="22"/>
              </w:rPr>
              <w:t>Main Menu</w:t>
            </w:r>
            <w:r w:rsidR="00D6290F" w:rsidRPr="00522521">
              <w:rPr>
                <w:rFonts w:ascii="Calibri" w:hAnsi="Calibri"/>
                <w:szCs w:val="22"/>
              </w:rPr>
              <w:t xml:space="preserve"> &gt; </w:t>
            </w:r>
            <w:r w:rsidR="00D6290F" w:rsidRPr="00522521">
              <w:rPr>
                <w:rFonts w:ascii="Calibri" w:hAnsi="Calibri"/>
                <w:b/>
                <w:szCs w:val="22"/>
              </w:rPr>
              <w:t>Reporting Tools</w:t>
            </w:r>
            <w:r w:rsidR="00D6290F" w:rsidRPr="00522521">
              <w:rPr>
                <w:rFonts w:ascii="Calibri" w:hAnsi="Calibri"/>
                <w:szCs w:val="22"/>
              </w:rPr>
              <w:t xml:space="preserve"> &gt; </w:t>
            </w:r>
            <w:r w:rsidR="00D6290F" w:rsidRPr="00522521">
              <w:rPr>
                <w:rFonts w:ascii="Calibri" w:hAnsi="Calibri"/>
                <w:b/>
                <w:szCs w:val="22"/>
              </w:rPr>
              <w:t>Query</w:t>
            </w:r>
            <w:r w:rsidR="00D6290F" w:rsidRPr="00522521">
              <w:rPr>
                <w:rFonts w:ascii="Calibri" w:hAnsi="Calibri"/>
                <w:szCs w:val="22"/>
              </w:rPr>
              <w:t xml:space="preserve"> &gt; </w:t>
            </w:r>
            <w:r w:rsidR="00D6290F" w:rsidRPr="00522521">
              <w:rPr>
                <w:rFonts w:ascii="Calibri" w:hAnsi="Calibri"/>
                <w:b/>
                <w:szCs w:val="22"/>
              </w:rPr>
              <w:t>Query Viewer</w:t>
            </w:r>
          </w:p>
          <w:p w14:paraId="16F48BF8" w14:textId="77777777" w:rsidR="00D6290F" w:rsidRDefault="00D6290F" w:rsidP="00D6290F">
            <w:pPr>
              <w:rPr>
                <w:rFonts w:ascii="Calibri" w:hAnsi="Calibri"/>
                <w:b/>
                <w:szCs w:val="22"/>
              </w:rPr>
            </w:pPr>
          </w:p>
          <w:p w14:paraId="485A70C2" w14:textId="3EAA5467" w:rsidR="00D6290F" w:rsidRDefault="00D6290F" w:rsidP="0087302C">
            <w:pPr>
              <w:spacing w:after="60"/>
              <w:rPr>
                <w:rFonts w:ascii="Calibri" w:hAnsi="Calibri"/>
              </w:rPr>
            </w:pPr>
            <w:r>
              <w:rPr>
                <w:rFonts w:ascii="Calibri" w:hAnsi="Calibri"/>
                <w:szCs w:val="22"/>
              </w:rPr>
              <w:t xml:space="preserve">This query is run by </w:t>
            </w:r>
            <w:proofErr w:type="gramStart"/>
            <w:r>
              <w:rPr>
                <w:rFonts w:ascii="Calibri" w:hAnsi="Calibri"/>
                <w:b/>
                <w:szCs w:val="22"/>
              </w:rPr>
              <w:t>From</w:t>
            </w:r>
            <w:proofErr w:type="gramEnd"/>
            <w:r>
              <w:rPr>
                <w:rFonts w:ascii="Calibri" w:hAnsi="Calibri"/>
                <w:b/>
                <w:szCs w:val="22"/>
              </w:rPr>
              <w:t xml:space="preserve">/To </w:t>
            </w:r>
            <w:r w:rsidRPr="00730AB7">
              <w:rPr>
                <w:rFonts w:ascii="Calibri" w:hAnsi="Calibri"/>
                <w:b/>
                <w:szCs w:val="22"/>
              </w:rPr>
              <w:t>Budget Period (</w:t>
            </w:r>
            <w:r>
              <w:rPr>
                <w:rFonts w:ascii="Calibri" w:hAnsi="Calibri"/>
                <w:b/>
                <w:szCs w:val="22"/>
              </w:rPr>
              <w:t>Y</w:t>
            </w:r>
            <w:r w:rsidRPr="00730AB7">
              <w:rPr>
                <w:rFonts w:ascii="Calibri" w:hAnsi="Calibri"/>
                <w:b/>
                <w:szCs w:val="22"/>
              </w:rPr>
              <w:t>ear)</w:t>
            </w:r>
            <w:r>
              <w:rPr>
                <w:rFonts w:ascii="Calibri" w:hAnsi="Calibri"/>
                <w:szCs w:val="22"/>
              </w:rPr>
              <w:t xml:space="preserve">, which may return a high volume of results; therefore, scheduling the query may be a good option to improve run times.  In addition, the </w:t>
            </w:r>
            <w:r w:rsidRPr="00730AB7">
              <w:rPr>
                <w:rFonts w:ascii="Calibri" w:hAnsi="Calibri"/>
                <w:b/>
                <w:szCs w:val="22"/>
              </w:rPr>
              <w:t>Contract ID</w:t>
            </w:r>
            <w:r>
              <w:rPr>
                <w:rFonts w:ascii="Calibri" w:hAnsi="Calibri"/>
                <w:szCs w:val="22"/>
              </w:rPr>
              <w:t xml:space="preserve"> is set as ‘equal to’, so the </w:t>
            </w:r>
            <w:r>
              <w:rPr>
                <w:rFonts w:ascii="Calibri" w:hAnsi="Calibri"/>
                <w:szCs w:val="22"/>
                <w:u w:val="single"/>
              </w:rPr>
              <w:t>full</w:t>
            </w:r>
            <w:r>
              <w:rPr>
                <w:rFonts w:ascii="Calibri" w:hAnsi="Calibri"/>
                <w:szCs w:val="22"/>
              </w:rPr>
              <w:t xml:space="preserve"> contract number must be used including leading zeros or suffix letters.</w:t>
            </w:r>
          </w:p>
        </w:tc>
      </w:tr>
      <w:tr w:rsidR="00D6290F" w:rsidRPr="00161D65" w14:paraId="21BC7BC4" w14:textId="77777777" w:rsidTr="002D3556">
        <w:trPr>
          <w:trHeight w:val="350"/>
        </w:trPr>
        <w:tc>
          <w:tcPr>
            <w:tcW w:w="10458" w:type="dxa"/>
            <w:gridSpan w:val="4"/>
            <w:shd w:val="clear" w:color="auto" w:fill="D9D9D9" w:themeFill="background1" w:themeFillShade="D9"/>
          </w:tcPr>
          <w:p w14:paraId="21BC7BC3" w14:textId="77777777" w:rsidR="00D6290F" w:rsidRPr="002D3556" w:rsidRDefault="00D6290F" w:rsidP="0087302C">
            <w:pPr>
              <w:pStyle w:val="ListParagraph"/>
              <w:numPr>
                <w:ilvl w:val="0"/>
                <w:numId w:val="19"/>
              </w:numPr>
              <w:spacing w:before="60" w:after="60"/>
              <w:rPr>
                <w:rFonts w:asciiTheme="minorHAnsi" w:hAnsiTheme="minorHAnsi"/>
                <w:b/>
              </w:rPr>
            </w:pPr>
            <w:bookmarkStart w:id="5" w:name="Single"/>
            <w:bookmarkEnd w:id="5"/>
            <w:r>
              <w:rPr>
                <w:rFonts w:ascii="Calibri" w:hAnsi="Calibri"/>
                <w:b/>
              </w:rPr>
              <w:t xml:space="preserve">How to process a Change Order for a PO with a </w:t>
            </w:r>
            <w:r w:rsidRPr="00E554B7">
              <w:rPr>
                <w:rFonts w:ascii="Calibri" w:hAnsi="Calibri"/>
                <w:b/>
                <w:u w:val="single"/>
              </w:rPr>
              <w:t>SINGLE</w:t>
            </w:r>
            <w:r>
              <w:rPr>
                <w:rFonts w:ascii="Calibri" w:hAnsi="Calibri"/>
                <w:b/>
              </w:rPr>
              <w:t xml:space="preserve"> Schedule and Distribution Line per PO Line.</w:t>
            </w:r>
          </w:p>
        </w:tc>
      </w:tr>
      <w:tr w:rsidR="00C96DDC" w:rsidRPr="00161D65" w14:paraId="7B728C96" w14:textId="77777777" w:rsidTr="00F17142">
        <w:trPr>
          <w:trHeight w:val="710"/>
        </w:trPr>
        <w:tc>
          <w:tcPr>
            <w:tcW w:w="2790" w:type="dxa"/>
            <w:gridSpan w:val="2"/>
          </w:tcPr>
          <w:p w14:paraId="33C83549" w14:textId="66840FE5" w:rsidR="00C96DDC" w:rsidRPr="00AD7C9A" w:rsidRDefault="00C96DDC" w:rsidP="00D6290F">
            <w:pPr>
              <w:rPr>
                <w:rFonts w:asciiTheme="minorHAnsi" w:hAnsiTheme="minorHAnsi"/>
                <w:b/>
              </w:rPr>
            </w:pPr>
            <w:r>
              <w:rPr>
                <w:rFonts w:asciiTheme="minorHAnsi" w:hAnsiTheme="minorHAnsi"/>
                <w:b/>
              </w:rPr>
              <w:t>Fluid Navigation:</w:t>
            </w:r>
          </w:p>
        </w:tc>
        <w:tc>
          <w:tcPr>
            <w:tcW w:w="7668" w:type="dxa"/>
            <w:gridSpan w:val="2"/>
          </w:tcPr>
          <w:p w14:paraId="22B100A5" w14:textId="4BC4A405" w:rsidR="00C96DDC" w:rsidRPr="00522521" w:rsidRDefault="00C96DDC" w:rsidP="00D6290F">
            <w:pPr>
              <w:rPr>
                <w:rFonts w:asciiTheme="minorHAnsi" w:eastAsia="Calibri" w:hAnsiTheme="minorHAnsi" w:cs="Arial"/>
                <w:b/>
                <w:color w:val="000000"/>
                <w:szCs w:val="22"/>
              </w:rPr>
            </w:pPr>
            <w:r>
              <w:rPr>
                <w:rFonts w:asciiTheme="minorHAnsi" w:eastAsia="Calibri" w:hAnsiTheme="minorHAnsi" w:cs="Arial"/>
                <w:b/>
                <w:color w:val="000000"/>
                <w:szCs w:val="22"/>
              </w:rPr>
              <w:t>SMART Homepage &gt; POs &amp; Receiving &gt; Purchase Orders &gt; Add/Update Purchase Orders &gt; Find an Existing Value</w:t>
            </w:r>
          </w:p>
        </w:tc>
      </w:tr>
      <w:tr w:rsidR="00A77C2A" w:rsidRPr="00161D65" w14:paraId="21BC7BC8" w14:textId="77777777" w:rsidTr="00F17142">
        <w:trPr>
          <w:trHeight w:val="710"/>
        </w:trPr>
        <w:tc>
          <w:tcPr>
            <w:tcW w:w="2790" w:type="dxa"/>
            <w:gridSpan w:val="2"/>
          </w:tcPr>
          <w:p w14:paraId="21BC7BC6" w14:textId="7BF7620E" w:rsidR="00A77C2A" w:rsidRPr="00AD7C9A" w:rsidRDefault="00C96DDC" w:rsidP="00D6290F">
            <w:pPr>
              <w:rPr>
                <w:rFonts w:asciiTheme="minorHAnsi" w:hAnsiTheme="minorHAnsi"/>
                <w:b/>
              </w:rPr>
            </w:pPr>
            <w:r>
              <w:rPr>
                <w:rFonts w:asciiTheme="minorHAnsi" w:hAnsiTheme="minorHAnsi"/>
                <w:b/>
              </w:rPr>
              <w:t xml:space="preserve">Classic </w:t>
            </w:r>
            <w:r w:rsidR="00A77C2A" w:rsidRPr="00AD7C9A">
              <w:rPr>
                <w:rFonts w:asciiTheme="minorHAnsi" w:hAnsiTheme="minorHAnsi"/>
                <w:b/>
              </w:rPr>
              <w:t>Navigation:</w:t>
            </w:r>
          </w:p>
        </w:tc>
        <w:tc>
          <w:tcPr>
            <w:tcW w:w="7668" w:type="dxa"/>
            <w:gridSpan w:val="2"/>
          </w:tcPr>
          <w:p w14:paraId="21BC7BC7" w14:textId="42D22B71" w:rsidR="00A77C2A" w:rsidRPr="00522521" w:rsidRDefault="00A77C2A" w:rsidP="00D6290F">
            <w:pPr>
              <w:rPr>
                <w:rFonts w:asciiTheme="minorHAnsi" w:hAnsiTheme="minorHAnsi"/>
                <w:b/>
                <w:szCs w:val="22"/>
              </w:rPr>
            </w:pPr>
            <w:r w:rsidRPr="00522521">
              <w:rPr>
                <w:rFonts w:asciiTheme="minorHAnsi" w:eastAsia="Calibri" w:hAnsiTheme="minorHAnsi" w:cs="Arial"/>
                <w:b/>
                <w:color w:val="000000"/>
                <w:szCs w:val="22"/>
              </w:rPr>
              <w:t xml:space="preserve">Main Menu </w:t>
            </w:r>
            <w:r w:rsidRPr="00522521">
              <w:rPr>
                <w:rFonts w:asciiTheme="minorHAnsi" w:eastAsia="Calibri" w:hAnsiTheme="minorHAnsi" w:cs="Arial"/>
                <w:color w:val="000000"/>
                <w:szCs w:val="22"/>
              </w:rPr>
              <w:t xml:space="preserve">&gt; </w:t>
            </w:r>
            <w:r w:rsidRPr="00522521">
              <w:rPr>
                <w:rFonts w:asciiTheme="minorHAnsi" w:eastAsia="Calibri" w:hAnsiTheme="minorHAnsi" w:cs="Arial"/>
                <w:b/>
                <w:color w:val="000000"/>
                <w:szCs w:val="22"/>
              </w:rPr>
              <w:t>Purchasing</w:t>
            </w:r>
            <w:r w:rsidRPr="00522521">
              <w:rPr>
                <w:rFonts w:asciiTheme="minorHAnsi" w:eastAsia="Calibri" w:hAnsiTheme="minorHAnsi" w:cs="Arial"/>
                <w:color w:val="000000"/>
                <w:szCs w:val="22"/>
              </w:rPr>
              <w:t xml:space="preserve"> &gt; </w:t>
            </w:r>
            <w:r w:rsidRPr="00522521">
              <w:rPr>
                <w:rFonts w:asciiTheme="minorHAnsi" w:eastAsia="Calibri" w:hAnsiTheme="minorHAnsi" w:cs="Arial"/>
                <w:b/>
                <w:color w:val="000000"/>
                <w:szCs w:val="22"/>
              </w:rPr>
              <w:t>Purchase Orders</w:t>
            </w:r>
            <w:r w:rsidRPr="00522521">
              <w:rPr>
                <w:rFonts w:asciiTheme="minorHAnsi" w:eastAsia="Calibri" w:hAnsiTheme="minorHAnsi" w:cs="Arial"/>
                <w:color w:val="000000"/>
                <w:szCs w:val="22"/>
              </w:rPr>
              <w:t xml:space="preserve"> &gt; </w:t>
            </w:r>
            <w:r w:rsidRPr="00522521">
              <w:rPr>
                <w:rFonts w:asciiTheme="minorHAnsi" w:eastAsia="Calibri" w:hAnsiTheme="minorHAnsi" w:cs="Arial"/>
                <w:b/>
                <w:color w:val="000000"/>
                <w:szCs w:val="22"/>
              </w:rPr>
              <w:t xml:space="preserve">Add/Update POs </w:t>
            </w:r>
            <w:r w:rsidRPr="00522521">
              <w:rPr>
                <w:rFonts w:asciiTheme="minorHAnsi" w:eastAsia="Calibri" w:hAnsiTheme="minorHAnsi" w:cs="Arial"/>
                <w:color w:val="000000"/>
                <w:szCs w:val="22"/>
              </w:rPr>
              <w:t xml:space="preserve">&gt; </w:t>
            </w:r>
            <w:r w:rsidRPr="00522521">
              <w:rPr>
                <w:rFonts w:asciiTheme="minorHAnsi" w:eastAsia="Calibri" w:hAnsiTheme="minorHAnsi" w:cs="Arial"/>
                <w:b/>
                <w:color w:val="000000"/>
                <w:szCs w:val="22"/>
              </w:rPr>
              <w:t>Find an Existing Value</w:t>
            </w:r>
            <w:r w:rsidRPr="00522521">
              <w:rPr>
                <w:rFonts w:asciiTheme="minorHAnsi" w:eastAsia="Calibri" w:hAnsiTheme="minorHAnsi" w:cs="Arial"/>
                <w:color w:val="000000"/>
                <w:szCs w:val="22"/>
              </w:rPr>
              <w:t xml:space="preserve"> </w:t>
            </w:r>
          </w:p>
        </w:tc>
      </w:tr>
      <w:tr w:rsidR="00A77C2A" w:rsidRPr="00161D65" w14:paraId="21BC7BCE" w14:textId="77777777" w:rsidTr="00EC17D8">
        <w:trPr>
          <w:trHeight w:val="710"/>
        </w:trPr>
        <w:tc>
          <w:tcPr>
            <w:tcW w:w="2790" w:type="dxa"/>
            <w:gridSpan w:val="2"/>
          </w:tcPr>
          <w:p w14:paraId="21BC7BCA" w14:textId="77777777" w:rsidR="00A77C2A" w:rsidRDefault="00A77C2A" w:rsidP="00D84CB5">
            <w:pPr>
              <w:spacing w:before="60"/>
              <w:rPr>
                <w:rFonts w:ascii="Calibri" w:hAnsi="Calibri"/>
                <w:szCs w:val="22"/>
              </w:rPr>
            </w:pPr>
            <w:r>
              <w:rPr>
                <w:rFonts w:ascii="Calibri" w:hAnsi="Calibri"/>
                <w:szCs w:val="22"/>
              </w:rPr>
              <w:t xml:space="preserve">Search for the PO. </w:t>
            </w:r>
          </w:p>
          <w:p w14:paraId="21BC7BCB" w14:textId="77777777" w:rsidR="00A77C2A" w:rsidRDefault="00A77C2A" w:rsidP="00D6290F">
            <w:pPr>
              <w:rPr>
                <w:rFonts w:ascii="Calibri" w:hAnsi="Calibri"/>
              </w:rPr>
            </w:pPr>
          </w:p>
        </w:tc>
        <w:tc>
          <w:tcPr>
            <w:tcW w:w="7668" w:type="dxa"/>
            <w:gridSpan w:val="2"/>
          </w:tcPr>
          <w:p w14:paraId="21BC7BCD" w14:textId="54AC09DB" w:rsidR="00A77C2A" w:rsidRDefault="0047675A" w:rsidP="00D84CB5">
            <w:pPr>
              <w:spacing w:before="60" w:after="60"/>
              <w:rPr>
                <w:noProof/>
              </w:rPr>
            </w:pPr>
            <w:r>
              <w:rPr>
                <w:noProof/>
              </w:rPr>
              <w:drawing>
                <wp:inline distT="0" distB="0" distL="0" distR="0" wp14:anchorId="6702E767" wp14:editId="31AEA4E6">
                  <wp:extent cx="4218719" cy="176006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94489" cy="1791677"/>
                          </a:xfrm>
                          <a:prstGeom prst="rect">
                            <a:avLst/>
                          </a:prstGeom>
                        </pic:spPr>
                      </pic:pic>
                    </a:graphicData>
                  </a:graphic>
                </wp:inline>
              </w:drawing>
            </w:r>
          </w:p>
        </w:tc>
      </w:tr>
      <w:tr w:rsidR="00D84CB5" w:rsidRPr="00161D65" w14:paraId="21BC7BD2" w14:textId="77777777" w:rsidTr="006E5685">
        <w:trPr>
          <w:trHeight w:val="710"/>
        </w:trPr>
        <w:tc>
          <w:tcPr>
            <w:tcW w:w="2790" w:type="dxa"/>
            <w:gridSpan w:val="2"/>
          </w:tcPr>
          <w:p w14:paraId="21BC7BD0" w14:textId="77777777" w:rsidR="00D84CB5" w:rsidRPr="008F04D3" w:rsidRDefault="00D84CB5" w:rsidP="00D84CB5">
            <w:pPr>
              <w:spacing w:before="60"/>
              <w:rPr>
                <w:rFonts w:ascii="Calibri" w:hAnsi="Calibri"/>
              </w:rPr>
            </w:pPr>
            <w:r>
              <w:rPr>
                <w:rFonts w:ascii="Calibri" w:hAnsi="Calibri"/>
              </w:rPr>
              <w:t>Select the blue triangle to initiate a Change Order.</w:t>
            </w:r>
          </w:p>
        </w:tc>
        <w:tc>
          <w:tcPr>
            <w:tcW w:w="7668" w:type="dxa"/>
            <w:gridSpan w:val="2"/>
          </w:tcPr>
          <w:p w14:paraId="21BC7BD1" w14:textId="1849C934" w:rsidR="00D84CB5" w:rsidRPr="001A1A97" w:rsidRDefault="00681174" w:rsidP="00D84CB5">
            <w:pPr>
              <w:spacing w:before="60" w:after="60"/>
              <w:rPr>
                <w:rFonts w:ascii="Calibri" w:hAnsi="Calibri"/>
                <w:b/>
                <w:noProof/>
                <w:sz w:val="22"/>
                <w:szCs w:val="22"/>
              </w:rPr>
            </w:pPr>
            <w:r>
              <w:rPr>
                <w:noProof/>
              </w:rPr>
              <w:drawing>
                <wp:inline distT="0" distB="0" distL="0" distR="0" wp14:anchorId="61B896D9" wp14:editId="2ED7547E">
                  <wp:extent cx="4237782" cy="76600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99145" cy="777100"/>
                          </a:xfrm>
                          <a:prstGeom prst="rect">
                            <a:avLst/>
                          </a:prstGeom>
                        </pic:spPr>
                      </pic:pic>
                    </a:graphicData>
                  </a:graphic>
                </wp:inline>
              </w:drawing>
            </w:r>
          </w:p>
        </w:tc>
      </w:tr>
      <w:tr w:rsidR="00D84CB5" w:rsidRPr="00161D65" w14:paraId="21BC7BD9" w14:textId="77777777" w:rsidTr="00A821A9">
        <w:trPr>
          <w:trHeight w:val="710"/>
        </w:trPr>
        <w:tc>
          <w:tcPr>
            <w:tcW w:w="2790" w:type="dxa"/>
            <w:gridSpan w:val="2"/>
          </w:tcPr>
          <w:p w14:paraId="21BC7BD4" w14:textId="77777777" w:rsidR="00D84CB5" w:rsidRDefault="00D84CB5" w:rsidP="004802B7">
            <w:pPr>
              <w:spacing w:before="60"/>
              <w:rPr>
                <w:rFonts w:ascii="Calibri" w:hAnsi="Calibri"/>
              </w:rPr>
            </w:pPr>
            <w:r>
              <w:rPr>
                <w:rFonts w:ascii="Calibri" w:hAnsi="Calibri"/>
              </w:rPr>
              <w:t xml:space="preserve">On the </w:t>
            </w:r>
            <w:r>
              <w:rPr>
                <w:rFonts w:ascii="Calibri" w:hAnsi="Calibri"/>
                <w:b/>
              </w:rPr>
              <w:t xml:space="preserve">Details </w:t>
            </w:r>
            <w:r>
              <w:rPr>
                <w:rFonts w:ascii="Calibri" w:hAnsi="Calibri"/>
              </w:rPr>
              <w:t xml:space="preserve">tab, manually adjust the </w:t>
            </w:r>
            <w:r>
              <w:rPr>
                <w:rFonts w:ascii="Calibri" w:hAnsi="Calibri"/>
                <w:b/>
              </w:rPr>
              <w:t xml:space="preserve">PO Qty </w:t>
            </w:r>
            <w:r>
              <w:rPr>
                <w:rFonts w:ascii="Calibri" w:hAnsi="Calibri"/>
              </w:rPr>
              <w:t xml:space="preserve">field downward, if the PO Line was set up to distribute by </w:t>
            </w:r>
            <w:r>
              <w:rPr>
                <w:rFonts w:ascii="Calibri" w:hAnsi="Calibri"/>
                <w:i/>
              </w:rPr>
              <w:t>quantity</w:t>
            </w:r>
            <w:r>
              <w:rPr>
                <w:rFonts w:ascii="Calibri" w:hAnsi="Calibri"/>
              </w:rPr>
              <w:t>.</w:t>
            </w:r>
          </w:p>
        </w:tc>
        <w:tc>
          <w:tcPr>
            <w:tcW w:w="7668" w:type="dxa"/>
            <w:gridSpan w:val="2"/>
          </w:tcPr>
          <w:p w14:paraId="21BC7BD5" w14:textId="77777777" w:rsidR="00D84CB5" w:rsidRDefault="00D84CB5" w:rsidP="004802B7">
            <w:pPr>
              <w:spacing w:before="60"/>
              <w:rPr>
                <w:noProof/>
              </w:rPr>
            </w:pPr>
            <w:r>
              <w:rPr>
                <w:noProof/>
              </w:rPr>
              <w:t>Before:</w:t>
            </w:r>
          </w:p>
          <w:p w14:paraId="21BC7BD6" w14:textId="77777777" w:rsidR="00D84CB5" w:rsidRDefault="00D84CB5" w:rsidP="00D6290F">
            <w:pPr>
              <w:rPr>
                <w:noProof/>
              </w:rPr>
            </w:pPr>
            <w:r>
              <w:rPr>
                <w:noProof/>
              </w:rPr>
              <w:drawing>
                <wp:inline distT="0" distB="0" distL="0" distR="0" wp14:anchorId="21BC7CFD" wp14:editId="37EF4D76">
                  <wp:extent cx="4138861" cy="564672"/>
                  <wp:effectExtent l="57150" t="57150" r="52705" b="641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354912" cy="594148"/>
                          </a:xfrm>
                          <a:prstGeom prst="rect">
                            <a:avLst/>
                          </a:prstGeom>
                          <a:ln w="57150">
                            <a:solidFill>
                              <a:schemeClr val="tx1"/>
                            </a:solidFill>
                          </a:ln>
                        </pic:spPr>
                      </pic:pic>
                    </a:graphicData>
                  </a:graphic>
                </wp:inline>
              </w:drawing>
            </w:r>
          </w:p>
          <w:p w14:paraId="21BC7BD7" w14:textId="77777777" w:rsidR="00D84CB5" w:rsidRDefault="00D84CB5" w:rsidP="004802B7">
            <w:pPr>
              <w:spacing w:before="60"/>
              <w:rPr>
                <w:noProof/>
              </w:rPr>
            </w:pPr>
            <w:r>
              <w:rPr>
                <w:noProof/>
              </w:rPr>
              <w:t>After:</w:t>
            </w:r>
          </w:p>
          <w:p w14:paraId="21BC7BD8" w14:textId="77777777" w:rsidR="00D84CB5" w:rsidRDefault="00D84CB5" w:rsidP="004802B7">
            <w:pPr>
              <w:spacing w:after="60"/>
              <w:rPr>
                <w:noProof/>
              </w:rPr>
            </w:pPr>
            <w:r>
              <w:rPr>
                <w:noProof/>
              </w:rPr>
              <w:drawing>
                <wp:inline distT="0" distB="0" distL="0" distR="0" wp14:anchorId="21BC7CFF" wp14:editId="1F05301F">
                  <wp:extent cx="4163477" cy="596944"/>
                  <wp:effectExtent l="57150" t="57150" r="66040" b="508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281602" cy="613880"/>
                          </a:xfrm>
                          <a:prstGeom prst="rect">
                            <a:avLst/>
                          </a:prstGeom>
                          <a:ln w="57150">
                            <a:solidFill>
                              <a:schemeClr val="tx1"/>
                            </a:solidFill>
                          </a:ln>
                        </pic:spPr>
                      </pic:pic>
                    </a:graphicData>
                  </a:graphic>
                </wp:inline>
              </w:drawing>
            </w:r>
          </w:p>
        </w:tc>
      </w:tr>
      <w:tr w:rsidR="00D84CB5" w:rsidRPr="00161D65" w14:paraId="21BC7BE0" w14:textId="77777777" w:rsidTr="007E423A">
        <w:trPr>
          <w:trHeight w:val="346"/>
        </w:trPr>
        <w:tc>
          <w:tcPr>
            <w:tcW w:w="2790" w:type="dxa"/>
            <w:gridSpan w:val="2"/>
          </w:tcPr>
          <w:p w14:paraId="21BC7BDB" w14:textId="77777777" w:rsidR="00D84CB5" w:rsidRPr="00484F2D" w:rsidRDefault="00D84CB5" w:rsidP="008709D9">
            <w:pPr>
              <w:spacing w:before="60"/>
              <w:rPr>
                <w:rFonts w:ascii="Calibri" w:hAnsi="Calibri"/>
              </w:rPr>
            </w:pPr>
            <w:r>
              <w:rPr>
                <w:rFonts w:ascii="Calibri" w:hAnsi="Calibri"/>
              </w:rPr>
              <w:lastRenderedPageBreak/>
              <w:t xml:space="preserve">Or, manually adjust the Merchandise Amount field downward, if the PO Line was set up to distribute by </w:t>
            </w:r>
            <w:r>
              <w:rPr>
                <w:rFonts w:ascii="Calibri" w:hAnsi="Calibri"/>
                <w:i/>
              </w:rPr>
              <w:t>amount</w:t>
            </w:r>
            <w:r>
              <w:rPr>
                <w:rFonts w:ascii="Calibri" w:hAnsi="Calibri"/>
              </w:rPr>
              <w:t>.</w:t>
            </w:r>
          </w:p>
        </w:tc>
        <w:tc>
          <w:tcPr>
            <w:tcW w:w="7668" w:type="dxa"/>
            <w:gridSpan w:val="2"/>
          </w:tcPr>
          <w:p w14:paraId="21BC7BDC" w14:textId="77777777" w:rsidR="00D84CB5" w:rsidRDefault="00D84CB5" w:rsidP="008709D9">
            <w:pPr>
              <w:spacing w:before="60"/>
              <w:rPr>
                <w:noProof/>
              </w:rPr>
            </w:pPr>
            <w:r>
              <w:rPr>
                <w:noProof/>
              </w:rPr>
              <w:t>Before:</w:t>
            </w:r>
          </w:p>
          <w:p w14:paraId="21BC7BDD" w14:textId="77777777" w:rsidR="00D84CB5" w:rsidRDefault="00D84CB5" w:rsidP="00D6290F">
            <w:pPr>
              <w:rPr>
                <w:noProof/>
              </w:rPr>
            </w:pPr>
            <w:r>
              <w:rPr>
                <w:noProof/>
              </w:rPr>
              <w:drawing>
                <wp:inline distT="0" distB="0" distL="0" distR="0" wp14:anchorId="21BC7D01" wp14:editId="28A9B982">
                  <wp:extent cx="4659953" cy="729861"/>
                  <wp:effectExtent l="57150" t="57150" r="64770" b="514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726332" cy="740258"/>
                          </a:xfrm>
                          <a:prstGeom prst="rect">
                            <a:avLst/>
                          </a:prstGeom>
                          <a:ln w="57150">
                            <a:solidFill>
                              <a:schemeClr val="tx1"/>
                            </a:solidFill>
                          </a:ln>
                        </pic:spPr>
                      </pic:pic>
                    </a:graphicData>
                  </a:graphic>
                </wp:inline>
              </w:drawing>
            </w:r>
          </w:p>
          <w:p w14:paraId="21BC7BDE" w14:textId="77777777" w:rsidR="00D84CB5" w:rsidRDefault="00D84CB5" w:rsidP="008709D9">
            <w:pPr>
              <w:spacing w:before="60"/>
              <w:rPr>
                <w:noProof/>
              </w:rPr>
            </w:pPr>
            <w:r>
              <w:rPr>
                <w:noProof/>
              </w:rPr>
              <w:t>After:</w:t>
            </w:r>
          </w:p>
          <w:p w14:paraId="21BC7BDF" w14:textId="77777777" w:rsidR="00D84CB5" w:rsidRDefault="00D84CB5" w:rsidP="008709D9">
            <w:pPr>
              <w:spacing w:after="60"/>
              <w:rPr>
                <w:noProof/>
              </w:rPr>
            </w:pPr>
            <w:r>
              <w:rPr>
                <w:noProof/>
              </w:rPr>
              <w:drawing>
                <wp:inline distT="0" distB="0" distL="0" distR="0" wp14:anchorId="21BC7D03" wp14:editId="32AF4F6B">
                  <wp:extent cx="4662730" cy="749223"/>
                  <wp:effectExtent l="57150" t="57150" r="62230" b="5143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763992" cy="765494"/>
                          </a:xfrm>
                          <a:prstGeom prst="rect">
                            <a:avLst/>
                          </a:prstGeom>
                          <a:ln w="57150">
                            <a:solidFill>
                              <a:schemeClr val="tx1"/>
                            </a:solidFill>
                          </a:ln>
                        </pic:spPr>
                      </pic:pic>
                    </a:graphicData>
                  </a:graphic>
                </wp:inline>
              </w:drawing>
            </w:r>
          </w:p>
        </w:tc>
      </w:tr>
      <w:tr w:rsidR="004A3652" w:rsidRPr="00161D65" w14:paraId="21BC7BE4" w14:textId="77777777" w:rsidTr="00343ED8">
        <w:trPr>
          <w:trHeight w:val="346"/>
        </w:trPr>
        <w:tc>
          <w:tcPr>
            <w:tcW w:w="2790" w:type="dxa"/>
            <w:gridSpan w:val="2"/>
          </w:tcPr>
          <w:p w14:paraId="21BC7BE2" w14:textId="77777777" w:rsidR="004A3652" w:rsidRPr="0065375C" w:rsidRDefault="004A3652" w:rsidP="004137B5">
            <w:pPr>
              <w:spacing w:before="60"/>
              <w:rPr>
                <w:rFonts w:ascii="Calibri" w:hAnsi="Calibri"/>
                <w:b/>
              </w:rPr>
            </w:pPr>
            <w:r>
              <w:rPr>
                <w:rFonts w:ascii="Calibri" w:hAnsi="Calibri"/>
              </w:rPr>
              <w:t xml:space="preserve">Once a Change Order is approved and budget checked it will go through the hourly Dispatch Batch process. Be aware of what the </w:t>
            </w:r>
            <w:r>
              <w:rPr>
                <w:rFonts w:ascii="Calibri" w:hAnsi="Calibri"/>
                <w:b/>
              </w:rPr>
              <w:t xml:space="preserve">Dispatch Method </w:t>
            </w:r>
            <w:r>
              <w:rPr>
                <w:rFonts w:ascii="Calibri" w:hAnsi="Calibri"/>
              </w:rPr>
              <w:t xml:space="preserve">is set to. If you do not want the supplier to receive the Change Order on the PO, set the </w:t>
            </w:r>
            <w:r>
              <w:rPr>
                <w:rFonts w:ascii="Calibri" w:hAnsi="Calibri"/>
                <w:b/>
              </w:rPr>
              <w:t xml:space="preserve">Dispatch Method </w:t>
            </w:r>
            <w:r>
              <w:rPr>
                <w:rFonts w:ascii="Calibri" w:hAnsi="Calibri"/>
              </w:rPr>
              <w:t xml:space="preserve">to </w:t>
            </w:r>
            <w:r>
              <w:rPr>
                <w:rFonts w:ascii="Calibri" w:hAnsi="Calibri"/>
                <w:b/>
              </w:rPr>
              <w:t>Print.</w:t>
            </w:r>
          </w:p>
        </w:tc>
        <w:tc>
          <w:tcPr>
            <w:tcW w:w="7668" w:type="dxa"/>
            <w:gridSpan w:val="2"/>
          </w:tcPr>
          <w:p w14:paraId="21BC7BE3" w14:textId="3D4D2F35" w:rsidR="004A3652" w:rsidRDefault="00942637" w:rsidP="004137B5">
            <w:pPr>
              <w:spacing w:before="60" w:after="60"/>
              <w:rPr>
                <w:noProof/>
              </w:rPr>
            </w:pPr>
            <w:r>
              <w:rPr>
                <w:noProof/>
              </w:rPr>
              <w:drawing>
                <wp:inline distT="0" distB="0" distL="0" distR="0" wp14:anchorId="5518D7B9" wp14:editId="691AB9CF">
                  <wp:extent cx="2497924" cy="1877789"/>
                  <wp:effectExtent l="57150" t="57150" r="55245" b="6540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547484" cy="1915045"/>
                          </a:xfrm>
                          <a:prstGeom prst="rect">
                            <a:avLst/>
                          </a:prstGeom>
                          <a:ln w="57150">
                            <a:solidFill>
                              <a:schemeClr val="tx1"/>
                            </a:solidFill>
                          </a:ln>
                        </pic:spPr>
                      </pic:pic>
                    </a:graphicData>
                  </a:graphic>
                </wp:inline>
              </w:drawing>
            </w:r>
          </w:p>
        </w:tc>
      </w:tr>
      <w:tr w:rsidR="004A3652" w:rsidRPr="00161D65" w14:paraId="21BC7BEC" w14:textId="77777777" w:rsidTr="00E91C41">
        <w:trPr>
          <w:trHeight w:val="346"/>
        </w:trPr>
        <w:tc>
          <w:tcPr>
            <w:tcW w:w="2790" w:type="dxa"/>
            <w:gridSpan w:val="2"/>
          </w:tcPr>
          <w:p w14:paraId="21BC7BE6" w14:textId="77777777" w:rsidR="004A3652" w:rsidRDefault="004A3652" w:rsidP="004137B5">
            <w:pPr>
              <w:spacing w:before="60"/>
              <w:rPr>
                <w:rFonts w:ascii="Calibri" w:hAnsi="Calibri"/>
              </w:rPr>
            </w:pPr>
            <w:r>
              <w:rPr>
                <w:rFonts w:ascii="Calibri" w:hAnsi="Calibri"/>
              </w:rPr>
              <w:t xml:space="preserve">The Change Order must then be </w:t>
            </w:r>
            <w:r w:rsidRPr="00333A43">
              <w:rPr>
                <w:rFonts w:ascii="Calibri" w:hAnsi="Calibri"/>
                <w:b/>
              </w:rPr>
              <w:t>Saved</w:t>
            </w:r>
            <w:r>
              <w:rPr>
                <w:rFonts w:ascii="Calibri" w:hAnsi="Calibri"/>
              </w:rPr>
              <w:t xml:space="preserve">, </w:t>
            </w:r>
            <w:r w:rsidRPr="00333A43">
              <w:rPr>
                <w:rFonts w:ascii="Calibri" w:hAnsi="Calibri"/>
                <w:b/>
              </w:rPr>
              <w:t>Approved</w:t>
            </w:r>
            <w:r>
              <w:rPr>
                <w:rFonts w:ascii="Calibri" w:hAnsi="Calibri"/>
              </w:rPr>
              <w:t xml:space="preserve"> and </w:t>
            </w:r>
            <w:r w:rsidRPr="00333A43">
              <w:rPr>
                <w:rFonts w:ascii="Calibri" w:hAnsi="Calibri"/>
                <w:b/>
              </w:rPr>
              <w:t>Budget Checked</w:t>
            </w:r>
            <w:r>
              <w:rPr>
                <w:rFonts w:ascii="Calibri" w:hAnsi="Calibri"/>
              </w:rPr>
              <w:t>.</w:t>
            </w:r>
          </w:p>
          <w:p w14:paraId="21BC7BE7" w14:textId="77777777" w:rsidR="004A3652" w:rsidRDefault="004A3652" w:rsidP="00D6290F">
            <w:pPr>
              <w:rPr>
                <w:rFonts w:ascii="Calibri" w:hAnsi="Calibri"/>
              </w:rPr>
            </w:pPr>
          </w:p>
        </w:tc>
        <w:tc>
          <w:tcPr>
            <w:tcW w:w="7668" w:type="dxa"/>
            <w:gridSpan w:val="2"/>
          </w:tcPr>
          <w:p w14:paraId="21BC7BE8" w14:textId="77777777" w:rsidR="004A3652" w:rsidRDefault="004A3652" w:rsidP="004137B5">
            <w:pPr>
              <w:spacing w:before="60"/>
              <w:rPr>
                <w:noProof/>
              </w:rPr>
            </w:pPr>
            <w:r>
              <w:rPr>
                <w:noProof/>
              </w:rPr>
              <w:t>Approve:</w:t>
            </w:r>
          </w:p>
          <w:p w14:paraId="21BC7BE9" w14:textId="77777777" w:rsidR="004A3652" w:rsidRDefault="004A3652" w:rsidP="00D6290F">
            <w:pPr>
              <w:rPr>
                <w:noProof/>
              </w:rPr>
            </w:pPr>
            <w:r>
              <w:rPr>
                <w:noProof/>
              </w:rPr>
              <w:drawing>
                <wp:inline distT="0" distB="0" distL="0" distR="0" wp14:anchorId="21BC7D07" wp14:editId="6953B588">
                  <wp:extent cx="2506980" cy="312420"/>
                  <wp:effectExtent l="57150" t="57150" r="64770" b="495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506980" cy="312420"/>
                          </a:xfrm>
                          <a:prstGeom prst="rect">
                            <a:avLst/>
                          </a:prstGeom>
                          <a:ln w="57150">
                            <a:solidFill>
                              <a:schemeClr val="tx1"/>
                            </a:solidFill>
                          </a:ln>
                        </pic:spPr>
                      </pic:pic>
                    </a:graphicData>
                  </a:graphic>
                </wp:inline>
              </w:drawing>
            </w:r>
          </w:p>
          <w:p w14:paraId="21BC7BEA" w14:textId="77777777" w:rsidR="004A3652" w:rsidRDefault="004A3652" w:rsidP="004137B5">
            <w:pPr>
              <w:spacing w:before="60"/>
              <w:rPr>
                <w:noProof/>
              </w:rPr>
            </w:pPr>
            <w:r>
              <w:rPr>
                <w:noProof/>
              </w:rPr>
              <w:t>Budget Check:</w:t>
            </w:r>
          </w:p>
          <w:p w14:paraId="21BC7BEB" w14:textId="77777777" w:rsidR="004A3652" w:rsidRDefault="004A3652" w:rsidP="004137B5">
            <w:pPr>
              <w:spacing w:after="60"/>
              <w:rPr>
                <w:noProof/>
              </w:rPr>
            </w:pPr>
            <w:r>
              <w:rPr>
                <w:noProof/>
              </w:rPr>
              <w:drawing>
                <wp:inline distT="0" distB="0" distL="0" distR="0" wp14:anchorId="21BC7D09" wp14:editId="252C8B99">
                  <wp:extent cx="2156460" cy="297180"/>
                  <wp:effectExtent l="57150" t="57150" r="53340" b="647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156460" cy="297180"/>
                          </a:xfrm>
                          <a:prstGeom prst="rect">
                            <a:avLst/>
                          </a:prstGeom>
                          <a:ln w="57150">
                            <a:solidFill>
                              <a:schemeClr val="tx1"/>
                            </a:solidFill>
                          </a:ln>
                        </pic:spPr>
                      </pic:pic>
                    </a:graphicData>
                  </a:graphic>
                </wp:inline>
              </w:drawing>
            </w:r>
          </w:p>
        </w:tc>
      </w:tr>
      <w:tr w:rsidR="00D6290F" w:rsidRPr="00161D65" w14:paraId="21BC7BEE" w14:textId="77777777" w:rsidTr="001B577F">
        <w:trPr>
          <w:trHeight w:val="350"/>
        </w:trPr>
        <w:tc>
          <w:tcPr>
            <w:tcW w:w="10458" w:type="dxa"/>
            <w:gridSpan w:val="4"/>
            <w:shd w:val="clear" w:color="auto" w:fill="D9D9D9" w:themeFill="background1" w:themeFillShade="D9"/>
          </w:tcPr>
          <w:p w14:paraId="21BC7BED" w14:textId="77777777" w:rsidR="00D6290F" w:rsidRPr="002D3556" w:rsidRDefault="00D6290F" w:rsidP="004137B5">
            <w:pPr>
              <w:pStyle w:val="ListParagraph"/>
              <w:numPr>
                <w:ilvl w:val="0"/>
                <w:numId w:val="19"/>
              </w:numPr>
              <w:spacing w:before="60" w:after="60"/>
              <w:rPr>
                <w:rFonts w:asciiTheme="minorHAnsi" w:hAnsiTheme="minorHAnsi"/>
                <w:b/>
              </w:rPr>
            </w:pPr>
            <w:bookmarkStart w:id="6" w:name="Multiple"/>
            <w:bookmarkEnd w:id="6"/>
            <w:r>
              <w:rPr>
                <w:rFonts w:ascii="Calibri" w:hAnsi="Calibri"/>
                <w:b/>
              </w:rPr>
              <w:t xml:space="preserve">How to process a Change Order for a PO with </w:t>
            </w:r>
            <w:r>
              <w:rPr>
                <w:rFonts w:ascii="Calibri" w:hAnsi="Calibri"/>
                <w:b/>
                <w:u w:val="single"/>
              </w:rPr>
              <w:t>MULTIPLE</w:t>
            </w:r>
            <w:r>
              <w:rPr>
                <w:rFonts w:ascii="Calibri" w:hAnsi="Calibri"/>
                <w:b/>
              </w:rPr>
              <w:t xml:space="preserve"> Schedule and/or Distribution Lines.</w:t>
            </w:r>
          </w:p>
        </w:tc>
      </w:tr>
      <w:tr w:rsidR="004137B5" w:rsidRPr="00161D65" w14:paraId="42703957" w14:textId="77777777" w:rsidTr="000F5470">
        <w:tc>
          <w:tcPr>
            <w:tcW w:w="2700" w:type="dxa"/>
          </w:tcPr>
          <w:p w14:paraId="262875D6" w14:textId="6282EA38" w:rsidR="004137B5" w:rsidRPr="00522521" w:rsidRDefault="007C3329" w:rsidP="00570A9B">
            <w:pPr>
              <w:spacing w:before="60" w:after="60"/>
              <w:rPr>
                <w:rFonts w:asciiTheme="minorHAnsi" w:hAnsiTheme="minorHAnsi"/>
                <w:b/>
              </w:rPr>
            </w:pPr>
            <w:r>
              <w:rPr>
                <w:rFonts w:asciiTheme="minorHAnsi" w:hAnsiTheme="minorHAnsi"/>
                <w:b/>
              </w:rPr>
              <w:t xml:space="preserve">Fluid Navigation: </w:t>
            </w:r>
          </w:p>
        </w:tc>
        <w:tc>
          <w:tcPr>
            <w:tcW w:w="7758" w:type="dxa"/>
            <w:gridSpan w:val="3"/>
          </w:tcPr>
          <w:p w14:paraId="793D5EF1" w14:textId="1D2C2E61" w:rsidR="004137B5" w:rsidRPr="00522521" w:rsidRDefault="00570A9B" w:rsidP="00570A9B">
            <w:pPr>
              <w:spacing w:before="60" w:after="60"/>
              <w:rPr>
                <w:rFonts w:asciiTheme="minorHAnsi" w:eastAsia="Calibri" w:hAnsiTheme="minorHAnsi" w:cs="Arial"/>
                <w:b/>
                <w:color w:val="000000"/>
                <w:szCs w:val="22"/>
              </w:rPr>
            </w:pPr>
            <w:r>
              <w:rPr>
                <w:rFonts w:asciiTheme="minorHAnsi" w:eastAsia="Calibri" w:hAnsiTheme="minorHAnsi" w:cs="Arial"/>
                <w:b/>
                <w:color w:val="000000"/>
                <w:szCs w:val="22"/>
              </w:rPr>
              <w:t xml:space="preserve">SMART Homepage &gt; POs &amp; Receiving &gt; Purchase Orders &gt; Add/Update Purchase Orders &gt; Find an Existing Value </w:t>
            </w:r>
          </w:p>
        </w:tc>
      </w:tr>
      <w:tr w:rsidR="004137B5" w:rsidRPr="00161D65" w14:paraId="21BC7BF2" w14:textId="77777777" w:rsidTr="000F5470">
        <w:tc>
          <w:tcPr>
            <w:tcW w:w="2700" w:type="dxa"/>
          </w:tcPr>
          <w:p w14:paraId="21BC7BF0" w14:textId="47F900DA" w:rsidR="004137B5" w:rsidRPr="00522521" w:rsidRDefault="00570A9B" w:rsidP="00570A9B">
            <w:pPr>
              <w:spacing w:before="60" w:after="60"/>
              <w:rPr>
                <w:rFonts w:asciiTheme="minorHAnsi" w:hAnsiTheme="minorHAnsi"/>
                <w:b/>
              </w:rPr>
            </w:pPr>
            <w:r>
              <w:rPr>
                <w:rFonts w:asciiTheme="minorHAnsi" w:hAnsiTheme="minorHAnsi"/>
                <w:b/>
              </w:rPr>
              <w:t xml:space="preserve">Classic </w:t>
            </w:r>
            <w:r w:rsidR="004137B5" w:rsidRPr="00522521">
              <w:rPr>
                <w:rFonts w:asciiTheme="minorHAnsi" w:hAnsiTheme="minorHAnsi"/>
                <w:b/>
              </w:rPr>
              <w:t>Navigation:</w:t>
            </w:r>
          </w:p>
        </w:tc>
        <w:tc>
          <w:tcPr>
            <w:tcW w:w="7758" w:type="dxa"/>
            <w:gridSpan w:val="3"/>
          </w:tcPr>
          <w:p w14:paraId="21BC7BF1" w14:textId="0A6F2842" w:rsidR="004137B5" w:rsidRPr="00522521" w:rsidRDefault="004137B5" w:rsidP="00570A9B">
            <w:pPr>
              <w:spacing w:before="60" w:after="60"/>
              <w:rPr>
                <w:rFonts w:asciiTheme="minorHAnsi" w:hAnsiTheme="minorHAnsi"/>
                <w:b/>
                <w:szCs w:val="22"/>
              </w:rPr>
            </w:pPr>
            <w:r w:rsidRPr="00522521">
              <w:rPr>
                <w:rFonts w:asciiTheme="minorHAnsi" w:eastAsia="Calibri" w:hAnsiTheme="minorHAnsi" w:cs="Arial"/>
                <w:b/>
                <w:color w:val="000000"/>
                <w:szCs w:val="22"/>
              </w:rPr>
              <w:t xml:space="preserve">Main Menu </w:t>
            </w:r>
            <w:r w:rsidRPr="00522521">
              <w:rPr>
                <w:rFonts w:asciiTheme="minorHAnsi" w:eastAsia="Calibri" w:hAnsiTheme="minorHAnsi" w:cs="Arial"/>
                <w:color w:val="000000"/>
                <w:szCs w:val="22"/>
              </w:rPr>
              <w:t xml:space="preserve">&gt; </w:t>
            </w:r>
            <w:r w:rsidRPr="00522521">
              <w:rPr>
                <w:rFonts w:asciiTheme="minorHAnsi" w:eastAsia="Calibri" w:hAnsiTheme="minorHAnsi" w:cs="Arial"/>
                <w:b/>
                <w:color w:val="000000"/>
                <w:szCs w:val="22"/>
              </w:rPr>
              <w:t>Purchasing</w:t>
            </w:r>
            <w:r w:rsidRPr="00522521">
              <w:rPr>
                <w:rFonts w:asciiTheme="minorHAnsi" w:eastAsia="Calibri" w:hAnsiTheme="minorHAnsi" w:cs="Arial"/>
                <w:color w:val="000000"/>
                <w:szCs w:val="22"/>
              </w:rPr>
              <w:t xml:space="preserve"> &gt; </w:t>
            </w:r>
            <w:r w:rsidRPr="00522521">
              <w:rPr>
                <w:rFonts w:asciiTheme="minorHAnsi" w:eastAsia="Calibri" w:hAnsiTheme="minorHAnsi" w:cs="Arial"/>
                <w:b/>
                <w:color w:val="000000"/>
                <w:szCs w:val="22"/>
              </w:rPr>
              <w:t>Purchase Orders</w:t>
            </w:r>
            <w:r w:rsidRPr="00522521">
              <w:rPr>
                <w:rFonts w:asciiTheme="minorHAnsi" w:eastAsia="Calibri" w:hAnsiTheme="minorHAnsi" w:cs="Arial"/>
                <w:color w:val="000000"/>
                <w:szCs w:val="22"/>
              </w:rPr>
              <w:t xml:space="preserve"> &gt; </w:t>
            </w:r>
            <w:r w:rsidRPr="00522521">
              <w:rPr>
                <w:rFonts w:asciiTheme="minorHAnsi" w:eastAsia="Calibri" w:hAnsiTheme="minorHAnsi" w:cs="Arial"/>
                <w:b/>
                <w:color w:val="000000"/>
                <w:szCs w:val="22"/>
              </w:rPr>
              <w:t xml:space="preserve">Add/Update POs </w:t>
            </w:r>
            <w:r w:rsidRPr="00522521">
              <w:rPr>
                <w:rFonts w:asciiTheme="minorHAnsi" w:eastAsia="Calibri" w:hAnsiTheme="minorHAnsi" w:cs="Arial"/>
                <w:color w:val="000000"/>
                <w:szCs w:val="22"/>
              </w:rPr>
              <w:t xml:space="preserve">&gt; </w:t>
            </w:r>
            <w:r w:rsidRPr="00522521">
              <w:rPr>
                <w:rFonts w:asciiTheme="minorHAnsi" w:eastAsia="Calibri" w:hAnsiTheme="minorHAnsi" w:cs="Arial"/>
                <w:b/>
                <w:color w:val="000000"/>
                <w:szCs w:val="22"/>
              </w:rPr>
              <w:t>Find an Existing Value</w:t>
            </w:r>
            <w:r w:rsidRPr="00522521">
              <w:rPr>
                <w:rFonts w:asciiTheme="minorHAnsi" w:eastAsia="Calibri" w:hAnsiTheme="minorHAnsi" w:cs="Arial"/>
                <w:color w:val="000000"/>
                <w:szCs w:val="22"/>
              </w:rPr>
              <w:t xml:space="preserve"> </w:t>
            </w:r>
          </w:p>
        </w:tc>
      </w:tr>
      <w:tr w:rsidR="004137B5" w:rsidRPr="00161D65" w14:paraId="21BC7BF7" w14:textId="77777777" w:rsidTr="009B5681">
        <w:tc>
          <w:tcPr>
            <w:tcW w:w="2700" w:type="dxa"/>
          </w:tcPr>
          <w:p w14:paraId="21BC7BF4" w14:textId="77777777" w:rsidR="004137B5" w:rsidRDefault="004137B5" w:rsidP="00570A9B">
            <w:pPr>
              <w:spacing w:before="60"/>
              <w:rPr>
                <w:rFonts w:ascii="Calibri" w:hAnsi="Calibri"/>
                <w:szCs w:val="22"/>
              </w:rPr>
            </w:pPr>
            <w:r>
              <w:rPr>
                <w:rFonts w:ascii="Calibri" w:hAnsi="Calibri"/>
                <w:szCs w:val="22"/>
              </w:rPr>
              <w:t xml:space="preserve">Search for the PO. </w:t>
            </w:r>
          </w:p>
          <w:p w14:paraId="21BC7BF5" w14:textId="77777777" w:rsidR="004137B5" w:rsidRPr="00B57E70" w:rsidRDefault="004137B5" w:rsidP="00D6290F">
            <w:pPr>
              <w:rPr>
                <w:rFonts w:ascii="Calibri" w:hAnsi="Calibri"/>
              </w:rPr>
            </w:pPr>
          </w:p>
        </w:tc>
        <w:tc>
          <w:tcPr>
            <w:tcW w:w="7758" w:type="dxa"/>
            <w:gridSpan w:val="3"/>
          </w:tcPr>
          <w:p w14:paraId="21BC7BF6" w14:textId="7B06C833" w:rsidR="004137B5" w:rsidRPr="001A1A97" w:rsidRDefault="003C7D19" w:rsidP="003C7D19">
            <w:pPr>
              <w:spacing w:before="60" w:after="60"/>
              <w:rPr>
                <w:rFonts w:ascii="Calibri" w:hAnsi="Calibri"/>
                <w:b/>
                <w:noProof/>
                <w:sz w:val="22"/>
                <w:szCs w:val="22"/>
              </w:rPr>
            </w:pPr>
            <w:r>
              <w:rPr>
                <w:noProof/>
              </w:rPr>
              <w:drawing>
                <wp:inline distT="0" distB="0" distL="0" distR="0" wp14:anchorId="4E3B5904" wp14:editId="55D2DE78">
                  <wp:extent cx="4789170" cy="1827530"/>
                  <wp:effectExtent l="0" t="0" r="0" b="127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789170" cy="1827530"/>
                          </a:xfrm>
                          <a:prstGeom prst="rect">
                            <a:avLst/>
                          </a:prstGeom>
                        </pic:spPr>
                      </pic:pic>
                    </a:graphicData>
                  </a:graphic>
                </wp:inline>
              </w:drawing>
            </w:r>
          </w:p>
        </w:tc>
      </w:tr>
      <w:tr w:rsidR="003C7D19" w:rsidRPr="00161D65" w14:paraId="21BC7BFB" w14:textId="77777777" w:rsidTr="009A72CB">
        <w:tc>
          <w:tcPr>
            <w:tcW w:w="2700" w:type="dxa"/>
          </w:tcPr>
          <w:p w14:paraId="21BC7BF9" w14:textId="77777777" w:rsidR="003C7D19" w:rsidRPr="008F04D3" w:rsidRDefault="003C7D19" w:rsidP="0043559C">
            <w:pPr>
              <w:spacing w:before="60"/>
              <w:rPr>
                <w:rFonts w:ascii="Calibri" w:hAnsi="Calibri"/>
              </w:rPr>
            </w:pPr>
            <w:r>
              <w:rPr>
                <w:rFonts w:ascii="Calibri" w:hAnsi="Calibri"/>
              </w:rPr>
              <w:lastRenderedPageBreak/>
              <w:t>Select the blue triangle to initiate a Change Order.</w:t>
            </w:r>
          </w:p>
        </w:tc>
        <w:tc>
          <w:tcPr>
            <w:tcW w:w="7758" w:type="dxa"/>
            <w:gridSpan w:val="3"/>
          </w:tcPr>
          <w:p w14:paraId="21BC7BFA" w14:textId="31C9F9A5" w:rsidR="003C7D19" w:rsidRPr="001A1A97" w:rsidRDefault="0043559C" w:rsidP="0043559C">
            <w:pPr>
              <w:spacing w:before="60" w:after="60"/>
              <w:rPr>
                <w:rFonts w:ascii="Calibri" w:hAnsi="Calibri"/>
                <w:b/>
                <w:noProof/>
                <w:sz w:val="22"/>
                <w:szCs w:val="22"/>
              </w:rPr>
            </w:pPr>
            <w:r>
              <w:rPr>
                <w:noProof/>
              </w:rPr>
              <w:drawing>
                <wp:inline distT="0" distB="0" distL="0" distR="0" wp14:anchorId="2C7B0C87" wp14:editId="256C2DDE">
                  <wp:extent cx="4709657" cy="851760"/>
                  <wp:effectExtent l="0" t="0" r="0" b="571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723589" cy="854280"/>
                          </a:xfrm>
                          <a:prstGeom prst="rect">
                            <a:avLst/>
                          </a:prstGeom>
                        </pic:spPr>
                      </pic:pic>
                    </a:graphicData>
                  </a:graphic>
                </wp:inline>
              </w:drawing>
            </w:r>
          </w:p>
        </w:tc>
      </w:tr>
      <w:tr w:rsidR="003C7D19" w:rsidRPr="00161D65" w14:paraId="21BC7C00" w14:textId="77777777" w:rsidTr="00494D92">
        <w:tc>
          <w:tcPr>
            <w:tcW w:w="2700" w:type="dxa"/>
          </w:tcPr>
          <w:p w14:paraId="21BC7BFE" w14:textId="74EEEB7F" w:rsidR="003C7D19" w:rsidRPr="00DA181D" w:rsidRDefault="003C7D19" w:rsidP="0043559C">
            <w:pPr>
              <w:spacing w:before="60"/>
              <w:rPr>
                <w:rFonts w:ascii="Calibri" w:hAnsi="Calibri"/>
              </w:rPr>
            </w:pPr>
            <w:r>
              <w:rPr>
                <w:rFonts w:ascii="Calibri" w:hAnsi="Calibri"/>
              </w:rPr>
              <w:t xml:space="preserve">Select the </w:t>
            </w:r>
            <w:r>
              <w:rPr>
                <w:rFonts w:ascii="Calibri" w:hAnsi="Calibri"/>
                <w:b/>
              </w:rPr>
              <w:t>Schedule</w:t>
            </w:r>
            <w:r>
              <w:rPr>
                <w:rFonts w:ascii="Calibri" w:hAnsi="Calibri"/>
              </w:rPr>
              <w:t xml:space="preserve"> icon on the </w:t>
            </w:r>
            <w:r>
              <w:rPr>
                <w:rFonts w:ascii="Calibri" w:hAnsi="Calibri"/>
                <w:b/>
              </w:rPr>
              <w:t>Details</w:t>
            </w:r>
            <w:r>
              <w:rPr>
                <w:rFonts w:ascii="Calibri" w:hAnsi="Calibri"/>
              </w:rPr>
              <w:t xml:space="preserve"> tab in the </w:t>
            </w:r>
            <w:r w:rsidRPr="006028C4">
              <w:rPr>
                <w:rFonts w:ascii="Calibri" w:hAnsi="Calibri"/>
                <w:b/>
              </w:rPr>
              <w:t>Lines</w:t>
            </w:r>
            <w:r>
              <w:rPr>
                <w:rFonts w:ascii="Calibri" w:hAnsi="Calibri"/>
              </w:rPr>
              <w:t xml:space="preserve"> section of the PO.</w:t>
            </w:r>
          </w:p>
        </w:tc>
        <w:tc>
          <w:tcPr>
            <w:tcW w:w="7758" w:type="dxa"/>
            <w:gridSpan w:val="3"/>
          </w:tcPr>
          <w:p w14:paraId="21BC7BFF" w14:textId="77777777" w:rsidR="003C7D19" w:rsidRPr="001A1A97" w:rsidRDefault="003C7D19" w:rsidP="0043559C">
            <w:pPr>
              <w:spacing w:before="60" w:after="60"/>
              <w:rPr>
                <w:rFonts w:ascii="Calibri" w:hAnsi="Calibri"/>
                <w:b/>
                <w:noProof/>
                <w:sz w:val="22"/>
                <w:szCs w:val="22"/>
              </w:rPr>
            </w:pPr>
            <w:r>
              <w:rPr>
                <w:noProof/>
              </w:rPr>
              <w:drawing>
                <wp:inline distT="0" distB="0" distL="0" distR="0" wp14:anchorId="21BC7D0F" wp14:editId="5DBBB21C">
                  <wp:extent cx="4585621" cy="536458"/>
                  <wp:effectExtent l="57150" t="57150" r="43815" b="546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703124" cy="550204"/>
                          </a:xfrm>
                          <a:prstGeom prst="rect">
                            <a:avLst/>
                          </a:prstGeom>
                          <a:ln w="57150">
                            <a:solidFill>
                              <a:schemeClr val="tx1"/>
                            </a:solidFill>
                          </a:ln>
                        </pic:spPr>
                      </pic:pic>
                    </a:graphicData>
                  </a:graphic>
                </wp:inline>
              </w:drawing>
            </w:r>
          </w:p>
        </w:tc>
      </w:tr>
      <w:tr w:rsidR="003C7D19" w:rsidRPr="00161D65" w14:paraId="21BC7C05" w14:textId="77777777" w:rsidTr="00B8795C">
        <w:tc>
          <w:tcPr>
            <w:tcW w:w="2700" w:type="dxa"/>
          </w:tcPr>
          <w:p w14:paraId="21BC7C03" w14:textId="07105182" w:rsidR="003C7D19" w:rsidRPr="0043559C" w:rsidRDefault="003C7D19" w:rsidP="0043559C">
            <w:pPr>
              <w:spacing w:before="60" w:after="60"/>
              <w:rPr>
                <w:rFonts w:ascii="Calibri" w:hAnsi="Calibri"/>
              </w:rPr>
            </w:pPr>
            <w:r>
              <w:rPr>
                <w:rFonts w:ascii="Calibri" w:hAnsi="Calibri"/>
              </w:rPr>
              <w:t xml:space="preserve">Select the </w:t>
            </w:r>
            <w:r>
              <w:rPr>
                <w:rFonts w:ascii="Calibri" w:hAnsi="Calibri"/>
                <w:b/>
              </w:rPr>
              <w:t xml:space="preserve">Distributions / </w:t>
            </w:r>
            <w:proofErr w:type="spellStart"/>
            <w:r>
              <w:rPr>
                <w:rFonts w:ascii="Calibri" w:hAnsi="Calibri"/>
                <w:b/>
              </w:rPr>
              <w:t>Chartfield</w:t>
            </w:r>
            <w:proofErr w:type="spellEnd"/>
            <w:r>
              <w:rPr>
                <w:rFonts w:ascii="Calibri" w:hAnsi="Calibri"/>
              </w:rPr>
              <w:t xml:space="preserve"> icon on the </w:t>
            </w:r>
            <w:r>
              <w:rPr>
                <w:rFonts w:ascii="Calibri" w:hAnsi="Calibri"/>
                <w:b/>
              </w:rPr>
              <w:t>Details</w:t>
            </w:r>
            <w:r>
              <w:rPr>
                <w:rFonts w:ascii="Calibri" w:hAnsi="Calibri"/>
              </w:rPr>
              <w:t xml:space="preserve"> tab in the </w:t>
            </w:r>
            <w:r>
              <w:rPr>
                <w:rFonts w:ascii="Calibri" w:hAnsi="Calibri"/>
                <w:b/>
              </w:rPr>
              <w:t>Schedules</w:t>
            </w:r>
            <w:r>
              <w:rPr>
                <w:rFonts w:ascii="Calibri" w:hAnsi="Calibri"/>
              </w:rPr>
              <w:t xml:space="preserve"> section.</w:t>
            </w:r>
          </w:p>
        </w:tc>
        <w:tc>
          <w:tcPr>
            <w:tcW w:w="7758" w:type="dxa"/>
            <w:gridSpan w:val="3"/>
          </w:tcPr>
          <w:p w14:paraId="21BC7C04" w14:textId="77777777" w:rsidR="003C7D19" w:rsidRPr="001A1A97" w:rsidRDefault="003C7D19" w:rsidP="0043559C">
            <w:pPr>
              <w:spacing w:before="60"/>
              <w:rPr>
                <w:rFonts w:ascii="Calibri" w:hAnsi="Calibri"/>
                <w:b/>
                <w:noProof/>
                <w:sz w:val="22"/>
                <w:szCs w:val="22"/>
              </w:rPr>
            </w:pPr>
            <w:r>
              <w:rPr>
                <w:noProof/>
              </w:rPr>
              <w:drawing>
                <wp:inline distT="0" distB="0" distL="0" distR="0" wp14:anchorId="21BC7D11" wp14:editId="431B1955">
                  <wp:extent cx="4567705" cy="582674"/>
                  <wp:effectExtent l="57150" t="57150" r="61595" b="654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701231" cy="599707"/>
                          </a:xfrm>
                          <a:prstGeom prst="rect">
                            <a:avLst/>
                          </a:prstGeom>
                          <a:ln w="57150">
                            <a:solidFill>
                              <a:schemeClr val="tx1"/>
                            </a:solidFill>
                          </a:ln>
                        </pic:spPr>
                      </pic:pic>
                    </a:graphicData>
                  </a:graphic>
                </wp:inline>
              </w:drawing>
            </w:r>
          </w:p>
        </w:tc>
      </w:tr>
      <w:tr w:rsidR="003C7D19" w:rsidRPr="00161D65" w14:paraId="21BC7C0C" w14:textId="77777777" w:rsidTr="008C7E24">
        <w:tc>
          <w:tcPr>
            <w:tcW w:w="2700" w:type="dxa"/>
          </w:tcPr>
          <w:p w14:paraId="21BC7C07" w14:textId="77777777" w:rsidR="003C7D19" w:rsidRDefault="003C7D19" w:rsidP="0043559C">
            <w:pPr>
              <w:spacing w:before="60"/>
              <w:rPr>
                <w:rFonts w:ascii="Calibri" w:hAnsi="Calibri"/>
              </w:rPr>
            </w:pPr>
            <w:r>
              <w:rPr>
                <w:rFonts w:ascii="Calibri" w:hAnsi="Calibri"/>
              </w:rPr>
              <w:t xml:space="preserve">The </w:t>
            </w:r>
            <w:r>
              <w:rPr>
                <w:rFonts w:ascii="Calibri" w:hAnsi="Calibri"/>
                <w:b/>
              </w:rPr>
              <w:t>Distributions for Schedule #</w:t>
            </w:r>
            <w:r>
              <w:rPr>
                <w:rFonts w:ascii="Calibri" w:hAnsi="Calibri"/>
              </w:rPr>
              <w:t xml:space="preserve"> page </w:t>
            </w:r>
            <w:proofErr w:type="gramStart"/>
            <w:r>
              <w:rPr>
                <w:rFonts w:ascii="Calibri" w:hAnsi="Calibri"/>
              </w:rPr>
              <w:t>is</w:t>
            </w:r>
            <w:proofErr w:type="gramEnd"/>
            <w:r>
              <w:rPr>
                <w:rFonts w:ascii="Calibri" w:hAnsi="Calibri"/>
              </w:rPr>
              <w:t xml:space="preserve"> displayed. </w:t>
            </w:r>
          </w:p>
          <w:p w14:paraId="21BC7C08" w14:textId="77777777" w:rsidR="003C7D19" w:rsidRDefault="003C7D19" w:rsidP="00D6290F">
            <w:pPr>
              <w:rPr>
                <w:rFonts w:ascii="Calibri" w:hAnsi="Calibri"/>
              </w:rPr>
            </w:pPr>
          </w:p>
          <w:p w14:paraId="21BC7C09" w14:textId="77777777" w:rsidR="003C7D19" w:rsidRDefault="003C7D19" w:rsidP="00D6290F">
            <w:pPr>
              <w:rPr>
                <w:rFonts w:ascii="Calibri" w:hAnsi="Calibri"/>
              </w:rPr>
            </w:pPr>
            <w:r>
              <w:rPr>
                <w:rFonts w:ascii="Calibri" w:hAnsi="Calibri"/>
              </w:rPr>
              <w:t xml:space="preserve">The </w:t>
            </w:r>
            <w:r>
              <w:rPr>
                <w:rFonts w:ascii="Calibri" w:hAnsi="Calibri"/>
                <w:b/>
              </w:rPr>
              <w:t xml:space="preserve">Merchandise Amount </w:t>
            </w:r>
            <w:r>
              <w:rPr>
                <w:rFonts w:ascii="Calibri" w:hAnsi="Calibri"/>
              </w:rPr>
              <w:t xml:space="preserve">per Distribution Line is equal to </w:t>
            </w:r>
            <w:r w:rsidRPr="003F38E8">
              <w:rPr>
                <w:rFonts w:ascii="Calibri" w:hAnsi="Calibri"/>
                <w:b/>
              </w:rPr>
              <w:t>PO_POENC</w:t>
            </w:r>
            <w:r>
              <w:rPr>
                <w:rFonts w:ascii="Calibri" w:hAnsi="Calibri"/>
              </w:rPr>
              <w:t xml:space="preserve"> from the inquiry and </w:t>
            </w:r>
            <w:r w:rsidRPr="006C5BFE">
              <w:rPr>
                <w:rFonts w:ascii="Calibri" w:hAnsi="Calibri"/>
                <w:b/>
              </w:rPr>
              <w:t>Sum of PO Amount</w:t>
            </w:r>
            <w:r>
              <w:rPr>
                <w:rFonts w:ascii="Calibri" w:hAnsi="Calibri"/>
              </w:rPr>
              <w:t xml:space="preserve"> from the query.</w:t>
            </w:r>
          </w:p>
          <w:p w14:paraId="21BC7C0A" w14:textId="77777777" w:rsidR="003C7D19" w:rsidRPr="009B48F0" w:rsidRDefault="003C7D19" w:rsidP="00D6290F">
            <w:pPr>
              <w:rPr>
                <w:rFonts w:ascii="Calibri" w:hAnsi="Calibri"/>
                <w:noProof/>
              </w:rPr>
            </w:pPr>
          </w:p>
        </w:tc>
        <w:tc>
          <w:tcPr>
            <w:tcW w:w="7758" w:type="dxa"/>
            <w:gridSpan w:val="3"/>
          </w:tcPr>
          <w:p w14:paraId="21BC7C0B" w14:textId="77777777" w:rsidR="003C7D19" w:rsidRPr="001A1A97" w:rsidRDefault="003C7D19" w:rsidP="0043559C">
            <w:pPr>
              <w:spacing w:before="60" w:after="60"/>
              <w:rPr>
                <w:rFonts w:ascii="Calibri" w:hAnsi="Calibri"/>
                <w:b/>
                <w:noProof/>
                <w:sz w:val="22"/>
                <w:szCs w:val="22"/>
              </w:rPr>
            </w:pPr>
            <w:r>
              <w:rPr>
                <w:noProof/>
              </w:rPr>
              <w:drawing>
                <wp:inline distT="0" distB="0" distL="0" distR="0" wp14:anchorId="21BC7D13" wp14:editId="725387FB">
                  <wp:extent cx="4321475" cy="2196287"/>
                  <wp:effectExtent l="57150" t="57150" r="60325" b="520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354249" cy="2212943"/>
                          </a:xfrm>
                          <a:prstGeom prst="rect">
                            <a:avLst/>
                          </a:prstGeom>
                          <a:ln w="57150">
                            <a:solidFill>
                              <a:schemeClr val="tx1"/>
                            </a:solidFill>
                          </a:ln>
                        </pic:spPr>
                      </pic:pic>
                    </a:graphicData>
                  </a:graphic>
                </wp:inline>
              </w:drawing>
            </w:r>
          </w:p>
        </w:tc>
      </w:tr>
      <w:tr w:rsidR="003C7D19" w:rsidRPr="00161D65" w14:paraId="21BC7C11" w14:textId="77777777" w:rsidTr="00FE5EBE">
        <w:tc>
          <w:tcPr>
            <w:tcW w:w="2700" w:type="dxa"/>
          </w:tcPr>
          <w:p w14:paraId="21BC7C0F" w14:textId="4D27E352" w:rsidR="003C7D19" w:rsidRDefault="003C7D19" w:rsidP="0043559C">
            <w:pPr>
              <w:spacing w:before="60"/>
              <w:rPr>
                <w:rFonts w:ascii="Calibri" w:hAnsi="Calibri"/>
              </w:rPr>
            </w:pPr>
            <w:r>
              <w:rPr>
                <w:rFonts w:ascii="Calibri" w:hAnsi="Calibri"/>
              </w:rPr>
              <w:t>To release the encumbrance for an ‘</w:t>
            </w:r>
            <w:r w:rsidRPr="0069513A">
              <w:rPr>
                <w:rFonts w:ascii="Calibri" w:hAnsi="Calibri"/>
                <w:u w:val="single"/>
              </w:rPr>
              <w:t>Amount Only</w:t>
            </w:r>
            <w:r>
              <w:rPr>
                <w:rFonts w:ascii="Calibri" w:hAnsi="Calibri"/>
              </w:rPr>
              <w:t>’ PO or a ‘</w:t>
            </w:r>
            <w:r>
              <w:rPr>
                <w:rFonts w:ascii="Calibri" w:hAnsi="Calibri"/>
                <w:u w:val="single"/>
              </w:rPr>
              <w:t>Quantity</w:t>
            </w:r>
            <w:r>
              <w:rPr>
                <w:rFonts w:ascii="Calibri" w:hAnsi="Calibri"/>
              </w:rPr>
              <w:t xml:space="preserve">’ PO that is set to </w:t>
            </w:r>
            <w:r>
              <w:rPr>
                <w:rFonts w:ascii="Calibri" w:hAnsi="Calibri"/>
                <w:b/>
              </w:rPr>
              <w:t>Distribute By: Amount</w:t>
            </w:r>
            <w:r>
              <w:rPr>
                <w:rFonts w:ascii="Calibri" w:hAnsi="Calibri"/>
              </w:rPr>
              <w:t xml:space="preserve">, enter the </w:t>
            </w:r>
            <w:r w:rsidRPr="003F38E8">
              <w:rPr>
                <w:rFonts w:ascii="Calibri" w:hAnsi="Calibri"/>
                <w:b/>
              </w:rPr>
              <w:t>REVERSAL</w:t>
            </w:r>
            <w:r>
              <w:rPr>
                <w:rFonts w:ascii="Calibri" w:hAnsi="Calibri"/>
              </w:rPr>
              <w:t xml:space="preserve"> from the inquiry or </w:t>
            </w:r>
            <w:r w:rsidRPr="003F38E8">
              <w:rPr>
                <w:rFonts w:ascii="Calibri" w:hAnsi="Calibri"/>
                <w:b/>
              </w:rPr>
              <w:t>Sum of Liquidated Amount</w:t>
            </w:r>
            <w:r>
              <w:rPr>
                <w:rFonts w:ascii="Calibri" w:hAnsi="Calibri"/>
              </w:rPr>
              <w:t xml:space="preserve"> from the query into the </w:t>
            </w:r>
            <w:r>
              <w:rPr>
                <w:rFonts w:ascii="Calibri" w:hAnsi="Calibri"/>
                <w:b/>
              </w:rPr>
              <w:t xml:space="preserve">Merchandise Amount </w:t>
            </w:r>
            <w:r>
              <w:rPr>
                <w:rFonts w:ascii="Calibri" w:hAnsi="Calibri"/>
              </w:rPr>
              <w:t>per Distribution Line.</w:t>
            </w:r>
          </w:p>
        </w:tc>
        <w:tc>
          <w:tcPr>
            <w:tcW w:w="7758" w:type="dxa"/>
            <w:gridSpan w:val="3"/>
            <w:vAlign w:val="bottom"/>
          </w:tcPr>
          <w:p w14:paraId="21BC7C10" w14:textId="77777777" w:rsidR="003C7D19" w:rsidRDefault="003C7D19" w:rsidP="0043559C">
            <w:pPr>
              <w:spacing w:before="60" w:after="60"/>
              <w:rPr>
                <w:noProof/>
              </w:rPr>
            </w:pPr>
            <w:r>
              <w:rPr>
                <w:noProof/>
              </w:rPr>
              <w:drawing>
                <wp:inline distT="0" distB="0" distL="0" distR="0" wp14:anchorId="21BC7D15" wp14:editId="56F0D550">
                  <wp:extent cx="4228311" cy="2139092"/>
                  <wp:effectExtent l="57150" t="57150" r="58420" b="5207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292317" cy="2171472"/>
                          </a:xfrm>
                          <a:prstGeom prst="rect">
                            <a:avLst/>
                          </a:prstGeom>
                          <a:ln w="57150">
                            <a:solidFill>
                              <a:schemeClr val="tx1"/>
                            </a:solidFill>
                          </a:ln>
                        </pic:spPr>
                      </pic:pic>
                    </a:graphicData>
                  </a:graphic>
                </wp:inline>
              </w:drawing>
            </w:r>
          </w:p>
        </w:tc>
      </w:tr>
      <w:tr w:rsidR="003C7D19" w:rsidRPr="00161D65" w14:paraId="21BC7C17" w14:textId="77777777" w:rsidTr="008B0489">
        <w:tc>
          <w:tcPr>
            <w:tcW w:w="2700" w:type="dxa"/>
          </w:tcPr>
          <w:p w14:paraId="21BC7C13" w14:textId="77777777" w:rsidR="003C7D19" w:rsidRDefault="003C7D19" w:rsidP="00DE78EE">
            <w:pPr>
              <w:spacing w:before="60"/>
              <w:rPr>
                <w:rFonts w:ascii="Calibri" w:hAnsi="Calibri"/>
              </w:rPr>
            </w:pPr>
            <w:r>
              <w:rPr>
                <w:rFonts w:ascii="Calibri" w:hAnsi="Calibri"/>
              </w:rPr>
              <w:t xml:space="preserve">These amounts should only be </w:t>
            </w:r>
            <w:proofErr w:type="gramStart"/>
            <w:r>
              <w:rPr>
                <w:rFonts w:ascii="Calibri" w:hAnsi="Calibri"/>
              </w:rPr>
              <w:t>reduced down</w:t>
            </w:r>
            <w:proofErr w:type="gramEnd"/>
            <w:r>
              <w:rPr>
                <w:rFonts w:ascii="Calibri" w:hAnsi="Calibri"/>
              </w:rPr>
              <w:t xml:space="preserve"> to what was applied to voucher(s).</w:t>
            </w:r>
          </w:p>
        </w:tc>
        <w:tc>
          <w:tcPr>
            <w:tcW w:w="7758" w:type="dxa"/>
            <w:gridSpan w:val="3"/>
            <w:vAlign w:val="bottom"/>
          </w:tcPr>
          <w:p w14:paraId="21BC7C14" w14:textId="77777777" w:rsidR="003C7D19" w:rsidRDefault="003C7D19" w:rsidP="0043559C">
            <w:pPr>
              <w:spacing w:before="60" w:after="60"/>
              <w:rPr>
                <w:noProof/>
              </w:rPr>
            </w:pPr>
            <w:r>
              <w:rPr>
                <w:noProof/>
              </w:rPr>
              <w:drawing>
                <wp:inline distT="0" distB="0" distL="0" distR="0" wp14:anchorId="21BC7D17" wp14:editId="374EAEC5">
                  <wp:extent cx="2176514" cy="1003300"/>
                  <wp:effectExtent l="57150" t="57150" r="52705" b="6350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175166" cy="1002679"/>
                          </a:xfrm>
                          <a:prstGeom prst="rect">
                            <a:avLst/>
                          </a:prstGeom>
                          <a:ln w="57150">
                            <a:solidFill>
                              <a:schemeClr val="tx1"/>
                            </a:solidFill>
                          </a:ln>
                        </pic:spPr>
                      </pic:pic>
                    </a:graphicData>
                  </a:graphic>
                </wp:inline>
              </w:drawing>
            </w:r>
            <w:r>
              <w:rPr>
                <w:noProof/>
              </w:rPr>
              <w:drawing>
                <wp:inline distT="0" distB="0" distL="0" distR="0" wp14:anchorId="21BC7D19" wp14:editId="13A27C02">
                  <wp:extent cx="2194206" cy="958850"/>
                  <wp:effectExtent l="57150" t="57150" r="53975" b="5080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195693" cy="959500"/>
                          </a:xfrm>
                          <a:prstGeom prst="rect">
                            <a:avLst/>
                          </a:prstGeom>
                          <a:ln w="57150">
                            <a:solidFill>
                              <a:schemeClr val="tx1"/>
                            </a:solidFill>
                          </a:ln>
                        </pic:spPr>
                      </pic:pic>
                    </a:graphicData>
                  </a:graphic>
                </wp:inline>
              </w:drawing>
            </w:r>
          </w:p>
          <w:p w14:paraId="21BC7C15" w14:textId="77777777" w:rsidR="003C7D19" w:rsidRDefault="003C7D19" w:rsidP="00D6290F">
            <w:pPr>
              <w:rPr>
                <w:noProof/>
              </w:rPr>
            </w:pPr>
            <w:r>
              <w:rPr>
                <w:noProof/>
              </w:rPr>
              <mc:AlternateContent>
                <mc:Choice Requires="wps">
                  <w:drawing>
                    <wp:anchor distT="0" distB="0" distL="114300" distR="114300" simplePos="0" relativeHeight="251669504" behindDoc="0" locked="0" layoutInCell="1" allowOverlap="1" wp14:anchorId="21BC7D1B" wp14:editId="21BC7D1C">
                      <wp:simplePos x="0" y="0"/>
                      <wp:positionH relativeFrom="column">
                        <wp:posOffset>2195195</wp:posOffset>
                      </wp:positionH>
                      <wp:positionV relativeFrom="paragraph">
                        <wp:posOffset>13970</wp:posOffset>
                      </wp:positionV>
                      <wp:extent cx="2571750" cy="1403985"/>
                      <wp:effectExtent l="0" t="0" r="19050" b="18415"/>
                      <wp:wrapNone/>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403985"/>
                              </a:xfrm>
                              <a:prstGeom prst="rect">
                                <a:avLst/>
                              </a:prstGeom>
                              <a:solidFill>
                                <a:srgbClr val="FFFFFF"/>
                              </a:solidFill>
                              <a:ln w="9525">
                                <a:solidFill>
                                  <a:srgbClr val="000000"/>
                                </a:solidFill>
                                <a:miter lim="800000"/>
                                <a:headEnd/>
                                <a:tailEnd/>
                              </a:ln>
                            </wps:spPr>
                            <wps:txbx>
                              <w:txbxContent>
                                <w:p w14:paraId="21BC7D5D" w14:textId="77777777" w:rsidR="003C7D19" w:rsidRDefault="003C7D19">
                                  <w:r w:rsidRPr="00DA181D">
                                    <w:rPr>
                                      <w:rFonts w:asciiTheme="minorHAnsi" w:eastAsia="Calibri" w:hAnsiTheme="minorHAnsi" w:cs="Arial"/>
                                      <w:b/>
                                      <w:color w:val="000000"/>
                                      <w:szCs w:val="22"/>
                                    </w:rPr>
                                    <w:t xml:space="preserve">KS_KK_PO_ACTIVITY_IN_KK </w:t>
                                  </w:r>
                                  <w:r>
                                    <w:rPr>
                                      <w:rFonts w:asciiTheme="minorHAnsi" w:eastAsia="Calibri" w:hAnsiTheme="minorHAnsi" w:cs="Arial"/>
                                      <w:b/>
                                      <w:color w:val="000000"/>
                                      <w:szCs w:val="22"/>
                                    </w:rPr>
                                    <w:t>Q</w:t>
                                  </w:r>
                                  <w:r w:rsidRPr="00DA181D">
                                    <w:rPr>
                                      <w:rFonts w:asciiTheme="minorHAnsi" w:eastAsia="Calibri" w:hAnsiTheme="minorHAnsi" w:cs="Arial"/>
                                      <w:b/>
                                      <w:color w:val="000000"/>
                                      <w:szCs w:val="22"/>
                                    </w:rPr>
                                    <w:t>uery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1BC7D1B" id="_x0000_s1040" type="#_x0000_t202" style="position:absolute;margin-left:172.85pt;margin-top:1.1pt;width:202.5pt;height:110.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">
                      <v:textbox style="mso-fit-shape-to-text:t">
                        <w:txbxContent>
                          <w:p w14:paraId="21BC7D5D" w14:textId="77777777" w:rsidR="003C7D19" w:rsidRDefault="003C7D19">
                            <w:r w:rsidRPr="00DA181D">
                              <w:rPr>
                                <w:rFonts w:asciiTheme="minorHAnsi" w:eastAsia="Calibri" w:hAnsiTheme="minorHAnsi" w:cs="Arial"/>
                                <w:b/>
                                <w:color w:val="000000"/>
                                <w:szCs w:val="22"/>
                              </w:rPr>
                              <w:t xml:space="preserve">KS_KK_PO_ACTIVITY_IN_KK </w:t>
                            </w:r>
                            <w:r>
                              <w:rPr>
                                <w:rFonts w:asciiTheme="minorHAnsi" w:eastAsia="Calibri" w:hAnsiTheme="minorHAnsi" w:cs="Arial"/>
                                <w:b/>
                                <w:color w:val="000000"/>
                                <w:szCs w:val="22"/>
                              </w:rPr>
                              <w:t>Q</w:t>
                            </w:r>
                            <w:r w:rsidRPr="00DA181D">
                              <w:rPr>
                                <w:rFonts w:asciiTheme="minorHAnsi" w:eastAsia="Calibri" w:hAnsiTheme="minorHAnsi" w:cs="Arial"/>
                                <w:b/>
                                <w:color w:val="000000"/>
                                <w:szCs w:val="22"/>
                              </w:rPr>
                              <w:t>uery</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21BC7D1D" wp14:editId="21BC7D1E">
                      <wp:simplePos x="0" y="0"/>
                      <wp:positionH relativeFrom="column">
                        <wp:posOffset>-1905</wp:posOffset>
                      </wp:positionH>
                      <wp:positionV relativeFrom="paragraph">
                        <wp:posOffset>16510</wp:posOffset>
                      </wp:positionV>
                      <wp:extent cx="2019300" cy="1403985"/>
                      <wp:effectExtent l="0" t="0" r="19050" b="18415"/>
                      <wp:wrapNone/>
                      <wp:docPr id="34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403985"/>
                              </a:xfrm>
                              <a:prstGeom prst="rect">
                                <a:avLst/>
                              </a:prstGeom>
                              <a:solidFill>
                                <a:srgbClr val="FFFFFF"/>
                              </a:solidFill>
                              <a:ln w="9525">
                                <a:solidFill>
                                  <a:srgbClr val="000000"/>
                                </a:solidFill>
                                <a:miter lim="800000"/>
                                <a:headEnd/>
                                <a:tailEnd/>
                              </a:ln>
                            </wps:spPr>
                            <wps:txbx>
                              <w:txbxContent>
                                <w:p w14:paraId="21BC7D5E" w14:textId="77777777" w:rsidR="003C7D19" w:rsidRDefault="003C7D19">
                                  <w:r w:rsidRPr="00DA181D">
                                    <w:rPr>
                                      <w:rFonts w:asciiTheme="minorHAnsi" w:eastAsia="Calibri" w:hAnsiTheme="minorHAnsi" w:cs="Arial"/>
                                      <w:b/>
                                      <w:color w:val="000000"/>
                                      <w:szCs w:val="22"/>
                                    </w:rPr>
                                    <w:t>PO Accounting Entry Inquiry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1BC7D1D" id="Text Box 341" o:spid="_x0000_s1041" type="#_x0000_t202" style="position:absolute;margin-left:-.15pt;margin-top:1.3pt;width:159pt;height:110.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">
                      <v:textbox style="mso-fit-shape-to-text:t">
                        <w:txbxContent>
                          <w:p w14:paraId="21BC7D5E" w14:textId="77777777" w:rsidR="003C7D19" w:rsidRDefault="003C7D19">
                            <w:r w:rsidRPr="00DA181D">
                              <w:rPr>
                                <w:rFonts w:asciiTheme="minorHAnsi" w:eastAsia="Calibri" w:hAnsiTheme="minorHAnsi" w:cs="Arial"/>
                                <w:b/>
                                <w:color w:val="000000"/>
                                <w:szCs w:val="22"/>
                              </w:rPr>
                              <w:t>PO Accounting Entry Inquiry</w:t>
                            </w:r>
                          </w:p>
                        </w:txbxContent>
                      </v:textbox>
                    </v:shape>
                  </w:pict>
                </mc:Fallback>
              </mc:AlternateContent>
            </w:r>
          </w:p>
          <w:p w14:paraId="21BC7C16" w14:textId="77777777" w:rsidR="003C7D19" w:rsidRDefault="003C7D19" w:rsidP="00D6290F">
            <w:pPr>
              <w:rPr>
                <w:noProof/>
              </w:rPr>
            </w:pPr>
          </w:p>
        </w:tc>
      </w:tr>
      <w:tr w:rsidR="00DE78EE" w:rsidRPr="00161D65" w14:paraId="21BC7C1D" w14:textId="77777777" w:rsidTr="0074054B">
        <w:tc>
          <w:tcPr>
            <w:tcW w:w="2700" w:type="dxa"/>
          </w:tcPr>
          <w:p w14:paraId="21BC7C19" w14:textId="77777777" w:rsidR="00DE78EE" w:rsidRDefault="00DE78EE" w:rsidP="00DE78EE">
            <w:pPr>
              <w:spacing w:before="60"/>
              <w:rPr>
                <w:rFonts w:ascii="Calibri" w:hAnsi="Calibri"/>
              </w:rPr>
            </w:pPr>
            <w:r>
              <w:rPr>
                <w:rFonts w:ascii="Calibri" w:hAnsi="Calibri"/>
              </w:rPr>
              <w:lastRenderedPageBreak/>
              <w:t>To release the encumbrance for a ‘</w:t>
            </w:r>
            <w:r w:rsidRPr="008F68FD">
              <w:rPr>
                <w:rFonts w:ascii="Calibri" w:hAnsi="Calibri"/>
                <w:u w:val="single"/>
              </w:rPr>
              <w:t>Quantity</w:t>
            </w:r>
            <w:r>
              <w:rPr>
                <w:rFonts w:ascii="Calibri" w:hAnsi="Calibri"/>
              </w:rPr>
              <w:t xml:space="preserve">’ PO that is set to </w:t>
            </w:r>
            <w:r>
              <w:rPr>
                <w:rFonts w:ascii="Calibri" w:hAnsi="Calibri"/>
                <w:b/>
              </w:rPr>
              <w:t>Distribute By: Quantity</w:t>
            </w:r>
            <w:r>
              <w:rPr>
                <w:rFonts w:ascii="Calibri" w:hAnsi="Calibri"/>
              </w:rPr>
              <w:t xml:space="preserve">, enter the </w:t>
            </w:r>
            <w:r w:rsidRPr="00582724">
              <w:rPr>
                <w:rFonts w:ascii="Calibri" w:hAnsi="Calibri"/>
                <w:b/>
              </w:rPr>
              <w:t>Row Labels</w:t>
            </w:r>
            <w:r>
              <w:rPr>
                <w:rFonts w:ascii="Calibri" w:hAnsi="Calibri"/>
              </w:rPr>
              <w:t xml:space="preserve"> difference from the query into the </w:t>
            </w:r>
            <w:r>
              <w:rPr>
                <w:rFonts w:ascii="Calibri" w:hAnsi="Calibri"/>
                <w:b/>
              </w:rPr>
              <w:t xml:space="preserve">PO Qty </w:t>
            </w:r>
            <w:r>
              <w:rPr>
                <w:rFonts w:ascii="Calibri" w:hAnsi="Calibri"/>
              </w:rPr>
              <w:t>per Distribution Line.</w:t>
            </w:r>
          </w:p>
          <w:p w14:paraId="21BC7C1A" w14:textId="77777777" w:rsidR="00DE78EE" w:rsidRDefault="00DE78EE" w:rsidP="00D6290F">
            <w:pPr>
              <w:rPr>
                <w:rFonts w:ascii="Calibri" w:hAnsi="Calibri"/>
              </w:rPr>
            </w:pPr>
          </w:p>
          <w:p w14:paraId="21BC7C1B" w14:textId="77777777" w:rsidR="00DE78EE" w:rsidRDefault="00DE78EE" w:rsidP="00D6290F">
            <w:pPr>
              <w:rPr>
                <w:rFonts w:ascii="Calibri" w:hAnsi="Calibri"/>
              </w:rPr>
            </w:pPr>
          </w:p>
        </w:tc>
        <w:tc>
          <w:tcPr>
            <w:tcW w:w="7758" w:type="dxa"/>
            <w:gridSpan w:val="3"/>
            <w:vAlign w:val="bottom"/>
          </w:tcPr>
          <w:p w14:paraId="21BC7C1C" w14:textId="0D66682D" w:rsidR="00DE78EE" w:rsidRDefault="00DE78EE" w:rsidP="00DE78EE">
            <w:pPr>
              <w:spacing w:before="60" w:after="60"/>
              <w:rPr>
                <w:noProof/>
              </w:rPr>
            </w:pPr>
            <w:r>
              <w:rPr>
                <w:noProof/>
              </w:rPr>
              <w:t xml:space="preserve"> </w:t>
            </w:r>
            <w:r>
              <w:rPr>
                <w:noProof/>
              </w:rPr>
              <w:drawing>
                <wp:inline distT="0" distB="0" distL="0" distR="0" wp14:anchorId="21BC7D1F" wp14:editId="2753822D">
                  <wp:extent cx="1637969" cy="1921254"/>
                  <wp:effectExtent l="57150" t="57150" r="57785" b="6032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667769" cy="1956208"/>
                          </a:xfrm>
                          <a:prstGeom prst="rect">
                            <a:avLst/>
                          </a:prstGeom>
                          <a:ln w="57150">
                            <a:solidFill>
                              <a:schemeClr val="tx1"/>
                            </a:solidFill>
                          </a:ln>
                        </pic:spPr>
                      </pic:pic>
                    </a:graphicData>
                  </a:graphic>
                </wp:inline>
              </w:drawing>
            </w:r>
            <w:r>
              <w:rPr>
                <w:noProof/>
              </w:rPr>
              <w:t xml:space="preserve">       </w:t>
            </w:r>
          </w:p>
        </w:tc>
      </w:tr>
      <w:tr w:rsidR="00DE78EE" w:rsidRPr="00161D65" w14:paraId="21BC7C25" w14:textId="77777777" w:rsidTr="005116EF">
        <w:tc>
          <w:tcPr>
            <w:tcW w:w="2700" w:type="dxa"/>
          </w:tcPr>
          <w:p w14:paraId="21BC7C1F" w14:textId="77777777" w:rsidR="00DE78EE" w:rsidRDefault="00DE78EE" w:rsidP="00DE78EE">
            <w:pPr>
              <w:spacing w:before="60"/>
              <w:rPr>
                <w:rFonts w:ascii="Calibri" w:hAnsi="Calibri"/>
              </w:rPr>
            </w:pPr>
            <w:r>
              <w:rPr>
                <w:rFonts w:ascii="Calibri" w:hAnsi="Calibri"/>
              </w:rPr>
              <w:t xml:space="preserve">These amounts should only be </w:t>
            </w:r>
            <w:proofErr w:type="gramStart"/>
            <w:r>
              <w:rPr>
                <w:rFonts w:ascii="Calibri" w:hAnsi="Calibri"/>
              </w:rPr>
              <w:t>reduced down</w:t>
            </w:r>
            <w:proofErr w:type="gramEnd"/>
            <w:r>
              <w:rPr>
                <w:rFonts w:ascii="Calibri" w:hAnsi="Calibri"/>
              </w:rPr>
              <w:t xml:space="preserve"> to what was applied to voucher(s).</w:t>
            </w:r>
          </w:p>
          <w:p w14:paraId="21BC7C20" w14:textId="77777777" w:rsidR="00DE78EE" w:rsidRDefault="00DE78EE" w:rsidP="00D6290F">
            <w:pPr>
              <w:rPr>
                <w:rFonts w:ascii="Calibri" w:hAnsi="Calibri"/>
              </w:rPr>
            </w:pPr>
          </w:p>
          <w:p w14:paraId="21BC7C21" w14:textId="77777777" w:rsidR="00DE78EE" w:rsidRDefault="00DE78EE" w:rsidP="00D6290F">
            <w:pPr>
              <w:rPr>
                <w:rFonts w:ascii="Calibri" w:hAnsi="Calibri"/>
              </w:rPr>
            </w:pPr>
            <w:r>
              <w:rPr>
                <w:rFonts w:ascii="Calibri" w:hAnsi="Calibri"/>
              </w:rPr>
              <w:t>In this example, of the quantity of 4 (4.0000) the PO was originally created for, 2 (-2.0000) have been vouchered.</w:t>
            </w:r>
          </w:p>
          <w:p w14:paraId="21BC7C22" w14:textId="77777777" w:rsidR="00DE78EE" w:rsidRDefault="00DE78EE" w:rsidP="00D6290F">
            <w:pPr>
              <w:rPr>
                <w:rFonts w:ascii="Calibri" w:hAnsi="Calibri"/>
                <w:i/>
              </w:rPr>
            </w:pPr>
          </w:p>
          <w:p w14:paraId="21BC7C23" w14:textId="77777777" w:rsidR="00DE78EE" w:rsidRDefault="00DE78EE" w:rsidP="00D6290F">
            <w:pPr>
              <w:rPr>
                <w:rFonts w:ascii="Calibri" w:hAnsi="Calibri"/>
              </w:rPr>
            </w:pPr>
          </w:p>
        </w:tc>
        <w:tc>
          <w:tcPr>
            <w:tcW w:w="7758" w:type="dxa"/>
            <w:gridSpan w:val="3"/>
            <w:vAlign w:val="bottom"/>
          </w:tcPr>
          <w:p w14:paraId="21BC7C24" w14:textId="3984D512" w:rsidR="00DE78EE" w:rsidRDefault="00DE78EE" w:rsidP="00DE78EE">
            <w:pPr>
              <w:spacing w:before="60" w:after="60"/>
              <w:rPr>
                <w:noProof/>
              </w:rPr>
            </w:pPr>
            <w:r>
              <w:rPr>
                <w:noProof/>
              </w:rPr>
              <mc:AlternateContent>
                <mc:Choice Requires="wps">
                  <w:drawing>
                    <wp:anchor distT="0" distB="0" distL="114300" distR="114300" simplePos="0" relativeHeight="251657216" behindDoc="0" locked="0" layoutInCell="1" allowOverlap="1" wp14:anchorId="21BC7D21" wp14:editId="1AC64FC5">
                      <wp:simplePos x="0" y="0"/>
                      <wp:positionH relativeFrom="column">
                        <wp:posOffset>-34925</wp:posOffset>
                      </wp:positionH>
                      <wp:positionV relativeFrom="paragraph">
                        <wp:posOffset>37465</wp:posOffset>
                      </wp:positionV>
                      <wp:extent cx="2425700" cy="311150"/>
                      <wp:effectExtent l="0" t="0" r="12700" b="12700"/>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0" cy="311150"/>
                              </a:xfrm>
                              <a:prstGeom prst="rect">
                                <a:avLst/>
                              </a:prstGeom>
                              <a:solidFill>
                                <a:srgbClr val="FFFFFF"/>
                              </a:solidFill>
                              <a:ln w="9525">
                                <a:solidFill>
                                  <a:srgbClr val="000000"/>
                                </a:solidFill>
                                <a:miter lim="800000"/>
                                <a:headEnd/>
                                <a:tailEnd/>
                              </a:ln>
                            </wps:spPr>
                            <wps:txbx>
                              <w:txbxContent>
                                <w:p w14:paraId="21BC7D5F" w14:textId="77777777" w:rsidR="00DE78EE" w:rsidRDefault="00DE78EE" w:rsidP="000476D9">
                                  <w:r w:rsidRPr="00DA181D">
                                    <w:rPr>
                                      <w:rFonts w:asciiTheme="minorHAnsi" w:eastAsia="Calibri" w:hAnsiTheme="minorHAnsi" w:cs="Arial"/>
                                      <w:b/>
                                      <w:color w:val="000000"/>
                                      <w:szCs w:val="22"/>
                                    </w:rPr>
                                    <w:t xml:space="preserve">KS_KK_PO_ACTIVITY_IN_KK </w:t>
                                  </w:r>
                                  <w:r>
                                    <w:rPr>
                                      <w:rFonts w:asciiTheme="minorHAnsi" w:eastAsia="Calibri" w:hAnsiTheme="minorHAnsi" w:cs="Arial"/>
                                      <w:b/>
                                      <w:color w:val="000000"/>
                                      <w:szCs w:val="22"/>
                                    </w:rPr>
                                    <w:t>Q</w:t>
                                  </w:r>
                                  <w:r w:rsidRPr="00DA181D">
                                    <w:rPr>
                                      <w:rFonts w:asciiTheme="minorHAnsi" w:eastAsia="Calibri" w:hAnsiTheme="minorHAnsi" w:cs="Arial"/>
                                      <w:b/>
                                      <w:color w:val="000000"/>
                                      <w:szCs w:val="22"/>
                                    </w:rPr>
                                    <w:t>uery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BC7D21" id="_x0000_s1042" type="#_x0000_t202" style="position:absolute;margin-left:-2.75pt;margin-top:2.95pt;width:191pt;height:2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">
                      <v:textbox>
                        <w:txbxContent>
                          <w:p w14:paraId="21BC7D5F" w14:textId="77777777" w:rsidR="00DE78EE" w:rsidRDefault="00DE78EE" w:rsidP="000476D9">
                            <w:r w:rsidRPr="00DA181D">
                              <w:rPr>
                                <w:rFonts w:asciiTheme="minorHAnsi" w:eastAsia="Calibri" w:hAnsiTheme="minorHAnsi" w:cs="Arial"/>
                                <w:b/>
                                <w:color w:val="000000"/>
                                <w:szCs w:val="22"/>
                              </w:rPr>
                              <w:t xml:space="preserve">KS_KK_PO_ACTIVITY_IN_KK </w:t>
                            </w:r>
                            <w:r>
                              <w:rPr>
                                <w:rFonts w:asciiTheme="minorHAnsi" w:eastAsia="Calibri" w:hAnsiTheme="minorHAnsi" w:cs="Arial"/>
                                <w:b/>
                                <w:color w:val="000000"/>
                                <w:szCs w:val="22"/>
                              </w:rPr>
                              <w:t>Q</w:t>
                            </w:r>
                            <w:r w:rsidRPr="00DA181D">
                              <w:rPr>
                                <w:rFonts w:asciiTheme="minorHAnsi" w:eastAsia="Calibri" w:hAnsiTheme="minorHAnsi" w:cs="Arial"/>
                                <w:b/>
                                <w:color w:val="000000"/>
                                <w:szCs w:val="22"/>
                              </w:rPr>
                              <w:t>uery</w:t>
                            </w:r>
                          </w:p>
                        </w:txbxContent>
                      </v:textbox>
                    </v:shape>
                  </w:pict>
                </mc:Fallback>
              </mc:AlternateContent>
            </w:r>
            <w:r>
              <w:rPr>
                <w:noProof/>
              </w:rPr>
              <w:drawing>
                <wp:inline distT="0" distB="0" distL="0" distR="0" wp14:anchorId="21BC7D23" wp14:editId="0D0D2BAC">
                  <wp:extent cx="946150" cy="2060256"/>
                  <wp:effectExtent l="57150" t="57150" r="63500" b="5461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946885" cy="2061857"/>
                          </a:xfrm>
                          <a:prstGeom prst="rect">
                            <a:avLst/>
                          </a:prstGeom>
                          <a:ln w="57150">
                            <a:solidFill>
                              <a:schemeClr val="tx1"/>
                            </a:solidFill>
                          </a:ln>
                        </pic:spPr>
                      </pic:pic>
                    </a:graphicData>
                  </a:graphic>
                </wp:inline>
              </w:drawing>
            </w:r>
            <w:r>
              <w:rPr>
                <w:noProof/>
              </w:rPr>
              <w:t xml:space="preserve">                                    </w:t>
            </w:r>
            <w:r>
              <w:rPr>
                <w:noProof/>
              </w:rPr>
              <w:drawing>
                <wp:inline distT="0" distB="0" distL="0" distR="0" wp14:anchorId="21BC7D25" wp14:editId="5E1AF83D">
                  <wp:extent cx="2108200" cy="2396740"/>
                  <wp:effectExtent l="57150" t="57150" r="63500" b="6096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112115" cy="2401190"/>
                          </a:xfrm>
                          <a:prstGeom prst="rect">
                            <a:avLst/>
                          </a:prstGeom>
                          <a:ln w="57150">
                            <a:solidFill>
                              <a:schemeClr val="tx1"/>
                            </a:solidFill>
                          </a:ln>
                        </pic:spPr>
                      </pic:pic>
                    </a:graphicData>
                  </a:graphic>
                </wp:inline>
              </w:drawing>
            </w:r>
          </w:p>
        </w:tc>
      </w:tr>
      <w:tr w:rsidR="00DE78EE" w:rsidRPr="00161D65" w14:paraId="21BC7C2C" w14:textId="77777777" w:rsidTr="000C7A56">
        <w:tc>
          <w:tcPr>
            <w:tcW w:w="2700" w:type="dxa"/>
          </w:tcPr>
          <w:p w14:paraId="21BC7C28" w14:textId="715C3D22" w:rsidR="00DE78EE" w:rsidRDefault="00DE78EE" w:rsidP="00DE78EE">
            <w:pPr>
              <w:spacing w:before="60" w:after="60"/>
              <w:rPr>
                <w:rFonts w:ascii="Calibri" w:hAnsi="Calibri"/>
              </w:rPr>
            </w:pPr>
            <w:r>
              <w:rPr>
                <w:rFonts w:ascii="Calibri" w:hAnsi="Calibri"/>
              </w:rPr>
              <w:t xml:space="preserve">Once back on the Maintain Purchase Order page, the total </w:t>
            </w:r>
            <w:r>
              <w:rPr>
                <w:rFonts w:ascii="Calibri" w:hAnsi="Calibri"/>
                <w:b/>
              </w:rPr>
              <w:t xml:space="preserve">Price </w:t>
            </w:r>
            <w:r>
              <w:rPr>
                <w:rFonts w:ascii="Calibri" w:hAnsi="Calibri"/>
              </w:rPr>
              <w:t xml:space="preserve">or </w:t>
            </w:r>
            <w:r>
              <w:rPr>
                <w:rFonts w:ascii="Calibri" w:hAnsi="Calibri"/>
                <w:b/>
              </w:rPr>
              <w:t xml:space="preserve">PO </w:t>
            </w:r>
            <w:r w:rsidRPr="00ED3425">
              <w:rPr>
                <w:rFonts w:ascii="Calibri" w:hAnsi="Calibri"/>
                <w:b/>
              </w:rPr>
              <w:t>Qty</w:t>
            </w:r>
            <w:r>
              <w:rPr>
                <w:rFonts w:ascii="Calibri" w:hAnsi="Calibri"/>
                <w:b/>
              </w:rPr>
              <w:t xml:space="preserve"> </w:t>
            </w:r>
            <w:r>
              <w:rPr>
                <w:rFonts w:ascii="Calibri" w:hAnsi="Calibri"/>
              </w:rPr>
              <w:t>amount on the PO Line needs to be adjusted, as appropriate to match the new total after Distribution Line Changes.</w:t>
            </w:r>
          </w:p>
        </w:tc>
        <w:tc>
          <w:tcPr>
            <w:tcW w:w="7758" w:type="dxa"/>
            <w:gridSpan w:val="3"/>
            <w:vAlign w:val="bottom"/>
          </w:tcPr>
          <w:p w14:paraId="21BC7C2B" w14:textId="48BE400A" w:rsidR="00DE78EE" w:rsidRDefault="00DE78EE" w:rsidP="00DE78EE">
            <w:pPr>
              <w:spacing w:before="60" w:after="60"/>
              <w:rPr>
                <w:noProof/>
              </w:rPr>
            </w:pPr>
            <w:r>
              <w:rPr>
                <w:noProof/>
              </w:rPr>
              <w:drawing>
                <wp:anchor distT="0" distB="0" distL="114300" distR="114300" simplePos="0" relativeHeight="251661312" behindDoc="0" locked="0" layoutInCell="1" allowOverlap="1" wp14:anchorId="21BC7D27" wp14:editId="2EB63DC4">
                  <wp:simplePos x="2413000" y="1581150"/>
                  <wp:positionH relativeFrom="margin">
                    <wp:posOffset>45720</wp:posOffset>
                  </wp:positionH>
                  <wp:positionV relativeFrom="margin">
                    <wp:posOffset>1009650</wp:posOffset>
                  </wp:positionV>
                  <wp:extent cx="4704080" cy="661035"/>
                  <wp:effectExtent l="57150" t="57150" r="58420" b="62865"/>
                  <wp:wrapSquare wrapText="bothSides"/>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4704080" cy="661035"/>
                          </a:xfrm>
                          <a:prstGeom prst="rect">
                            <a:avLst/>
                          </a:prstGeom>
                          <a:ln w="57150">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1BC7D29" wp14:editId="55530F4B">
                  <wp:extent cx="4604157" cy="628153"/>
                  <wp:effectExtent l="57150" t="57150" r="63500" b="5778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703665" cy="641729"/>
                          </a:xfrm>
                          <a:prstGeom prst="rect">
                            <a:avLst/>
                          </a:prstGeom>
                          <a:ln w="57150">
                            <a:solidFill>
                              <a:schemeClr val="tx1"/>
                            </a:solidFill>
                          </a:ln>
                        </pic:spPr>
                      </pic:pic>
                    </a:graphicData>
                  </a:graphic>
                </wp:inline>
              </w:drawing>
            </w:r>
          </w:p>
        </w:tc>
      </w:tr>
      <w:tr w:rsidR="00DE78EE" w:rsidRPr="00161D65" w14:paraId="21BC7C30" w14:textId="77777777" w:rsidTr="009562F0">
        <w:tc>
          <w:tcPr>
            <w:tcW w:w="2700" w:type="dxa"/>
          </w:tcPr>
          <w:p w14:paraId="21BC7C2E" w14:textId="77777777" w:rsidR="00DE78EE" w:rsidRPr="0065375C" w:rsidRDefault="00DE78EE" w:rsidP="00DE78EE">
            <w:pPr>
              <w:spacing w:before="60" w:after="60"/>
              <w:rPr>
                <w:rFonts w:ascii="Calibri" w:hAnsi="Calibri"/>
                <w:b/>
              </w:rPr>
            </w:pPr>
            <w:r>
              <w:rPr>
                <w:rFonts w:ascii="Calibri" w:hAnsi="Calibri"/>
              </w:rPr>
              <w:t xml:space="preserve">Once a Change Order is approved and budget checked it will go through the hourly Dispatch Batch process. Be aware of what the </w:t>
            </w:r>
            <w:r>
              <w:rPr>
                <w:rFonts w:ascii="Calibri" w:hAnsi="Calibri"/>
                <w:b/>
              </w:rPr>
              <w:t xml:space="preserve">Dispatch Method </w:t>
            </w:r>
            <w:r>
              <w:rPr>
                <w:rFonts w:ascii="Calibri" w:hAnsi="Calibri"/>
              </w:rPr>
              <w:t xml:space="preserve">is set to. If you do not want the supplier to receive the Change Order on the PO, set the </w:t>
            </w:r>
            <w:r>
              <w:rPr>
                <w:rFonts w:ascii="Calibri" w:hAnsi="Calibri"/>
                <w:b/>
              </w:rPr>
              <w:t xml:space="preserve">Dispatch Method </w:t>
            </w:r>
            <w:r>
              <w:rPr>
                <w:rFonts w:ascii="Calibri" w:hAnsi="Calibri"/>
              </w:rPr>
              <w:t xml:space="preserve">to </w:t>
            </w:r>
            <w:r>
              <w:rPr>
                <w:rFonts w:ascii="Calibri" w:hAnsi="Calibri"/>
                <w:b/>
              </w:rPr>
              <w:t>Print.</w:t>
            </w:r>
          </w:p>
        </w:tc>
        <w:tc>
          <w:tcPr>
            <w:tcW w:w="7758" w:type="dxa"/>
            <w:gridSpan w:val="3"/>
          </w:tcPr>
          <w:p w14:paraId="21BC7C2F" w14:textId="07AE1EF4" w:rsidR="00DE78EE" w:rsidRDefault="00DE78EE" w:rsidP="00DE78EE">
            <w:pPr>
              <w:spacing w:before="60"/>
              <w:rPr>
                <w:noProof/>
              </w:rPr>
            </w:pPr>
            <w:r>
              <w:rPr>
                <w:noProof/>
              </w:rPr>
              <w:drawing>
                <wp:inline distT="0" distB="0" distL="0" distR="0" wp14:anchorId="3DE62014" wp14:editId="406963E6">
                  <wp:extent cx="2497924" cy="1877789"/>
                  <wp:effectExtent l="57150" t="57150" r="55245" b="65405"/>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547484" cy="1915045"/>
                          </a:xfrm>
                          <a:prstGeom prst="rect">
                            <a:avLst/>
                          </a:prstGeom>
                          <a:ln w="57150">
                            <a:solidFill>
                              <a:schemeClr val="tx1"/>
                            </a:solidFill>
                          </a:ln>
                        </pic:spPr>
                      </pic:pic>
                    </a:graphicData>
                  </a:graphic>
                </wp:inline>
              </w:drawing>
            </w:r>
          </w:p>
        </w:tc>
      </w:tr>
      <w:tr w:rsidR="00DE78EE" w:rsidRPr="00161D65" w14:paraId="21BC7C35" w14:textId="77777777" w:rsidTr="009C1522">
        <w:tc>
          <w:tcPr>
            <w:tcW w:w="2700" w:type="dxa"/>
          </w:tcPr>
          <w:p w14:paraId="21BC7C33" w14:textId="756C2DBA" w:rsidR="00DE78EE" w:rsidRDefault="00DE78EE" w:rsidP="00DE78EE">
            <w:pPr>
              <w:spacing w:before="60" w:after="60"/>
              <w:rPr>
                <w:rFonts w:ascii="Calibri" w:hAnsi="Calibri"/>
              </w:rPr>
            </w:pPr>
            <w:r>
              <w:rPr>
                <w:rFonts w:ascii="Calibri" w:hAnsi="Calibri"/>
              </w:rPr>
              <w:lastRenderedPageBreak/>
              <w:t xml:space="preserve">The Change Order must then be </w:t>
            </w:r>
            <w:r w:rsidRPr="00333A43">
              <w:rPr>
                <w:rFonts w:ascii="Calibri" w:hAnsi="Calibri"/>
                <w:b/>
              </w:rPr>
              <w:t>Saved</w:t>
            </w:r>
            <w:r>
              <w:rPr>
                <w:rFonts w:ascii="Calibri" w:hAnsi="Calibri"/>
              </w:rPr>
              <w:t xml:space="preserve">, </w:t>
            </w:r>
            <w:r w:rsidRPr="00333A43">
              <w:rPr>
                <w:rFonts w:ascii="Calibri" w:hAnsi="Calibri"/>
                <w:b/>
              </w:rPr>
              <w:t>Approved</w:t>
            </w:r>
            <w:r>
              <w:rPr>
                <w:rFonts w:ascii="Calibri" w:hAnsi="Calibri"/>
              </w:rPr>
              <w:t xml:space="preserve"> and </w:t>
            </w:r>
            <w:r w:rsidRPr="00333A43">
              <w:rPr>
                <w:rFonts w:ascii="Calibri" w:hAnsi="Calibri"/>
                <w:b/>
              </w:rPr>
              <w:t>Budget Checked</w:t>
            </w:r>
            <w:r>
              <w:rPr>
                <w:rFonts w:ascii="Calibri" w:hAnsi="Calibri"/>
              </w:rPr>
              <w:t xml:space="preserve">. When </w:t>
            </w:r>
            <w:r w:rsidRPr="00A56156">
              <w:rPr>
                <w:rFonts w:ascii="Calibri" w:hAnsi="Calibri"/>
                <w:b/>
              </w:rPr>
              <w:t>Saving</w:t>
            </w:r>
            <w:r>
              <w:rPr>
                <w:rFonts w:ascii="Calibri" w:hAnsi="Calibri"/>
              </w:rPr>
              <w:t xml:space="preserve">, </w:t>
            </w:r>
            <w:r w:rsidRPr="00A56156">
              <w:rPr>
                <w:rFonts w:ascii="Calibri" w:hAnsi="Calibri"/>
                <w:b/>
              </w:rPr>
              <w:t>Approving</w:t>
            </w:r>
            <w:r>
              <w:rPr>
                <w:rFonts w:ascii="Calibri" w:hAnsi="Calibri"/>
              </w:rPr>
              <w:t>, and B</w:t>
            </w:r>
            <w:r w:rsidRPr="00A56156">
              <w:rPr>
                <w:rFonts w:ascii="Calibri" w:hAnsi="Calibri"/>
                <w:b/>
              </w:rPr>
              <w:t xml:space="preserve">udget Checking </w:t>
            </w:r>
            <w:r>
              <w:rPr>
                <w:rFonts w:ascii="Calibri" w:hAnsi="Calibri"/>
              </w:rPr>
              <w:t xml:space="preserve">the </w:t>
            </w:r>
            <w:r>
              <w:rPr>
                <w:rFonts w:ascii="Calibri" w:hAnsi="Calibri"/>
                <w:b/>
              </w:rPr>
              <w:t>Change Order</w:t>
            </w:r>
            <w:r>
              <w:rPr>
                <w:rFonts w:ascii="Calibri" w:hAnsi="Calibri"/>
              </w:rPr>
              <w:t>,</w:t>
            </w:r>
            <w:r>
              <w:rPr>
                <w:rFonts w:ascii="Calibri" w:hAnsi="Calibri"/>
                <w:b/>
              </w:rPr>
              <w:t xml:space="preserve"> </w:t>
            </w:r>
            <w:r>
              <w:rPr>
                <w:rFonts w:ascii="Calibri" w:hAnsi="Calibri"/>
              </w:rPr>
              <w:t>a warning may appear letting you know that you will not be able to source the requisition to a PO again without taking additional action.  Click ‘OK’ on this message.</w:t>
            </w:r>
          </w:p>
        </w:tc>
        <w:tc>
          <w:tcPr>
            <w:tcW w:w="7758" w:type="dxa"/>
            <w:gridSpan w:val="3"/>
          </w:tcPr>
          <w:p w14:paraId="21BC7C34" w14:textId="77777777" w:rsidR="00DE78EE" w:rsidRDefault="00DE78EE" w:rsidP="00DE78EE">
            <w:pPr>
              <w:spacing w:before="60"/>
              <w:rPr>
                <w:noProof/>
              </w:rPr>
            </w:pPr>
            <w:r>
              <w:rPr>
                <w:noProof/>
              </w:rPr>
              <w:drawing>
                <wp:inline distT="0" distB="0" distL="0" distR="0" wp14:anchorId="21BC7D2D" wp14:editId="1194A949">
                  <wp:extent cx="4719868" cy="1209719"/>
                  <wp:effectExtent l="57150" t="57150" r="62230" b="476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732439" cy="1212941"/>
                          </a:xfrm>
                          <a:prstGeom prst="rect">
                            <a:avLst/>
                          </a:prstGeom>
                          <a:ln w="57150">
                            <a:solidFill>
                              <a:schemeClr val="tx1"/>
                            </a:solidFill>
                          </a:ln>
                        </pic:spPr>
                      </pic:pic>
                    </a:graphicData>
                  </a:graphic>
                </wp:inline>
              </w:drawing>
            </w:r>
          </w:p>
        </w:tc>
      </w:tr>
      <w:tr w:rsidR="00DE78EE" w:rsidRPr="00161D65" w14:paraId="21BC7C3A" w14:textId="77777777" w:rsidTr="004B1797">
        <w:tc>
          <w:tcPr>
            <w:tcW w:w="2700" w:type="dxa"/>
          </w:tcPr>
          <w:p w14:paraId="21BC7C38" w14:textId="6577CA39" w:rsidR="00DE78EE" w:rsidRPr="00A56156" w:rsidRDefault="00DE78EE" w:rsidP="00DE78EE">
            <w:pPr>
              <w:spacing w:before="60" w:after="60"/>
              <w:rPr>
                <w:rFonts w:ascii="Calibri" w:hAnsi="Calibri"/>
              </w:rPr>
            </w:pPr>
            <w:r>
              <w:rPr>
                <w:rFonts w:ascii="Calibri" w:hAnsi="Calibri"/>
              </w:rPr>
              <w:t xml:space="preserve">Once the Change Order is </w:t>
            </w:r>
            <w:r>
              <w:rPr>
                <w:rFonts w:ascii="Calibri" w:hAnsi="Calibri"/>
                <w:b/>
              </w:rPr>
              <w:t>Budget Checked</w:t>
            </w:r>
            <w:r>
              <w:rPr>
                <w:rFonts w:ascii="Calibri" w:hAnsi="Calibri"/>
              </w:rPr>
              <w:t xml:space="preserve">, the PO encumbrance balance will have been released and the </w:t>
            </w:r>
            <w:r>
              <w:rPr>
                <w:rFonts w:ascii="Calibri" w:hAnsi="Calibri"/>
                <w:b/>
              </w:rPr>
              <w:t>Merchandise Amount</w:t>
            </w:r>
            <w:r>
              <w:rPr>
                <w:rFonts w:ascii="Calibri" w:hAnsi="Calibri"/>
              </w:rPr>
              <w:t xml:space="preserve"> field will have been reduced to the amount applied to voucher(s).  </w:t>
            </w:r>
          </w:p>
        </w:tc>
        <w:tc>
          <w:tcPr>
            <w:tcW w:w="7758" w:type="dxa"/>
            <w:gridSpan w:val="3"/>
          </w:tcPr>
          <w:p w14:paraId="21BC7C39" w14:textId="77777777" w:rsidR="00DE78EE" w:rsidRDefault="00DE78EE" w:rsidP="00DE78EE">
            <w:pPr>
              <w:spacing w:before="60"/>
              <w:rPr>
                <w:noProof/>
              </w:rPr>
            </w:pPr>
            <w:r>
              <w:rPr>
                <w:noProof/>
              </w:rPr>
              <w:drawing>
                <wp:inline distT="0" distB="0" distL="0" distR="0" wp14:anchorId="21BC7D2F" wp14:editId="3491CF99">
                  <wp:extent cx="4726167" cy="1498639"/>
                  <wp:effectExtent l="57150" t="57150" r="55880" b="6350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751411" cy="1506644"/>
                          </a:xfrm>
                          <a:prstGeom prst="rect">
                            <a:avLst/>
                          </a:prstGeom>
                          <a:ln w="57150">
                            <a:solidFill>
                              <a:schemeClr val="tx1"/>
                            </a:solidFill>
                          </a:ln>
                        </pic:spPr>
                      </pic:pic>
                    </a:graphicData>
                  </a:graphic>
                </wp:inline>
              </w:drawing>
            </w:r>
          </w:p>
        </w:tc>
      </w:tr>
      <w:tr w:rsidR="00DE78EE" w:rsidRPr="00161D65" w14:paraId="21BC7C41" w14:textId="77777777" w:rsidTr="00225BFA">
        <w:tc>
          <w:tcPr>
            <w:tcW w:w="2700" w:type="dxa"/>
          </w:tcPr>
          <w:p w14:paraId="21BC7C3C" w14:textId="77777777" w:rsidR="00DE78EE" w:rsidRDefault="00DE78EE" w:rsidP="00DE78EE">
            <w:pPr>
              <w:spacing w:before="60"/>
              <w:rPr>
                <w:rFonts w:ascii="Calibri" w:hAnsi="Calibri"/>
              </w:rPr>
            </w:pPr>
            <w:r>
              <w:rPr>
                <w:rFonts w:ascii="Calibri" w:hAnsi="Calibri"/>
              </w:rPr>
              <w:t xml:space="preserve">The </w:t>
            </w:r>
            <w:r>
              <w:rPr>
                <w:rFonts w:ascii="Calibri" w:hAnsi="Calibri"/>
                <w:b/>
              </w:rPr>
              <w:t xml:space="preserve">Merchandise Amount </w:t>
            </w:r>
            <w:r>
              <w:rPr>
                <w:rFonts w:ascii="Calibri" w:hAnsi="Calibri"/>
              </w:rPr>
              <w:t xml:space="preserve">field on the PO is utilized by SMART in the </w:t>
            </w:r>
            <w:r>
              <w:rPr>
                <w:rFonts w:ascii="Calibri" w:hAnsi="Calibri"/>
                <w:b/>
              </w:rPr>
              <w:t>Released Amount</w:t>
            </w:r>
            <w:r>
              <w:rPr>
                <w:rFonts w:ascii="Calibri" w:hAnsi="Calibri"/>
              </w:rPr>
              <w:t xml:space="preserve"> (contract amount)</w:t>
            </w:r>
            <w:r>
              <w:rPr>
                <w:rFonts w:ascii="Calibri" w:hAnsi="Calibri"/>
                <w:b/>
              </w:rPr>
              <w:t xml:space="preserve"> </w:t>
            </w:r>
            <w:r>
              <w:rPr>
                <w:rFonts w:ascii="Calibri" w:hAnsi="Calibri"/>
              </w:rPr>
              <w:t>calculations on a contract.</w:t>
            </w:r>
          </w:p>
          <w:p w14:paraId="21BC7C3D" w14:textId="77777777" w:rsidR="00DE78EE" w:rsidRDefault="00DE78EE" w:rsidP="00D6290F">
            <w:pPr>
              <w:rPr>
                <w:rFonts w:ascii="Calibri" w:hAnsi="Calibri"/>
              </w:rPr>
            </w:pPr>
          </w:p>
          <w:p w14:paraId="21BC7C3F" w14:textId="66FDFE08" w:rsidR="00DE78EE" w:rsidRPr="00163FB6" w:rsidRDefault="00DE78EE" w:rsidP="00D6290F">
            <w:pPr>
              <w:rPr>
                <w:rFonts w:ascii="Calibri" w:hAnsi="Calibri"/>
              </w:rPr>
            </w:pPr>
            <w:r>
              <w:rPr>
                <w:rFonts w:ascii="Calibri" w:hAnsi="Calibri"/>
                <w:b/>
                <w:szCs w:val="22"/>
              </w:rPr>
              <w:t>Navigation</w:t>
            </w:r>
            <w:r w:rsidRPr="00522521">
              <w:rPr>
                <w:rFonts w:ascii="Calibri" w:hAnsi="Calibri"/>
                <w:b/>
                <w:szCs w:val="22"/>
              </w:rPr>
              <w:t>: Main Menu</w:t>
            </w:r>
            <w:r w:rsidRPr="00522521">
              <w:rPr>
                <w:rFonts w:ascii="Calibri" w:hAnsi="Calibri"/>
                <w:szCs w:val="22"/>
              </w:rPr>
              <w:t xml:space="preserve"> &gt; </w:t>
            </w:r>
            <w:r>
              <w:rPr>
                <w:rFonts w:ascii="Calibri" w:hAnsi="Calibri"/>
                <w:b/>
                <w:szCs w:val="22"/>
              </w:rPr>
              <w:t>Supplier Contracts</w:t>
            </w:r>
            <w:r w:rsidRPr="00522521">
              <w:rPr>
                <w:rFonts w:ascii="Calibri" w:hAnsi="Calibri"/>
                <w:szCs w:val="22"/>
              </w:rPr>
              <w:t xml:space="preserve"> &gt; </w:t>
            </w:r>
            <w:r>
              <w:rPr>
                <w:rFonts w:ascii="Calibri" w:hAnsi="Calibri"/>
                <w:b/>
                <w:szCs w:val="22"/>
              </w:rPr>
              <w:t>Create Contracts and Documents</w:t>
            </w:r>
            <w:r w:rsidRPr="00522521">
              <w:rPr>
                <w:rFonts w:ascii="Calibri" w:hAnsi="Calibri"/>
                <w:szCs w:val="22"/>
              </w:rPr>
              <w:t xml:space="preserve"> &gt; </w:t>
            </w:r>
            <w:r>
              <w:rPr>
                <w:rFonts w:ascii="Calibri" w:hAnsi="Calibri"/>
                <w:b/>
                <w:szCs w:val="22"/>
              </w:rPr>
              <w:t>Contract Entry &gt; Find an Existing Value tab</w:t>
            </w:r>
          </w:p>
        </w:tc>
        <w:tc>
          <w:tcPr>
            <w:tcW w:w="7758" w:type="dxa"/>
            <w:gridSpan w:val="3"/>
          </w:tcPr>
          <w:p w14:paraId="21BC7C40" w14:textId="77777777" w:rsidR="00DE78EE" w:rsidRDefault="00DE78EE" w:rsidP="0072289D">
            <w:pPr>
              <w:spacing w:before="60" w:after="60"/>
              <w:rPr>
                <w:noProof/>
              </w:rPr>
            </w:pPr>
            <w:r>
              <w:rPr>
                <w:noProof/>
              </w:rPr>
              <w:drawing>
                <wp:inline distT="0" distB="0" distL="0" distR="0" wp14:anchorId="21BC7D31" wp14:editId="511642D6">
                  <wp:extent cx="4337526" cy="2501954"/>
                  <wp:effectExtent l="57150" t="57150" r="63500" b="5080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359805" cy="2514805"/>
                          </a:xfrm>
                          <a:prstGeom prst="rect">
                            <a:avLst/>
                          </a:prstGeom>
                          <a:ln w="57150">
                            <a:solidFill>
                              <a:schemeClr val="tx1"/>
                            </a:solidFill>
                          </a:ln>
                        </pic:spPr>
                      </pic:pic>
                    </a:graphicData>
                  </a:graphic>
                </wp:inline>
              </w:drawing>
            </w:r>
          </w:p>
        </w:tc>
      </w:tr>
      <w:tr w:rsidR="0072289D" w:rsidRPr="00161D65" w14:paraId="21BC7C46" w14:textId="77777777" w:rsidTr="00DB63D2">
        <w:tc>
          <w:tcPr>
            <w:tcW w:w="2700" w:type="dxa"/>
          </w:tcPr>
          <w:p w14:paraId="21BC7C43" w14:textId="77777777" w:rsidR="0072289D" w:rsidRDefault="0072289D" w:rsidP="0072289D">
            <w:pPr>
              <w:spacing w:before="60"/>
              <w:rPr>
                <w:rFonts w:ascii="Calibri" w:hAnsi="Calibri"/>
              </w:rPr>
            </w:pPr>
            <w:r>
              <w:rPr>
                <w:rFonts w:ascii="Calibri" w:hAnsi="Calibri"/>
              </w:rPr>
              <w:t xml:space="preserve">If a </w:t>
            </w:r>
            <w:r>
              <w:rPr>
                <w:rFonts w:ascii="Calibri" w:hAnsi="Calibri"/>
                <w:b/>
              </w:rPr>
              <w:t xml:space="preserve">Maximum </w:t>
            </w:r>
            <w:r w:rsidRPr="006718EB">
              <w:rPr>
                <w:rFonts w:ascii="Calibri" w:hAnsi="Calibri"/>
                <w:b/>
              </w:rPr>
              <w:t>Amount</w:t>
            </w:r>
            <w:r>
              <w:rPr>
                <w:rFonts w:ascii="Calibri" w:hAnsi="Calibri"/>
              </w:rPr>
              <w:t xml:space="preserve"> is applied to a contact, t</w:t>
            </w:r>
            <w:r w:rsidRPr="007B6C33">
              <w:rPr>
                <w:rFonts w:ascii="Calibri" w:hAnsi="Calibri"/>
              </w:rPr>
              <w:t>he</w:t>
            </w:r>
            <w:r>
              <w:rPr>
                <w:rFonts w:ascii="Calibri" w:hAnsi="Calibri"/>
              </w:rPr>
              <w:t xml:space="preserve"> </w:t>
            </w:r>
            <w:r>
              <w:rPr>
                <w:rFonts w:ascii="Calibri" w:hAnsi="Calibri"/>
                <w:b/>
              </w:rPr>
              <w:t xml:space="preserve">Released Amount </w:t>
            </w:r>
            <w:r>
              <w:rPr>
                <w:rFonts w:ascii="Calibri" w:hAnsi="Calibri"/>
              </w:rPr>
              <w:t>is used to determine the remaining amount that could still be applied to the contract.</w:t>
            </w:r>
          </w:p>
          <w:p w14:paraId="21BC7C44" w14:textId="77777777" w:rsidR="0072289D" w:rsidRPr="007B6C33" w:rsidRDefault="0072289D" w:rsidP="00D6290F">
            <w:pPr>
              <w:rPr>
                <w:rFonts w:ascii="Calibri" w:hAnsi="Calibri"/>
              </w:rPr>
            </w:pPr>
          </w:p>
        </w:tc>
        <w:tc>
          <w:tcPr>
            <w:tcW w:w="7758" w:type="dxa"/>
            <w:gridSpan w:val="3"/>
          </w:tcPr>
          <w:p w14:paraId="21BC7C45" w14:textId="77777777" w:rsidR="0072289D" w:rsidRDefault="0072289D" w:rsidP="0072289D">
            <w:pPr>
              <w:spacing w:before="60" w:after="60"/>
              <w:rPr>
                <w:noProof/>
              </w:rPr>
            </w:pPr>
            <w:r>
              <w:rPr>
                <w:noProof/>
              </w:rPr>
              <w:drawing>
                <wp:inline distT="0" distB="0" distL="0" distR="0" wp14:anchorId="21BC7D33" wp14:editId="6BCC47BF">
                  <wp:extent cx="2802479" cy="1447137"/>
                  <wp:effectExtent l="57150" t="57150" r="55245" b="5842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873191" cy="1483651"/>
                          </a:xfrm>
                          <a:prstGeom prst="rect">
                            <a:avLst/>
                          </a:prstGeom>
                          <a:ln w="57150">
                            <a:solidFill>
                              <a:schemeClr val="tx1"/>
                            </a:solidFill>
                          </a:ln>
                        </pic:spPr>
                      </pic:pic>
                    </a:graphicData>
                  </a:graphic>
                </wp:inline>
              </w:drawing>
            </w:r>
          </w:p>
        </w:tc>
      </w:tr>
      <w:tr w:rsidR="00D6290F" w:rsidRPr="00161D65" w14:paraId="21BC7C48" w14:textId="77777777" w:rsidTr="00E80F5C">
        <w:tc>
          <w:tcPr>
            <w:tcW w:w="10458" w:type="dxa"/>
            <w:gridSpan w:val="4"/>
            <w:shd w:val="clear" w:color="auto" w:fill="BFBFBF" w:themeFill="background1" w:themeFillShade="BF"/>
          </w:tcPr>
          <w:p w14:paraId="21BC7C47" w14:textId="77777777" w:rsidR="00D6290F" w:rsidRPr="00E80F5C" w:rsidRDefault="00D6290F" w:rsidP="00D61013">
            <w:pPr>
              <w:spacing w:before="60" w:after="60"/>
              <w:jc w:val="center"/>
              <w:rPr>
                <w:rFonts w:ascii="Calibri" w:hAnsi="Calibri"/>
                <w:b/>
                <w:sz w:val="28"/>
                <w:u w:val="single"/>
              </w:rPr>
            </w:pPr>
            <w:r w:rsidRPr="00E80F5C">
              <w:rPr>
                <w:rFonts w:ascii="Calibri" w:hAnsi="Calibri"/>
                <w:b/>
                <w:sz w:val="28"/>
                <w:u w:val="single"/>
              </w:rPr>
              <w:lastRenderedPageBreak/>
              <w:t>To Be Aware Of</w:t>
            </w:r>
            <w:r>
              <w:rPr>
                <w:rFonts w:ascii="Calibri" w:hAnsi="Calibri"/>
                <w:b/>
                <w:sz w:val="28"/>
                <w:u w:val="single"/>
              </w:rPr>
              <w:t>:</w:t>
            </w:r>
          </w:p>
        </w:tc>
      </w:tr>
      <w:tr w:rsidR="00D6290F" w:rsidRPr="00161D65" w14:paraId="21BC7C4A" w14:textId="77777777" w:rsidTr="00E80F5C">
        <w:tc>
          <w:tcPr>
            <w:tcW w:w="10458" w:type="dxa"/>
            <w:gridSpan w:val="4"/>
            <w:shd w:val="clear" w:color="auto" w:fill="D9D9D9" w:themeFill="background1" w:themeFillShade="D9"/>
          </w:tcPr>
          <w:p w14:paraId="21BC7C49" w14:textId="77777777" w:rsidR="00D6290F" w:rsidRPr="00076411" w:rsidRDefault="00D6290F" w:rsidP="00D61013">
            <w:pPr>
              <w:pStyle w:val="ListParagraph"/>
              <w:numPr>
                <w:ilvl w:val="0"/>
                <w:numId w:val="19"/>
              </w:numPr>
              <w:spacing w:before="60" w:after="60"/>
              <w:rPr>
                <w:b/>
                <w:noProof/>
              </w:rPr>
            </w:pPr>
            <w:bookmarkStart w:id="7" w:name="Exceptions"/>
            <w:bookmarkEnd w:id="7"/>
            <w:r w:rsidRPr="00076411">
              <w:rPr>
                <w:rFonts w:asciiTheme="minorHAnsi" w:hAnsiTheme="minorHAnsi"/>
                <w:b/>
                <w:noProof/>
              </w:rPr>
              <w:t xml:space="preserve">Investigate all Match Status Exceptions. </w:t>
            </w:r>
          </w:p>
        </w:tc>
      </w:tr>
      <w:tr w:rsidR="00D61013" w:rsidRPr="00161D65" w14:paraId="21BC7C4F" w14:textId="77777777" w:rsidTr="002F560D">
        <w:tc>
          <w:tcPr>
            <w:tcW w:w="3690" w:type="dxa"/>
            <w:gridSpan w:val="3"/>
          </w:tcPr>
          <w:p w14:paraId="21BC7C4C" w14:textId="77777777" w:rsidR="00D61013" w:rsidRDefault="00D61013" w:rsidP="00D61013">
            <w:pPr>
              <w:spacing w:before="60"/>
              <w:rPr>
                <w:rFonts w:ascii="Calibri" w:hAnsi="Calibri"/>
              </w:rPr>
            </w:pPr>
            <w:r>
              <w:rPr>
                <w:rFonts w:ascii="Calibri" w:hAnsi="Calibri"/>
              </w:rPr>
              <w:t xml:space="preserve">If a PO is created with the intention of making multiple payments that reduce the PO each time, the </w:t>
            </w:r>
            <w:r>
              <w:rPr>
                <w:rFonts w:ascii="Calibri" w:hAnsi="Calibri"/>
                <w:b/>
              </w:rPr>
              <w:t xml:space="preserve">Amount Only </w:t>
            </w:r>
            <w:r>
              <w:rPr>
                <w:rFonts w:ascii="Calibri" w:hAnsi="Calibri"/>
              </w:rPr>
              <w:t xml:space="preserve">checkbox </w:t>
            </w:r>
            <w:r w:rsidRPr="008D7498">
              <w:rPr>
                <w:rFonts w:ascii="Calibri" w:hAnsi="Calibri"/>
                <w:u w:val="single"/>
              </w:rPr>
              <w:t>MUST</w:t>
            </w:r>
            <w:r>
              <w:rPr>
                <w:rFonts w:ascii="Calibri" w:hAnsi="Calibri"/>
              </w:rPr>
              <w:t xml:space="preserve"> be selected. </w:t>
            </w:r>
          </w:p>
          <w:p w14:paraId="21BC7C4D" w14:textId="77777777" w:rsidR="00D61013" w:rsidRPr="008D7498" w:rsidRDefault="00D61013" w:rsidP="00D6290F">
            <w:pPr>
              <w:rPr>
                <w:rFonts w:ascii="Calibri" w:hAnsi="Calibri"/>
              </w:rPr>
            </w:pPr>
          </w:p>
        </w:tc>
        <w:tc>
          <w:tcPr>
            <w:tcW w:w="6768" w:type="dxa"/>
          </w:tcPr>
          <w:p w14:paraId="21BC7C4E" w14:textId="77777777" w:rsidR="00D61013" w:rsidRDefault="00D61013" w:rsidP="00D61013">
            <w:pPr>
              <w:spacing w:before="60" w:after="60"/>
              <w:rPr>
                <w:noProof/>
              </w:rPr>
            </w:pPr>
            <w:r>
              <w:rPr>
                <w:noProof/>
              </w:rPr>
              <w:drawing>
                <wp:inline distT="0" distB="0" distL="0" distR="0" wp14:anchorId="21BC7D35" wp14:editId="24E431C4">
                  <wp:extent cx="4091443" cy="1251036"/>
                  <wp:effectExtent l="57150" t="57150" r="61595" b="635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117762" cy="1259084"/>
                          </a:xfrm>
                          <a:prstGeom prst="rect">
                            <a:avLst/>
                          </a:prstGeom>
                          <a:ln w="57150">
                            <a:solidFill>
                              <a:schemeClr val="tx1"/>
                            </a:solidFill>
                          </a:ln>
                        </pic:spPr>
                      </pic:pic>
                    </a:graphicData>
                  </a:graphic>
                </wp:inline>
              </w:drawing>
            </w:r>
          </w:p>
        </w:tc>
      </w:tr>
      <w:tr w:rsidR="00D61013" w:rsidRPr="00161D65" w14:paraId="21BC7C56" w14:textId="77777777" w:rsidTr="00FE54F4">
        <w:tc>
          <w:tcPr>
            <w:tcW w:w="3690" w:type="dxa"/>
            <w:gridSpan w:val="3"/>
          </w:tcPr>
          <w:p w14:paraId="21BC7C51" w14:textId="77777777" w:rsidR="00D61013" w:rsidRDefault="00D61013" w:rsidP="00D61013">
            <w:pPr>
              <w:spacing w:before="60"/>
              <w:rPr>
                <w:rFonts w:asciiTheme="minorHAnsi" w:hAnsiTheme="minorHAnsi"/>
                <w:noProof/>
              </w:rPr>
            </w:pPr>
            <w:r>
              <w:rPr>
                <w:rFonts w:asciiTheme="minorHAnsi" w:hAnsiTheme="minorHAnsi"/>
                <w:noProof/>
              </w:rPr>
              <w:t xml:space="preserve">If the </w:t>
            </w:r>
            <w:r>
              <w:rPr>
                <w:rFonts w:asciiTheme="minorHAnsi" w:hAnsiTheme="minorHAnsi"/>
                <w:b/>
                <w:noProof/>
              </w:rPr>
              <w:t>Amount Only</w:t>
            </w:r>
            <w:r>
              <w:rPr>
                <w:rFonts w:asciiTheme="minorHAnsi" w:hAnsiTheme="minorHAnsi"/>
                <w:noProof/>
              </w:rPr>
              <w:t xml:space="preserve"> check box is </w:t>
            </w:r>
            <w:r w:rsidRPr="00A16D0B">
              <w:rPr>
                <w:rFonts w:asciiTheme="minorHAnsi" w:hAnsiTheme="minorHAnsi"/>
                <w:noProof/>
                <w:u w:val="single"/>
              </w:rPr>
              <w:t>not</w:t>
            </w:r>
            <w:r>
              <w:rPr>
                <w:rFonts w:asciiTheme="minorHAnsi" w:hAnsiTheme="minorHAnsi"/>
                <w:noProof/>
              </w:rPr>
              <w:t xml:space="preserve"> selected and the PO is used on a payment for less than the PO Line was created for, a </w:t>
            </w:r>
            <w:r>
              <w:rPr>
                <w:rFonts w:asciiTheme="minorHAnsi" w:hAnsiTheme="minorHAnsi"/>
                <w:b/>
                <w:noProof/>
              </w:rPr>
              <w:t>Match Status: Exceptions</w:t>
            </w:r>
            <w:r>
              <w:rPr>
                <w:rFonts w:asciiTheme="minorHAnsi" w:hAnsiTheme="minorHAnsi"/>
                <w:noProof/>
              </w:rPr>
              <w:t xml:space="preserve"> warning will occur.</w:t>
            </w:r>
          </w:p>
          <w:p w14:paraId="21BC7C52" w14:textId="77777777" w:rsidR="00D61013" w:rsidRDefault="00D61013" w:rsidP="00D6290F">
            <w:pPr>
              <w:rPr>
                <w:rFonts w:asciiTheme="minorHAnsi" w:hAnsiTheme="minorHAnsi"/>
                <w:noProof/>
              </w:rPr>
            </w:pPr>
          </w:p>
          <w:p w14:paraId="21BC7C53" w14:textId="77777777" w:rsidR="00D61013" w:rsidRDefault="00D61013" w:rsidP="00D6290F">
            <w:pPr>
              <w:rPr>
                <w:rFonts w:asciiTheme="minorHAnsi" w:hAnsiTheme="minorHAnsi"/>
                <w:noProof/>
              </w:rPr>
            </w:pPr>
            <w:r>
              <w:rPr>
                <w:rFonts w:asciiTheme="minorHAnsi" w:hAnsiTheme="minorHAnsi"/>
                <w:noProof/>
              </w:rPr>
              <w:t>An ‘Exceptions’</w:t>
            </w:r>
            <w:r w:rsidRPr="00A24C14">
              <w:rPr>
                <w:rFonts w:asciiTheme="minorHAnsi" w:hAnsiTheme="minorHAnsi"/>
                <w:noProof/>
              </w:rPr>
              <w:t xml:space="preserve"> warning </w:t>
            </w:r>
            <w:r>
              <w:rPr>
                <w:rFonts w:asciiTheme="minorHAnsi" w:hAnsiTheme="minorHAnsi"/>
                <w:noProof/>
              </w:rPr>
              <w:t xml:space="preserve">indicates there is </w:t>
            </w:r>
            <w:r w:rsidRPr="00A24C14">
              <w:rPr>
                <w:rFonts w:asciiTheme="minorHAnsi" w:hAnsiTheme="minorHAnsi"/>
                <w:noProof/>
              </w:rPr>
              <w:t>an inconsistency between the PO and voucher</w:t>
            </w:r>
            <w:r>
              <w:rPr>
                <w:rFonts w:asciiTheme="minorHAnsi" w:hAnsiTheme="minorHAnsi"/>
                <w:noProof/>
              </w:rPr>
              <w:t>,</w:t>
            </w:r>
            <w:r w:rsidRPr="00A24C14">
              <w:rPr>
                <w:rFonts w:asciiTheme="minorHAnsi" w:hAnsiTheme="minorHAnsi"/>
                <w:noProof/>
              </w:rPr>
              <w:t xml:space="preserve"> or </w:t>
            </w:r>
            <w:r>
              <w:rPr>
                <w:rFonts w:asciiTheme="minorHAnsi" w:hAnsiTheme="minorHAnsi"/>
                <w:noProof/>
              </w:rPr>
              <w:t xml:space="preserve">between the </w:t>
            </w:r>
            <w:r w:rsidRPr="00A24C14">
              <w:rPr>
                <w:rFonts w:asciiTheme="minorHAnsi" w:hAnsiTheme="minorHAnsi"/>
                <w:noProof/>
              </w:rPr>
              <w:t>PO, Receipt, and voucher.</w:t>
            </w:r>
          </w:p>
          <w:p w14:paraId="21BC7C54" w14:textId="77777777" w:rsidR="00D61013" w:rsidRPr="00D67E06" w:rsidRDefault="00D61013" w:rsidP="00D6290F">
            <w:pPr>
              <w:rPr>
                <w:rFonts w:asciiTheme="minorHAnsi" w:hAnsiTheme="minorHAnsi"/>
                <w:noProof/>
              </w:rPr>
            </w:pPr>
          </w:p>
        </w:tc>
        <w:tc>
          <w:tcPr>
            <w:tcW w:w="6768" w:type="dxa"/>
          </w:tcPr>
          <w:p w14:paraId="21BC7C55" w14:textId="77777777" w:rsidR="00D61013" w:rsidRPr="00A24C14" w:rsidRDefault="00D61013" w:rsidP="00D6290F">
            <w:pPr>
              <w:rPr>
                <w:rFonts w:asciiTheme="minorHAnsi" w:hAnsiTheme="minorHAnsi"/>
                <w:noProof/>
              </w:rPr>
            </w:pPr>
            <w:r>
              <w:rPr>
                <w:noProof/>
              </w:rPr>
              <w:drawing>
                <wp:inline distT="0" distB="0" distL="0" distR="0" wp14:anchorId="21BC7D37" wp14:editId="3C36069B">
                  <wp:extent cx="3444310" cy="2039512"/>
                  <wp:effectExtent l="57150" t="57150" r="60960" b="5651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t="8736"/>
                          <a:stretch/>
                        </pic:blipFill>
                        <pic:spPr bwMode="auto">
                          <a:xfrm>
                            <a:off x="0" y="0"/>
                            <a:ext cx="3493097" cy="2068400"/>
                          </a:xfrm>
                          <a:prstGeom prst="rect">
                            <a:avLst/>
                          </a:prstGeom>
                          <a:ln w="57150">
                            <a:solidFill>
                              <a:schemeClr val="tx1"/>
                            </a:solidFill>
                          </a:ln>
                          <a:extLst>
                            <a:ext uri="{53640926-AAD7-44D8-BBD7-CCE9431645EC}">
                              <a14:shadowObscured xmlns:a14="http://schemas.microsoft.com/office/drawing/2010/main"/>
                            </a:ext>
                          </a:extLst>
                        </pic:spPr>
                      </pic:pic>
                    </a:graphicData>
                  </a:graphic>
                </wp:inline>
              </w:drawing>
            </w:r>
          </w:p>
        </w:tc>
      </w:tr>
      <w:tr w:rsidR="00D61013" w:rsidRPr="00161D65" w14:paraId="21BC7C5B" w14:textId="77777777" w:rsidTr="006C3D0F">
        <w:tc>
          <w:tcPr>
            <w:tcW w:w="3690" w:type="dxa"/>
            <w:gridSpan w:val="3"/>
          </w:tcPr>
          <w:p w14:paraId="21BC7C59" w14:textId="172E71EE" w:rsidR="00D61013" w:rsidRPr="00D67E06" w:rsidRDefault="00D61013" w:rsidP="00B85AB6">
            <w:pPr>
              <w:spacing w:before="60"/>
              <w:rPr>
                <w:rFonts w:ascii="Calibri" w:hAnsi="Calibri"/>
              </w:rPr>
            </w:pPr>
            <w:r>
              <w:rPr>
                <w:rFonts w:ascii="Calibri" w:hAnsi="Calibri"/>
              </w:rPr>
              <w:t xml:space="preserve">If this status is ‘Overridden’ and the voucher proceeds to payment without fixing the PO by selecting the </w:t>
            </w:r>
            <w:r>
              <w:rPr>
                <w:rFonts w:ascii="Calibri" w:hAnsi="Calibri"/>
                <w:b/>
              </w:rPr>
              <w:t xml:space="preserve">Amount Only </w:t>
            </w:r>
            <w:r>
              <w:rPr>
                <w:rFonts w:ascii="Calibri" w:hAnsi="Calibri"/>
              </w:rPr>
              <w:t>checkbox, SMART will not allow a Change Order to be created against that PO Line.</w:t>
            </w:r>
          </w:p>
        </w:tc>
        <w:tc>
          <w:tcPr>
            <w:tcW w:w="6768" w:type="dxa"/>
          </w:tcPr>
          <w:p w14:paraId="21BC7C5A" w14:textId="77777777" w:rsidR="00D61013" w:rsidRDefault="00D61013" w:rsidP="00B85AB6">
            <w:pPr>
              <w:spacing w:before="60" w:after="60"/>
              <w:rPr>
                <w:noProof/>
              </w:rPr>
            </w:pPr>
            <w:r>
              <w:rPr>
                <w:noProof/>
              </w:rPr>
              <w:drawing>
                <wp:inline distT="0" distB="0" distL="0" distR="0" wp14:anchorId="21BC7D39" wp14:editId="4B6D83D6">
                  <wp:extent cx="1815318" cy="1268698"/>
                  <wp:effectExtent l="57150" t="57150" r="52070" b="6540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1828910" cy="1278198"/>
                          </a:xfrm>
                          <a:prstGeom prst="rect">
                            <a:avLst/>
                          </a:prstGeom>
                          <a:ln w="57150">
                            <a:solidFill>
                              <a:schemeClr val="tx1"/>
                            </a:solidFill>
                          </a:ln>
                        </pic:spPr>
                      </pic:pic>
                    </a:graphicData>
                  </a:graphic>
                </wp:inline>
              </w:drawing>
            </w:r>
          </w:p>
        </w:tc>
      </w:tr>
      <w:tr w:rsidR="00D61013" w:rsidRPr="00161D65" w14:paraId="21BC7C61" w14:textId="77777777" w:rsidTr="00137458">
        <w:tc>
          <w:tcPr>
            <w:tcW w:w="3690" w:type="dxa"/>
            <w:gridSpan w:val="3"/>
          </w:tcPr>
          <w:p w14:paraId="21BC7C5D" w14:textId="77777777" w:rsidR="00D61013" w:rsidRPr="00D67E06" w:rsidRDefault="00D61013" w:rsidP="00AB2202">
            <w:pPr>
              <w:spacing w:before="60" w:after="60"/>
              <w:rPr>
                <w:rFonts w:asciiTheme="minorHAnsi" w:hAnsiTheme="minorHAnsi"/>
                <w:noProof/>
              </w:rPr>
            </w:pPr>
            <w:r>
              <w:rPr>
                <w:rFonts w:asciiTheme="minorHAnsi" w:hAnsiTheme="minorHAnsi"/>
                <w:noProof/>
              </w:rPr>
              <w:t xml:space="preserve">The reason this occurs is because without the </w:t>
            </w:r>
            <w:r>
              <w:rPr>
                <w:rFonts w:asciiTheme="minorHAnsi" w:hAnsiTheme="minorHAnsi"/>
                <w:b/>
                <w:noProof/>
              </w:rPr>
              <w:t xml:space="preserve">Amount Only </w:t>
            </w:r>
            <w:r>
              <w:rPr>
                <w:rFonts w:asciiTheme="minorHAnsi" w:hAnsiTheme="minorHAnsi"/>
                <w:noProof/>
              </w:rPr>
              <w:t>check box being selected, SMART will match not only the amount against the PO, but also the quantity. Since a PO that is intended to be used as ‘Amount Only’ is ususally only created with a quantity of 1 and that quantity of 1 was applied to the voucher, SMART allocated 100% of that PO Line’s quantity to a voucher and will not allow a Change Order.</w:t>
            </w:r>
          </w:p>
        </w:tc>
        <w:tc>
          <w:tcPr>
            <w:tcW w:w="6768" w:type="dxa"/>
          </w:tcPr>
          <w:p w14:paraId="21BC7C5E" w14:textId="77777777" w:rsidR="00D61013" w:rsidRDefault="00D61013" w:rsidP="00AB2202">
            <w:pPr>
              <w:spacing w:before="60"/>
              <w:rPr>
                <w:rFonts w:asciiTheme="minorHAnsi" w:hAnsiTheme="minorHAnsi"/>
                <w:noProof/>
              </w:rPr>
            </w:pPr>
            <w:r>
              <w:rPr>
                <w:rFonts w:asciiTheme="minorHAnsi" w:hAnsiTheme="minorHAnsi"/>
                <w:noProof/>
              </w:rPr>
              <w:t>This is the error that will be received if attempted:</w:t>
            </w:r>
          </w:p>
          <w:p w14:paraId="21BC7C5F" w14:textId="77777777" w:rsidR="00D61013" w:rsidRDefault="00D61013" w:rsidP="00D6290F">
            <w:pPr>
              <w:rPr>
                <w:noProof/>
              </w:rPr>
            </w:pPr>
          </w:p>
          <w:p w14:paraId="21BC7C60" w14:textId="77777777" w:rsidR="00D61013" w:rsidRPr="00A24C14" w:rsidRDefault="00D61013" w:rsidP="00D6290F">
            <w:pPr>
              <w:rPr>
                <w:rFonts w:asciiTheme="minorHAnsi" w:hAnsiTheme="minorHAnsi"/>
                <w:noProof/>
              </w:rPr>
            </w:pPr>
            <w:r>
              <w:rPr>
                <w:noProof/>
              </w:rPr>
              <w:drawing>
                <wp:inline distT="0" distB="0" distL="0" distR="0" wp14:anchorId="21BC7D3B" wp14:editId="0DD398E0">
                  <wp:extent cx="4060547" cy="977265"/>
                  <wp:effectExtent l="57150" t="57150" r="54610" b="5143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l="1711" t="3615" r="1179" b="7386"/>
                          <a:stretch/>
                        </pic:blipFill>
                        <pic:spPr bwMode="auto">
                          <a:xfrm>
                            <a:off x="0" y="0"/>
                            <a:ext cx="4123716" cy="992468"/>
                          </a:xfrm>
                          <a:prstGeom prst="rect">
                            <a:avLst/>
                          </a:prstGeom>
                          <a:ln w="57150">
                            <a:solidFill>
                              <a:schemeClr val="tx1"/>
                            </a:solidFill>
                          </a:ln>
                          <a:extLst>
                            <a:ext uri="{53640926-AAD7-44D8-BBD7-CCE9431645EC}">
                              <a14:shadowObscured xmlns:a14="http://schemas.microsoft.com/office/drawing/2010/main"/>
                            </a:ext>
                          </a:extLst>
                        </pic:spPr>
                      </pic:pic>
                    </a:graphicData>
                  </a:graphic>
                </wp:inline>
              </w:drawing>
            </w:r>
          </w:p>
        </w:tc>
      </w:tr>
    </w:tbl>
    <w:p w14:paraId="6BDC29B2" w14:textId="77777777" w:rsidR="00AB2202" w:rsidRDefault="00AB2202">
      <w:bookmarkStart w:id="8" w:name="Receiving"/>
      <w:bookmarkEnd w:id="8"/>
      <w:r>
        <w:br w:type="page"/>
      </w:r>
    </w:p>
    <w:tbl>
      <w:tblPr>
        <w:tblW w:w="10458"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90"/>
        <w:gridCol w:w="6768"/>
      </w:tblGrid>
      <w:tr w:rsidR="00D6290F" w:rsidRPr="00161D65" w14:paraId="21BC7C63" w14:textId="77777777" w:rsidTr="00F85F5B">
        <w:tc>
          <w:tcPr>
            <w:tcW w:w="10458" w:type="dxa"/>
            <w:gridSpan w:val="2"/>
            <w:shd w:val="clear" w:color="auto" w:fill="D9D9D9" w:themeFill="background1" w:themeFillShade="D9"/>
          </w:tcPr>
          <w:p w14:paraId="21BC7C62" w14:textId="704395F1" w:rsidR="00D6290F" w:rsidRPr="00F85F5B" w:rsidRDefault="00D6290F" w:rsidP="00AB2202">
            <w:pPr>
              <w:pStyle w:val="ListParagraph"/>
              <w:numPr>
                <w:ilvl w:val="0"/>
                <w:numId w:val="19"/>
              </w:numPr>
              <w:spacing w:before="60" w:after="60"/>
              <w:rPr>
                <w:rFonts w:asciiTheme="minorHAnsi" w:hAnsiTheme="minorHAnsi"/>
                <w:noProof/>
              </w:rPr>
            </w:pPr>
            <w:r>
              <w:rPr>
                <w:rFonts w:asciiTheme="minorHAnsi" w:hAnsiTheme="minorHAnsi"/>
                <w:b/>
                <w:noProof/>
              </w:rPr>
              <w:lastRenderedPageBreak/>
              <w:t>Receipts - Receiving must be done at the Distribution Line level.</w:t>
            </w:r>
          </w:p>
        </w:tc>
      </w:tr>
      <w:tr w:rsidR="00AB2202" w:rsidRPr="00161D65" w14:paraId="21BC7C66" w14:textId="77777777" w:rsidTr="00BB61D1">
        <w:tc>
          <w:tcPr>
            <w:tcW w:w="10458" w:type="dxa"/>
            <w:gridSpan w:val="2"/>
          </w:tcPr>
          <w:p w14:paraId="21BC7C65" w14:textId="77777777" w:rsidR="00AB2202" w:rsidRDefault="00AB2202" w:rsidP="00A76A10">
            <w:pPr>
              <w:spacing w:before="60" w:after="60"/>
              <w:rPr>
                <w:rFonts w:asciiTheme="minorHAnsi" w:hAnsiTheme="minorHAnsi"/>
                <w:noProof/>
              </w:rPr>
            </w:pPr>
            <w:r>
              <w:rPr>
                <w:rFonts w:asciiTheme="minorHAnsi" w:hAnsiTheme="minorHAnsi"/>
                <w:noProof/>
              </w:rPr>
              <w:t xml:space="preserve">If receiving is used on a PO that is associated to a contract, all receipts </w:t>
            </w:r>
            <w:r w:rsidRPr="00D1213C">
              <w:rPr>
                <w:rFonts w:asciiTheme="minorHAnsi" w:hAnsiTheme="minorHAnsi"/>
                <w:noProof/>
                <w:u w:val="single"/>
              </w:rPr>
              <w:t>MUST</w:t>
            </w:r>
            <w:r>
              <w:rPr>
                <w:rFonts w:asciiTheme="minorHAnsi" w:hAnsiTheme="minorHAnsi"/>
                <w:noProof/>
              </w:rPr>
              <w:t xml:space="preserve"> be created with the quantity or amount applied at the Distribution Line level. Otherwise, SMART allocates receiving that occurs at the Line level </w:t>
            </w:r>
            <w:r w:rsidRPr="00256B1C">
              <w:rPr>
                <w:rFonts w:asciiTheme="minorHAnsi" w:hAnsiTheme="minorHAnsi"/>
                <w:noProof/>
              </w:rPr>
              <w:t xml:space="preserve">using First-In, First-Out logic, which is </w:t>
            </w:r>
            <w:r>
              <w:rPr>
                <w:rFonts w:asciiTheme="minorHAnsi" w:hAnsiTheme="minorHAnsi"/>
                <w:noProof/>
              </w:rPr>
              <w:t>n</w:t>
            </w:r>
            <w:r w:rsidRPr="00256B1C">
              <w:rPr>
                <w:rFonts w:asciiTheme="minorHAnsi" w:hAnsiTheme="minorHAnsi"/>
                <w:noProof/>
              </w:rPr>
              <w:t>ot necessarily the same way payments are made.</w:t>
            </w:r>
            <w:r>
              <w:rPr>
                <w:rFonts w:asciiTheme="minorHAnsi" w:hAnsiTheme="minorHAnsi"/>
                <w:noProof/>
              </w:rPr>
              <w:t xml:space="preserve"> The following steps will outline how to receive at the Distribution Line level.</w:t>
            </w:r>
          </w:p>
        </w:tc>
      </w:tr>
      <w:tr w:rsidR="00AB2202" w:rsidRPr="00161D65" w14:paraId="21BC7C6A" w14:textId="77777777" w:rsidTr="003B7490">
        <w:tc>
          <w:tcPr>
            <w:tcW w:w="3690" w:type="dxa"/>
          </w:tcPr>
          <w:p w14:paraId="21BC7C68" w14:textId="77777777" w:rsidR="00AB2202" w:rsidRPr="00522521" w:rsidRDefault="00AB2202" w:rsidP="00A76A10">
            <w:pPr>
              <w:spacing w:before="60" w:after="60"/>
              <w:rPr>
                <w:rFonts w:asciiTheme="minorHAnsi" w:hAnsiTheme="minorHAnsi"/>
                <w:b/>
              </w:rPr>
            </w:pPr>
            <w:r>
              <w:rPr>
                <w:rFonts w:asciiTheme="minorHAnsi" w:hAnsiTheme="minorHAnsi"/>
                <w:b/>
              </w:rPr>
              <w:t>Role:</w:t>
            </w:r>
          </w:p>
        </w:tc>
        <w:tc>
          <w:tcPr>
            <w:tcW w:w="6768" w:type="dxa"/>
          </w:tcPr>
          <w:p w14:paraId="21BC7C69" w14:textId="77777777" w:rsidR="00AB2202" w:rsidRPr="005E56FD" w:rsidRDefault="00AB2202" w:rsidP="00A76A10">
            <w:pPr>
              <w:spacing w:before="60" w:after="60"/>
              <w:rPr>
                <w:rFonts w:asciiTheme="minorHAnsi" w:hAnsiTheme="minorHAnsi"/>
                <w:noProof/>
                <w:szCs w:val="22"/>
              </w:rPr>
            </w:pPr>
            <w:proofErr w:type="spellStart"/>
            <w:r>
              <w:rPr>
                <w:rFonts w:asciiTheme="minorHAnsi" w:eastAsia="Calibri" w:hAnsiTheme="minorHAnsi" w:cs="Arial"/>
                <w:color w:val="000000"/>
                <w:szCs w:val="22"/>
              </w:rPr>
              <w:t>KPO_Agy_Receiver</w:t>
            </w:r>
            <w:proofErr w:type="spellEnd"/>
          </w:p>
        </w:tc>
      </w:tr>
      <w:tr w:rsidR="00AB2202" w:rsidRPr="00161D65" w14:paraId="77A081C2" w14:textId="77777777" w:rsidTr="00826FF0">
        <w:tc>
          <w:tcPr>
            <w:tcW w:w="3690" w:type="dxa"/>
          </w:tcPr>
          <w:p w14:paraId="27A81F91" w14:textId="1EFDCE47" w:rsidR="00AB2202" w:rsidRPr="00522521" w:rsidRDefault="00AB2202" w:rsidP="00A76A10">
            <w:pPr>
              <w:spacing w:before="60" w:after="60"/>
              <w:rPr>
                <w:rFonts w:asciiTheme="minorHAnsi" w:hAnsiTheme="minorHAnsi"/>
                <w:b/>
              </w:rPr>
            </w:pPr>
            <w:r>
              <w:rPr>
                <w:rFonts w:asciiTheme="minorHAnsi" w:hAnsiTheme="minorHAnsi"/>
                <w:b/>
              </w:rPr>
              <w:t>Fluid Navigation:</w:t>
            </w:r>
          </w:p>
        </w:tc>
        <w:tc>
          <w:tcPr>
            <w:tcW w:w="6768" w:type="dxa"/>
          </w:tcPr>
          <w:p w14:paraId="77CFBD5D" w14:textId="763A1809" w:rsidR="00AB2202" w:rsidRPr="00522521" w:rsidRDefault="00A76A10" w:rsidP="00A76A10">
            <w:pPr>
              <w:spacing w:before="60" w:after="60"/>
              <w:rPr>
                <w:rFonts w:asciiTheme="minorHAnsi" w:eastAsia="Calibri" w:hAnsiTheme="minorHAnsi" w:cs="Arial"/>
                <w:b/>
                <w:color w:val="000000"/>
                <w:szCs w:val="22"/>
              </w:rPr>
            </w:pPr>
            <w:r>
              <w:rPr>
                <w:rFonts w:asciiTheme="minorHAnsi" w:eastAsia="Calibri" w:hAnsiTheme="minorHAnsi" w:cs="Arial"/>
                <w:b/>
                <w:color w:val="000000"/>
                <w:szCs w:val="22"/>
              </w:rPr>
              <w:t>SMART Homepage &gt; POs &amp; Receiving &gt; Purchase Orders &gt; Add/Update Purchase Orders &gt; Add a New Value</w:t>
            </w:r>
          </w:p>
        </w:tc>
      </w:tr>
      <w:tr w:rsidR="00AB2202" w:rsidRPr="00161D65" w14:paraId="21BC7C6E" w14:textId="77777777" w:rsidTr="00826FF0">
        <w:tc>
          <w:tcPr>
            <w:tcW w:w="3690" w:type="dxa"/>
          </w:tcPr>
          <w:p w14:paraId="21BC7C6C" w14:textId="787F4450" w:rsidR="00AB2202" w:rsidRPr="00522521" w:rsidRDefault="00A76A10" w:rsidP="00A76A10">
            <w:pPr>
              <w:spacing w:before="60" w:after="60"/>
              <w:rPr>
                <w:rFonts w:asciiTheme="minorHAnsi" w:hAnsiTheme="minorHAnsi"/>
                <w:b/>
              </w:rPr>
            </w:pPr>
            <w:r>
              <w:rPr>
                <w:rFonts w:asciiTheme="minorHAnsi" w:hAnsiTheme="minorHAnsi"/>
                <w:b/>
              </w:rPr>
              <w:t xml:space="preserve">Classic </w:t>
            </w:r>
            <w:r w:rsidR="00AB2202" w:rsidRPr="00522521">
              <w:rPr>
                <w:rFonts w:asciiTheme="minorHAnsi" w:hAnsiTheme="minorHAnsi"/>
                <w:b/>
              </w:rPr>
              <w:t>Navigation:</w:t>
            </w:r>
          </w:p>
        </w:tc>
        <w:tc>
          <w:tcPr>
            <w:tcW w:w="6768" w:type="dxa"/>
          </w:tcPr>
          <w:p w14:paraId="21BC7C6D" w14:textId="456CA427" w:rsidR="00AB2202" w:rsidRPr="00522521" w:rsidRDefault="00AB2202" w:rsidP="00A76A10">
            <w:pPr>
              <w:spacing w:before="60" w:after="60"/>
              <w:rPr>
                <w:rFonts w:asciiTheme="minorHAnsi" w:hAnsiTheme="minorHAnsi"/>
                <w:b/>
                <w:noProof/>
                <w:szCs w:val="22"/>
              </w:rPr>
            </w:pPr>
            <w:r w:rsidRPr="00522521">
              <w:rPr>
                <w:rFonts w:asciiTheme="minorHAnsi" w:eastAsia="Calibri" w:hAnsiTheme="minorHAnsi" w:cs="Arial"/>
                <w:b/>
                <w:color w:val="000000"/>
                <w:szCs w:val="22"/>
              </w:rPr>
              <w:t xml:space="preserve">Main Menu </w:t>
            </w:r>
            <w:r w:rsidRPr="00522521">
              <w:rPr>
                <w:rFonts w:asciiTheme="minorHAnsi" w:eastAsia="Calibri" w:hAnsiTheme="minorHAnsi" w:cs="Arial"/>
                <w:color w:val="000000"/>
                <w:szCs w:val="22"/>
              </w:rPr>
              <w:t xml:space="preserve">&gt; </w:t>
            </w:r>
            <w:r w:rsidRPr="00522521">
              <w:rPr>
                <w:rFonts w:asciiTheme="minorHAnsi" w:eastAsia="Calibri" w:hAnsiTheme="minorHAnsi" w:cs="Arial"/>
                <w:b/>
                <w:color w:val="000000"/>
                <w:szCs w:val="22"/>
              </w:rPr>
              <w:t>Purchasing</w:t>
            </w:r>
            <w:r w:rsidRPr="00522521">
              <w:rPr>
                <w:rFonts w:asciiTheme="minorHAnsi" w:eastAsia="Calibri" w:hAnsiTheme="minorHAnsi" w:cs="Arial"/>
                <w:color w:val="000000"/>
                <w:szCs w:val="22"/>
              </w:rPr>
              <w:t xml:space="preserve"> &gt; </w:t>
            </w:r>
            <w:r w:rsidRPr="009C4482">
              <w:rPr>
                <w:rFonts w:asciiTheme="minorHAnsi" w:eastAsia="Calibri" w:hAnsiTheme="minorHAnsi" w:cs="Arial"/>
                <w:b/>
                <w:color w:val="000000"/>
                <w:szCs w:val="22"/>
              </w:rPr>
              <w:t>Receipts</w:t>
            </w:r>
            <w:r w:rsidRPr="00522521">
              <w:rPr>
                <w:rFonts w:asciiTheme="minorHAnsi" w:eastAsia="Calibri" w:hAnsiTheme="minorHAnsi" w:cs="Arial"/>
                <w:color w:val="000000"/>
                <w:szCs w:val="22"/>
              </w:rPr>
              <w:t xml:space="preserve"> &gt; </w:t>
            </w:r>
            <w:r w:rsidRPr="00522521">
              <w:rPr>
                <w:rFonts w:asciiTheme="minorHAnsi" w:eastAsia="Calibri" w:hAnsiTheme="minorHAnsi" w:cs="Arial"/>
                <w:b/>
                <w:color w:val="000000"/>
                <w:szCs w:val="22"/>
              </w:rPr>
              <w:t xml:space="preserve">Add/Update </w:t>
            </w:r>
            <w:r>
              <w:rPr>
                <w:rFonts w:asciiTheme="minorHAnsi" w:eastAsia="Calibri" w:hAnsiTheme="minorHAnsi" w:cs="Arial"/>
                <w:b/>
                <w:color w:val="000000"/>
                <w:szCs w:val="22"/>
              </w:rPr>
              <w:t>Receipts</w:t>
            </w:r>
            <w:r w:rsidRPr="00522521">
              <w:rPr>
                <w:rFonts w:asciiTheme="minorHAnsi" w:eastAsia="Calibri" w:hAnsiTheme="minorHAnsi" w:cs="Arial"/>
                <w:b/>
                <w:color w:val="000000"/>
                <w:szCs w:val="22"/>
              </w:rPr>
              <w:t xml:space="preserve"> </w:t>
            </w:r>
            <w:r w:rsidRPr="00522521">
              <w:rPr>
                <w:rFonts w:asciiTheme="minorHAnsi" w:eastAsia="Calibri" w:hAnsiTheme="minorHAnsi" w:cs="Arial"/>
                <w:color w:val="000000"/>
                <w:szCs w:val="22"/>
              </w:rPr>
              <w:t xml:space="preserve">&gt; </w:t>
            </w:r>
            <w:r>
              <w:rPr>
                <w:rFonts w:asciiTheme="minorHAnsi" w:eastAsia="Calibri" w:hAnsiTheme="minorHAnsi" w:cs="Arial"/>
                <w:b/>
                <w:color w:val="000000"/>
                <w:szCs w:val="22"/>
              </w:rPr>
              <w:t>Add a New</w:t>
            </w:r>
            <w:r w:rsidRPr="00522521">
              <w:rPr>
                <w:rFonts w:asciiTheme="minorHAnsi" w:eastAsia="Calibri" w:hAnsiTheme="minorHAnsi" w:cs="Arial"/>
                <w:b/>
                <w:color w:val="000000"/>
                <w:szCs w:val="22"/>
              </w:rPr>
              <w:t xml:space="preserve"> Value</w:t>
            </w:r>
            <w:r w:rsidRPr="00522521">
              <w:rPr>
                <w:rFonts w:asciiTheme="minorHAnsi" w:eastAsia="Calibri" w:hAnsiTheme="minorHAnsi" w:cs="Arial"/>
                <w:color w:val="000000"/>
                <w:szCs w:val="22"/>
              </w:rPr>
              <w:t xml:space="preserve"> tab</w:t>
            </w:r>
          </w:p>
        </w:tc>
      </w:tr>
      <w:tr w:rsidR="00AB2202" w:rsidRPr="00161D65" w14:paraId="21BC7C74" w14:textId="77777777" w:rsidTr="002711E2">
        <w:tc>
          <w:tcPr>
            <w:tcW w:w="3690" w:type="dxa"/>
          </w:tcPr>
          <w:p w14:paraId="21BC7C70" w14:textId="77777777" w:rsidR="00AB2202" w:rsidRPr="00E2261B" w:rsidRDefault="00AB2202" w:rsidP="00A76A10">
            <w:pPr>
              <w:spacing w:before="60"/>
              <w:rPr>
                <w:rFonts w:asciiTheme="minorHAnsi" w:hAnsiTheme="minorHAnsi"/>
                <w:noProof/>
                <w:szCs w:val="22"/>
              </w:rPr>
            </w:pPr>
            <w:r w:rsidRPr="00E2261B">
              <w:rPr>
                <w:rFonts w:asciiTheme="minorHAnsi" w:hAnsiTheme="minorHAnsi"/>
                <w:noProof/>
                <w:szCs w:val="22"/>
              </w:rPr>
              <w:t xml:space="preserve">The </w:t>
            </w:r>
            <w:r w:rsidRPr="00E2261B">
              <w:rPr>
                <w:rFonts w:asciiTheme="minorHAnsi" w:hAnsiTheme="minorHAnsi"/>
                <w:b/>
                <w:noProof/>
                <w:szCs w:val="22"/>
              </w:rPr>
              <w:t>Business Unit</w:t>
            </w:r>
            <w:r w:rsidRPr="00E2261B">
              <w:rPr>
                <w:rFonts w:asciiTheme="minorHAnsi" w:hAnsiTheme="minorHAnsi"/>
                <w:noProof/>
                <w:szCs w:val="22"/>
              </w:rPr>
              <w:t xml:space="preserve"> search field defaults based on your agency number.</w:t>
            </w:r>
          </w:p>
          <w:p w14:paraId="21BC7C71" w14:textId="77777777" w:rsidR="00AB2202" w:rsidRPr="00E2261B" w:rsidRDefault="00AB2202" w:rsidP="00D6290F">
            <w:pPr>
              <w:rPr>
                <w:rFonts w:asciiTheme="minorHAnsi" w:hAnsiTheme="minorHAnsi"/>
                <w:noProof/>
              </w:rPr>
            </w:pPr>
          </w:p>
          <w:p w14:paraId="21BC7C72" w14:textId="77777777" w:rsidR="00AB2202" w:rsidRPr="00E2261B" w:rsidRDefault="00AB2202" w:rsidP="00D6290F">
            <w:pPr>
              <w:rPr>
                <w:rFonts w:ascii="Calibri" w:hAnsi="Calibri"/>
                <w:noProof/>
              </w:rPr>
            </w:pPr>
            <w:r w:rsidRPr="00E2261B">
              <w:rPr>
                <w:rFonts w:asciiTheme="minorHAnsi" w:hAnsiTheme="minorHAnsi"/>
                <w:noProof/>
              </w:rPr>
              <w:t xml:space="preserve">Click the ‘Add’ button.  A ‘Select Purchase Order Search Criteria’ window appears.  </w:t>
            </w:r>
          </w:p>
        </w:tc>
        <w:tc>
          <w:tcPr>
            <w:tcW w:w="6768" w:type="dxa"/>
          </w:tcPr>
          <w:p w14:paraId="21BC7C73" w14:textId="77777777" w:rsidR="00AB2202" w:rsidRDefault="00AB2202" w:rsidP="00A76A10">
            <w:pPr>
              <w:spacing w:before="60" w:after="60"/>
              <w:rPr>
                <w:rFonts w:asciiTheme="minorHAnsi" w:hAnsiTheme="minorHAnsi"/>
                <w:noProof/>
              </w:rPr>
            </w:pPr>
            <w:r>
              <w:rPr>
                <w:noProof/>
              </w:rPr>
              <w:drawing>
                <wp:inline distT="0" distB="0" distL="0" distR="0" wp14:anchorId="21BC7D3D" wp14:editId="250508B6">
                  <wp:extent cx="2097469" cy="1423283"/>
                  <wp:effectExtent l="57150" t="57150" r="55245" b="6286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112345" cy="1433378"/>
                          </a:xfrm>
                          <a:prstGeom prst="rect">
                            <a:avLst/>
                          </a:prstGeom>
                          <a:ln w="57150">
                            <a:solidFill>
                              <a:schemeClr val="tx1"/>
                            </a:solidFill>
                          </a:ln>
                        </pic:spPr>
                      </pic:pic>
                    </a:graphicData>
                  </a:graphic>
                </wp:inline>
              </w:drawing>
            </w:r>
          </w:p>
        </w:tc>
      </w:tr>
      <w:tr w:rsidR="00AB2202" w:rsidRPr="00161D65" w14:paraId="21BC7C7A" w14:textId="77777777" w:rsidTr="002E41EE">
        <w:tc>
          <w:tcPr>
            <w:tcW w:w="3690" w:type="dxa"/>
          </w:tcPr>
          <w:p w14:paraId="21BC7C76" w14:textId="77777777" w:rsidR="00AB2202" w:rsidRDefault="00AB2202" w:rsidP="00816A2A">
            <w:pPr>
              <w:spacing w:before="60"/>
              <w:rPr>
                <w:rFonts w:asciiTheme="minorHAnsi" w:hAnsiTheme="minorHAnsi"/>
                <w:noProof/>
              </w:rPr>
            </w:pPr>
            <w:r>
              <w:rPr>
                <w:rFonts w:asciiTheme="minorHAnsi" w:hAnsiTheme="minorHAnsi"/>
                <w:noProof/>
              </w:rPr>
              <w:t xml:space="preserve">Enter the search critira and select ‘Search’. </w:t>
            </w:r>
          </w:p>
          <w:p w14:paraId="21BC7C77" w14:textId="77777777" w:rsidR="00AB2202" w:rsidRDefault="00AB2202" w:rsidP="00D6290F">
            <w:pPr>
              <w:rPr>
                <w:rFonts w:asciiTheme="minorHAnsi" w:hAnsiTheme="minorHAnsi"/>
                <w:noProof/>
              </w:rPr>
            </w:pPr>
          </w:p>
          <w:p w14:paraId="21BC7C78" w14:textId="77777777" w:rsidR="00AB2202" w:rsidRDefault="00AB2202" w:rsidP="00D6290F">
            <w:pPr>
              <w:rPr>
                <w:rFonts w:asciiTheme="minorHAnsi" w:hAnsiTheme="minorHAnsi"/>
                <w:noProof/>
              </w:rPr>
            </w:pPr>
            <w:r w:rsidRPr="002C524E">
              <w:rPr>
                <w:rFonts w:asciiTheme="minorHAnsi" w:hAnsiTheme="minorHAnsi"/>
                <w:noProof/>
              </w:rPr>
              <w:t>Select the PO line(s) from the ‘Retrieved Rows’ table</w:t>
            </w:r>
            <w:r>
              <w:rPr>
                <w:rFonts w:asciiTheme="minorHAnsi" w:hAnsiTheme="minorHAnsi"/>
                <w:noProof/>
              </w:rPr>
              <w:t xml:space="preserve">, and select ‘OK’. </w:t>
            </w:r>
          </w:p>
        </w:tc>
        <w:tc>
          <w:tcPr>
            <w:tcW w:w="6768" w:type="dxa"/>
          </w:tcPr>
          <w:p w14:paraId="21BC7C79" w14:textId="77777777" w:rsidR="00AB2202" w:rsidRDefault="00AB2202" w:rsidP="00816A2A">
            <w:pPr>
              <w:spacing w:before="60" w:after="60"/>
              <w:rPr>
                <w:rFonts w:asciiTheme="minorHAnsi" w:hAnsiTheme="minorHAnsi"/>
                <w:noProof/>
              </w:rPr>
            </w:pPr>
            <w:r>
              <w:rPr>
                <w:noProof/>
              </w:rPr>
              <w:drawing>
                <wp:inline distT="0" distB="0" distL="0" distR="0" wp14:anchorId="21BC7D3F" wp14:editId="6674E826">
                  <wp:extent cx="3124792" cy="2146960"/>
                  <wp:effectExtent l="57150" t="57150" r="57150" b="6286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3159373" cy="2170719"/>
                          </a:xfrm>
                          <a:prstGeom prst="rect">
                            <a:avLst/>
                          </a:prstGeom>
                          <a:ln w="57150">
                            <a:solidFill>
                              <a:schemeClr val="tx1"/>
                            </a:solidFill>
                          </a:ln>
                        </pic:spPr>
                      </pic:pic>
                    </a:graphicData>
                  </a:graphic>
                </wp:inline>
              </w:drawing>
            </w:r>
          </w:p>
        </w:tc>
      </w:tr>
      <w:tr w:rsidR="00AB2202" w:rsidRPr="00161D65" w14:paraId="21BC7C7F" w14:textId="77777777" w:rsidTr="005E5AA5">
        <w:tc>
          <w:tcPr>
            <w:tcW w:w="3690" w:type="dxa"/>
          </w:tcPr>
          <w:p w14:paraId="21BC7C7D" w14:textId="5B6BB4A8" w:rsidR="00AB2202" w:rsidRPr="00816A2A" w:rsidRDefault="00AB2202" w:rsidP="00816A2A">
            <w:pPr>
              <w:spacing w:before="60"/>
              <w:rPr>
                <w:rFonts w:ascii="Calibri" w:hAnsi="Calibri"/>
              </w:rPr>
            </w:pPr>
            <w:r>
              <w:rPr>
                <w:rFonts w:ascii="Calibri" w:hAnsi="Calibri"/>
              </w:rPr>
              <w:t xml:space="preserve">Select the </w:t>
            </w:r>
            <w:proofErr w:type="spellStart"/>
            <w:r>
              <w:rPr>
                <w:rFonts w:ascii="Calibri" w:hAnsi="Calibri"/>
                <w:b/>
              </w:rPr>
              <w:t>Distrib</w:t>
            </w:r>
            <w:proofErr w:type="spellEnd"/>
            <w:r>
              <w:rPr>
                <w:rFonts w:ascii="Calibri" w:hAnsi="Calibri"/>
              </w:rPr>
              <w:t xml:space="preserve"> icon on the </w:t>
            </w:r>
            <w:r>
              <w:rPr>
                <w:rFonts w:ascii="Calibri" w:hAnsi="Calibri"/>
                <w:b/>
              </w:rPr>
              <w:t>Links and Status</w:t>
            </w:r>
            <w:r>
              <w:rPr>
                <w:rFonts w:ascii="Calibri" w:hAnsi="Calibri"/>
              </w:rPr>
              <w:t xml:space="preserve"> tab in the </w:t>
            </w:r>
            <w:r>
              <w:rPr>
                <w:rFonts w:ascii="Calibri" w:hAnsi="Calibri"/>
                <w:b/>
              </w:rPr>
              <w:t xml:space="preserve">Receipt </w:t>
            </w:r>
            <w:r w:rsidRPr="006028C4">
              <w:rPr>
                <w:rFonts w:ascii="Calibri" w:hAnsi="Calibri"/>
                <w:b/>
              </w:rPr>
              <w:t>Lines</w:t>
            </w:r>
            <w:r>
              <w:rPr>
                <w:rFonts w:ascii="Calibri" w:hAnsi="Calibri"/>
              </w:rPr>
              <w:t xml:space="preserve"> section.</w:t>
            </w:r>
          </w:p>
        </w:tc>
        <w:tc>
          <w:tcPr>
            <w:tcW w:w="6768" w:type="dxa"/>
          </w:tcPr>
          <w:p w14:paraId="21BC7C7E" w14:textId="77777777" w:rsidR="00AB2202" w:rsidRDefault="00AB2202" w:rsidP="00816A2A">
            <w:pPr>
              <w:spacing w:before="60" w:after="60"/>
              <w:rPr>
                <w:rFonts w:asciiTheme="minorHAnsi" w:hAnsiTheme="minorHAnsi"/>
                <w:noProof/>
              </w:rPr>
            </w:pPr>
            <w:r>
              <w:rPr>
                <w:noProof/>
              </w:rPr>
              <w:drawing>
                <wp:inline distT="0" distB="0" distL="0" distR="0" wp14:anchorId="21BC7D41" wp14:editId="238C1C53">
                  <wp:extent cx="4085672" cy="614597"/>
                  <wp:effectExtent l="57150" t="57150" r="48260" b="5270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177427" cy="628399"/>
                          </a:xfrm>
                          <a:prstGeom prst="rect">
                            <a:avLst/>
                          </a:prstGeom>
                          <a:ln w="57150">
                            <a:solidFill>
                              <a:schemeClr val="tx1"/>
                            </a:solidFill>
                          </a:ln>
                        </pic:spPr>
                      </pic:pic>
                    </a:graphicData>
                  </a:graphic>
                </wp:inline>
              </w:drawing>
            </w:r>
          </w:p>
        </w:tc>
      </w:tr>
      <w:tr w:rsidR="00816A2A" w:rsidRPr="00161D65" w14:paraId="21BC7C83" w14:textId="77777777" w:rsidTr="006C09CD">
        <w:tc>
          <w:tcPr>
            <w:tcW w:w="3690" w:type="dxa"/>
          </w:tcPr>
          <w:p w14:paraId="21BC7C81" w14:textId="77777777" w:rsidR="00816A2A" w:rsidRPr="00C22E93" w:rsidRDefault="00816A2A" w:rsidP="00013C6D">
            <w:pPr>
              <w:spacing w:before="60"/>
              <w:rPr>
                <w:rFonts w:asciiTheme="minorHAnsi" w:hAnsiTheme="minorHAnsi"/>
                <w:b/>
                <w:noProof/>
              </w:rPr>
            </w:pPr>
            <w:r>
              <w:rPr>
                <w:rFonts w:asciiTheme="minorHAnsi" w:hAnsiTheme="minorHAnsi"/>
                <w:noProof/>
              </w:rPr>
              <w:lastRenderedPageBreak/>
              <w:t xml:space="preserve">On the </w:t>
            </w:r>
            <w:r>
              <w:rPr>
                <w:rFonts w:asciiTheme="minorHAnsi" w:hAnsiTheme="minorHAnsi"/>
                <w:b/>
                <w:noProof/>
              </w:rPr>
              <w:t xml:space="preserve">Receipt Distributions </w:t>
            </w:r>
            <w:r>
              <w:rPr>
                <w:rFonts w:asciiTheme="minorHAnsi" w:hAnsiTheme="minorHAnsi"/>
                <w:noProof/>
              </w:rPr>
              <w:t xml:space="preserve">page select the </w:t>
            </w:r>
            <w:r>
              <w:rPr>
                <w:rFonts w:asciiTheme="minorHAnsi" w:hAnsiTheme="minorHAnsi"/>
                <w:b/>
                <w:noProof/>
              </w:rPr>
              <w:t xml:space="preserve">Allocation Type </w:t>
            </w:r>
            <w:r>
              <w:rPr>
                <w:rFonts w:asciiTheme="minorHAnsi" w:hAnsiTheme="minorHAnsi"/>
                <w:noProof/>
              </w:rPr>
              <w:t xml:space="preserve">dropdown and select </w:t>
            </w:r>
            <w:r>
              <w:rPr>
                <w:rFonts w:asciiTheme="minorHAnsi" w:hAnsiTheme="minorHAnsi"/>
                <w:b/>
                <w:noProof/>
              </w:rPr>
              <w:t xml:space="preserve">Specify. </w:t>
            </w:r>
          </w:p>
        </w:tc>
        <w:tc>
          <w:tcPr>
            <w:tcW w:w="6768" w:type="dxa"/>
          </w:tcPr>
          <w:p w14:paraId="21BC7C82" w14:textId="77777777" w:rsidR="00816A2A" w:rsidRDefault="00816A2A" w:rsidP="00013C6D">
            <w:pPr>
              <w:spacing w:before="60" w:after="60"/>
              <w:rPr>
                <w:rFonts w:asciiTheme="minorHAnsi" w:hAnsiTheme="minorHAnsi"/>
                <w:noProof/>
              </w:rPr>
            </w:pPr>
            <w:r>
              <w:rPr>
                <w:noProof/>
              </w:rPr>
              <w:drawing>
                <wp:inline distT="0" distB="0" distL="0" distR="0" wp14:anchorId="21BC7D43" wp14:editId="7F37C66C">
                  <wp:extent cx="3722667" cy="1831106"/>
                  <wp:effectExtent l="57150" t="57150" r="49530" b="552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3747953" cy="1843544"/>
                          </a:xfrm>
                          <a:prstGeom prst="rect">
                            <a:avLst/>
                          </a:prstGeom>
                          <a:ln w="57150">
                            <a:solidFill>
                              <a:schemeClr val="tx1"/>
                            </a:solidFill>
                          </a:ln>
                        </pic:spPr>
                      </pic:pic>
                    </a:graphicData>
                  </a:graphic>
                </wp:inline>
              </w:drawing>
            </w:r>
          </w:p>
        </w:tc>
      </w:tr>
      <w:tr w:rsidR="00816A2A" w:rsidRPr="00161D65" w14:paraId="21BC7C87" w14:textId="77777777" w:rsidTr="007E7997">
        <w:tc>
          <w:tcPr>
            <w:tcW w:w="3690" w:type="dxa"/>
          </w:tcPr>
          <w:p w14:paraId="21BC7C85" w14:textId="77777777" w:rsidR="00816A2A" w:rsidRPr="000A0A7D" w:rsidRDefault="00816A2A" w:rsidP="005028E3">
            <w:pPr>
              <w:spacing w:before="60"/>
              <w:rPr>
                <w:rFonts w:asciiTheme="minorHAnsi" w:hAnsiTheme="minorHAnsi"/>
                <w:noProof/>
              </w:rPr>
            </w:pPr>
            <w:r>
              <w:rPr>
                <w:rFonts w:asciiTheme="minorHAnsi" w:hAnsiTheme="minorHAnsi"/>
                <w:noProof/>
              </w:rPr>
              <w:t xml:space="preserve">Change the </w:t>
            </w:r>
            <w:r>
              <w:rPr>
                <w:rFonts w:asciiTheme="minorHAnsi" w:hAnsiTheme="minorHAnsi"/>
                <w:b/>
                <w:noProof/>
              </w:rPr>
              <w:t>Qty Std UOM</w:t>
            </w:r>
            <w:r>
              <w:rPr>
                <w:rFonts w:asciiTheme="minorHAnsi" w:hAnsiTheme="minorHAnsi"/>
                <w:noProof/>
              </w:rPr>
              <w:t xml:space="preserve"> to what should be received for each Distribution Line and select ‘OK’.</w:t>
            </w:r>
          </w:p>
        </w:tc>
        <w:tc>
          <w:tcPr>
            <w:tcW w:w="6768" w:type="dxa"/>
          </w:tcPr>
          <w:p w14:paraId="21BC7C86" w14:textId="77777777" w:rsidR="00816A2A" w:rsidRDefault="00816A2A" w:rsidP="005028E3">
            <w:pPr>
              <w:spacing w:before="60" w:after="60"/>
              <w:rPr>
                <w:noProof/>
              </w:rPr>
            </w:pPr>
            <w:r>
              <w:rPr>
                <w:noProof/>
              </w:rPr>
              <w:drawing>
                <wp:inline distT="0" distB="0" distL="0" distR="0" wp14:anchorId="21BC7D45" wp14:editId="3FE93031">
                  <wp:extent cx="3758097" cy="2146852"/>
                  <wp:effectExtent l="57150" t="57150" r="52070" b="635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777583" cy="2157984"/>
                          </a:xfrm>
                          <a:prstGeom prst="rect">
                            <a:avLst/>
                          </a:prstGeom>
                          <a:ln w="57150">
                            <a:solidFill>
                              <a:schemeClr val="tx1"/>
                            </a:solidFill>
                          </a:ln>
                        </pic:spPr>
                      </pic:pic>
                    </a:graphicData>
                  </a:graphic>
                </wp:inline>
              </w:drawing>
            </w:r>
          </w:p>
        </w:tc>
      </w:tr>
      <w:tr w:rsidR="00816A2A" w:rsidRPr="00161D65" w14:paraId="21BC7C8D" w14:textId="77777777" w:rsidTr="00653F2C">
        <w:tc>
          <w:tcPr>
            <w:tcW w:w="3690" w:type="dxa"/>
          </w:tcPr>
          <w:p w14:paraId="21BC7C89" w14:textId="77777777" w:rsidR="00816A2A" w:rsidRDefault="00816A2A" w:rsidP="005028E3">
            <w:pPr>
              <w:spacing w:before="60"/>
              <w:rPr>
                <w:rFonts w:asciiTheme="minorHAnsi" w:hAnsiTheme="minorHAnsi"/>
                <w:noProof/>
              </w:rPr>
            </w:pPr>
            <w:r>
              <w:rPr>
                <w:rFonts w:asciiTheme="minorHAnsi" w:hAnsiTheme="minorHAnsi"/>
                <w:noProof/>
              </w:rPr>
              <w:t xml:space="preserve">On the </w:t>
            </w:r>
            <w:r>
              <w:rPr>
                <w:rFonts w:asciiTheme="minorHAnsi" w:hAnsiTheme="minorHAnsi"/>
                <w:b/>
                <w:noProof/>
              </w:rPr>
              <w:t xml:space="preserve">Receipt Lines </w:t>
            </w:r>
            <w:r>
              <w:rPr>
                <w:rFonts w:asciiTheme="minorHAnsi" w:hAnsiTheme="minorHAnsi"/>
                <w:noProof/>
              </w:rPr>
              <w:t xml:space="preserve">tab change the </w:t>
            </w:r>
            <w:r>
              <w:rPr>
                <w:rFonts w:asciiTheme="minorHAnsi" w:hAnsiTheme="minorHAnsi"/>
                <w:b/>
                <w:noProof/>
              </w:rPr>
              <w:t>Receipt Qty</w:t>
            </w:r>
            <w:r>
              <w:rPr>
                <w:rFonts w:asciiTheme="minorHAnsi" w:hAnsiTheme="minorHAnsi"/>
                <w:noProof/>
              </w:rPr>
              <w:t xml:space="preserve"> to the total of what was received on the Distribuition Lines. In this case, it would be 25 (10+10+5). </w:t>
            </w:r>
          </w:p>
          <w:p w14:paraId="21BC7C8A" w14:textId="77777777" w:rsidR="00816A2A" w:rsidRDefault="00816A2A" w:rsidP="00D6290F">
            <w:pPr>
              <w:rPr>
                <w:rFonts w:asciiTheme="minorHAnsi" w:hAnsiTheme="minorHAnsi"/>
                <w:noProof/>
              </w:rPr>
            </w:pPr>
          </w:p>
          <w:p w14:paraId="21BC7C8B" w14:textId="77777777" w:rsidR="00816A2A" w:rsidRPr="003C363B" w:rsidRDefault="00816A2A" w:rsidP="00D6290F">
            <w:pPr>
              <w:rPr>
                <w:rFonts w:asciiTheme="minorHAnsi" w:hAnsiTheme="minorHAnsi"/>
                <w:noProof/>
              </w:rPr>
            </w:pPr>
          </w:p>
        </w:tc>
        <w:tc>
          <w:tcPr>
            <w:tcW w:w="6768" w:type="dxa"/>
          </w:tcPr>
          <w:p w14:paraId="21BC7C8C" w14:textId="77777777" w:rsidR="00816A2A" w:rsidRDefault="00816A2A" w:rsidP="005028E3">
            <w:pPr>
              <w:spacing w:before="60" w:after="60"/>
              <w:rPr>
                <w:noProof/>
              </w:rPr>
            </w:pPr>
            <w:r>
              <w:rPr>
                <w:noProof/>
              </w:rPr>
              <w:drawing>
                <wp:inline distT="0" distB="0" distL="0" distR="0" wp14:anchorId="21BC7D47" wp14:editId="31B345C8">
                  <wp:extent cx="3797681" cy="2297927"/>
                  <wp:effectExtent l="57150" t="57150" r="50800" b="647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3818195" cy="2310340"/>
                          </a:xfrm>
                          <a:prstGeom prst="rect">
                            <a:avLst/>
                          </a:prstGeom>
                          <a:ln w="57150">
                            <a:solidFill>
                              <a:schemeClr val="tx1"/>
                            </a:solidFill>
                          </a:ln>
                        </pic:spPr>
                      </pic:pic>
                    </a:graphicData>
                  </a:graphic>
                </wp:inline>
              </w:drawing>
            </w:r>
          </w:p>
        </w:tc>
      </w:tr>
      <w:tr w:rsidR="005028E3" w:rsidRPr="00161D65" w14:paraId="21BC7C92" w14:textId="77777777" w:rsidTr="007C25F0">
        <w:tc>
          <w:tcPr>
            <w:tcW w:w="10458" w:type="dxa"/>
            <w:gridSpan w:val="2"/>
          </w:tcPr>
          <w:p w14:paraId="3AEC96D4" w14:textId="11263D3C" w:rsidR="005028E3" w:rsidRPr="005028E3" w:rsidRDefault="005028E3" w:rsidP="00D6290F">
            <w:pPr>
              <w:rPr>
                <w:rFonts w:asciiTheme="minorHAnsi" w:hAnsiTheme="minorHAnsi"/>
                <w:b/>
                <w:noProof/>
              </w:rPr>
            </w:pPr>
            <w:r>
              <w:rPr>
                <w:rFonts w:asciiTheme="minorHAnsi" w:hAnsiTheme="minorHAnsi"/>
                <w:b/>
                <w:noProof/>
              </w:rPr>
              <w:t>Caution:</w:t>
            </w:r>
          </w:p>
          <w:p w14:paraId="21BC7C8F" w14:textId="58010A14" w:rsidR="005028E3" w:rsidRDefault="005028E3" w:rsidP="00D6290F">
            <w:pPr>
              <w:rPr>
                <w:rFonts w:asciiTheme="minorHAnsi" w:hAnsiTheme="minorHAnsi"/>
                <w:noProof/>
              </w:rPr>
            </w:pPr>
            <w:r>
              <w:rPr>
                <w:rFonts w:asciiTheme="minorHAnsi" w:hAnsiTheme="minorHAnsi"/>
                <w:noProof/>
              </w:rPr>
              <w:t xml:space="preserve">When a PO that is associated with a contract is set up as ‘Quantity’ at the PO Line level and </w:t>
            </w:r>
            <w:r>
              <w:rPr>
                <w:rFonts w:asciiTheme="minorHAnsi" w:hAnsiTheme="minorHAnsi"/>
                <w:b/>
                <w:noProof/>
              </w:rPr>
              <w:t>Distribute by: Amount</w:t>
            </w:r>
            <w:r>
              <w:rPr>
                <w:rFonts w:asciiTheme="minorHAnsi" w:hAnsiTheme="minorHAnsi"/>
                <w:noProof/>
              </w:rPr>
              <w:t xml:space="preserve"> at the Distribution Line level</w:t>
            </w:r>
            <w:r w:rsidRPr="004A186C">
              <w:rPr>
                <w:rFonts w:asciiTheme="minorHAnsi" w:hAnsiTheme="minorHAnsi"/>
                <w:b/>
                <w:noProof/>
              </w:rPr>
              <w:t xml:space="preserve">, </w:t>
            </w:r>
            <w:r>
              <w:rPr>
                <w:rFonts w:asciiTheme="minorHAnsi" w:hAnsiTheme="minorHAnsi"/>
                <w:b/>
                <w:noProof/>
              </w:rPr>
              <w:t>DO NOT USE RECEIVING</w:t>
            </w:r>
            <w:r>
              <w:rPr>
                <w:rFonts w:asciiTheme="minorHAnsi" w:hAnsiTheme="minorHAnsi"/>
                <w:noProof/>
              </w:rPr>
              <w:t xml:space="preserve"> if there is any chance the PO will not be used in full and a Change Order may be required. </w:t>
            </w:r>
          </w:p>
          <w:p w14:paraId="21BC7C90" w14:textId="77777777" w:rsidR="005028E3" w:rsidRDefault="005028E3" w:rsidP="00D6290F">
            <w:pPr>
              <w:rPr>
                <w:rFonts w:asciiTheme="minorHAnsi" w:hAnsiTheme="minorHAnsi"/>
                <w:noProof/>
              </w:rPr>
            </w:pPr>
          </w:p>
          <w:p w14:paraId="21BC7C91" w14:textId="77777777" w:rsidR="005028E3" w:rsidRPr="004A186C" w:rsidRDefault="005028E3" w:rsidP="005028E3">
            <w:pPr>
              <w:spacing w:before="60" w:after="60"/>
              <w:rPr>
                <w:rFonts w:asciiTheme="minorHAnsi" w:hAnsiTheme="minorHAnsi"/>
                <w:noProof/>
              </w:rPr>
            </w:pPr>
            <w:r>
              <w:rPr>
                <w:rFonts w:asciiTheme="minorHAnsi" w:hAnsiTheme="minorHAnsi"/>
                <w:noProof/>
              </w:rPr>
              <w:t xml:space="preserve">Receiving is directed by the </w:t>
            </w:r>
            <w:r>
              <w:rPr>
                <w:rFonts w:asciiTheme="minorHAnsi" w:hAnsiTheme="minorHAnsi"/>
                <w:b/>
                <w:noProof/>
              </w:rPr>
              <w:t>Amount Only</w:t>
            </w:r>
            <w:r>
              <w:rPr>
                <w:rFonts w:asciiTheme="minorHAnsi" w:hAnsiTheme="minorHAnsi"/>
                <w:noProof/>
              </w:rPr>
              <w:t xml:space="preserve"> checkbox at the PO Line level. If that is not selected it tells SMART that receiving will be conducted by quantity, even if the Distribution Lines are set to distribute to the voucher by amount. </w:t>
            </w:r>
          </w:p>
        </w:tc>
      </w:tr>
    </w:tbl>
    <w:p w14:paraId="21BC7C93" w14:textId="77777777" w:rsidR="00D35629" w:rsidRDefault="00D35629" w:rsidP="00652B29">
      <w:pPr>
        <w:spacing w:after="100" w:afterAutospacing="1"/>
        <w:rPr>
          <w:rFonts w:ascii="Calibri" w:hAnsi="Calibri"/>
        </w:rPr>
      </w:pPr>
    </w:p>
    <w:sectPr w:rsidR="00D35629" w:rsidSect="00800E42">
      <w:footerReference w:type="default" r:id="rId69"/>
      <w:pgSz w:w="12240" w:h="15840"/>
      <w:pgMar w:top="720" w:right="1800" w:bottom="72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BC7D4B" w14:textId="77777777" w:rsidR="00256B1C" w:rsidRDefault="00256B1C" w:rsidP="00996C68">
      <w:r>
        <w:separator/>
      </w:r>
    </w:p>
  </w:endnote>
  <w:endnote w:type="continuationSeparator" w:id="0">
    <w:p w14:paraId="21BC7D4C" w14:textId="77777777" w:rsidR="00256B1C" w:rsidRDefault="00256B1C" w:rsidP="00996C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C7D4D" w14:textId="77777777" w:rsidR="00256B1C" w:rsidRPr="00996C68" w:rsidRDefault="00256B1C" w:rsidP="00CF4252">
    <w:pPr>
      <w:pStyle w:val="Footer"/>
      <w:tabs>
        <w:tab w:val="clear" w:pos="4680"/>
        <w:tab w:val="center" w:pos="4320"/>
      </w:tabs>
      <w:rPr>
        <w:rFonts w:ascii="Calibri" w:hAnsi="Calibri"/>
        <w:sz w:val="20"/>
        <w:szCs w:val="20"/>
      </w:rPr>
    </w:pPr>
    <w:r>
      <w:rPr>
        <w:rFonts w:ascii="Calibri" w:hAnsi="Calibri"/>
        <w:sz w:val="20"/>
        <w:szCs w:val="20"/>
      </w:rPr>
      <w:tab/>
    </w:r>
    <w:r w:rsidRPr="00996C68">
      <w:rPr>
        <w:rFonts w:ascii="Calibri" w:hAnsi="Calibri"/>
        <w:sz w:val="20"/>
        <w:szCs w:val="20"/>
      </w:rPr>
      <w:t xml:space="preserve">Page </w:t>
    </w:r>
    <w:r w:rsidRPr="00996C68">
      <w:rPr>
        <w:rFonts w:ascii="Calibri" w:hAnsi="Calibri"/>
        <w:b/>
        <w:sz w:val="20"/>
        <w:szCs w:val="20"/>
      </w:rPr>
      <w:fldChar w:fldCharType="begin"/>
    </w:r>
    <w:r w:rsidRPr="00996C68">
      <w:rPr>
        <w:rFonts w:ascii="Calibri" w:hAnsi="Calibri"/>
        <w:b/>
        <w:sz w:val="20"/>
        <w:szCs w:val="20"/>
      </w:rPr>
      <w:instrText xml:space="preserve"> PAGE </w:instrText>
    </w:r>
    <w:r w:rsidRPr="00996C68">
      <w:rPr>
        <w:rFonts w:ascii="Calibri" w:hAnsi="Calibri"/>
        <w:b/>
        <w:sz w:val="20"/>
        <w:szCs w:val="20"/>
      </w:rPr>
      <w:fldChar w:fldCharType="separate"/>
    </w:r>
    <w:r w:rsidR="00604C97">
      <w:rPr>
        <w:rFonts w:ascii="Calibri" w:hAnsi="Calibri"/>
        <w:b/>
        <w:noProof/>
        <w:sz w:val="20"/>
        <w:szCs w:val="20"/>
      </w:rPr>
      <w:t>1</w:t>
    </w:r>
    <w:r w:rsidRPr="00996C68">
      <w:rPr>
        <w:rFonts w:ascii="Calibri" w:hAnsi="Calibri"/>
        <w:b/>
        <w:sz w:val="20"/>
        <w:szCs w:val="20"/>
      </w:rPr>
      <w:fldChar w:fldCharType="end"/>
    </w:r>
    <w:r w:rsidRPr="00996C68">
      <w:rPr>
        <w:rFonts w:ascii="Calibri" w:hAnsi="Calibri"/>
        <w:sz w:val="20"/>
        <w:szCs w:val="20"/>
      </w:rPr>
      <w:t xml:space="preserve"> of </w:t>
    </w:r>
    <w:r w:rsidRPr="00996C68">
      <w:rPr>
        <w:rFonts w:ascii="Calibri" w:hAnsi="Calibri"/>
        <w:b/>
        <w:sz w:val="20"/>
        <w:szCs w:val="20"/>
      </w:rPr>
      <w:fldChar w:fldCharType="begin"/>
    </w:r>
    <w:r w:rsidRPr="00996C68">
      <w:rPr>
        <w:rFonts w:ascii="Calibri" w:hAnsi="Calibri"/>
        <w:b/>
        <w:sz w:val="20"/>
        <w:szCs w:val="20"/>
      </w:rPr>
      <w:instrText xml:space="preserve"> NUMPAGES  </w:instrText>
    </w:r>
    <w:r w:rsidRPr="00996C68">
      <w:rPr>
        <w:rFonts w:ascii="Calibri" w:hAnsi="Calibri"/>
        <w:b/>
        <w:sz w:val="20"/>
        <w:szCs w:val="20"/>
      </w:rPr>
      <w:fldChar w:fldCharType="separate"/>
    </w:r>
    <w:r w:rsidR="00604C97">
      <w:rPr>
        <w:rFonts w:ascii="Calibri" w:hAnsi="Calibri"/>
        <w:b/>
        <w:noProof/>
        <w:sz w:val="20"/>
        <w:szCs w:val="20"/>
      </w:rPr>
      <w:t>18</w:t>
    </w:r>
    <w:r w:rsidRPr="00996C68">
      <w:rPr>
        <w:rFonts w:ascii="Calibri" w:hAnsi="Calibri"/>
        <w:b/>
        <w:sz w:val="20"/>
        <w:szCs w:val="20"/>
      </w:rPr>
      <w:fldChar w:fldCharType="end"/>
    </w:r>
  </w:p>
  <w:p w14:paraId="21BC7D4E" w14:textId="77777777" w:rsidR="00256B1C" w:rsidRDefault="00256B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BC7D49" w14:textId="77777777" w:rsidR="00256B1C" w:rsidRDefault="00256B1C" w:rsidP="00996C68">
      <w:r>
        <w:separator/>
      </w:r>
    </w:p>
  </w:footnote>
  <w:footnote w:type="continuationSeparator" w:id="0">
    <w:p w14:paraId="21BC7D4A" w14:textId="77777777" w:rsidR="00256B1C" w:rsidRDefault="00256B1C" w:rsidP="00996C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7222F"/>
    <w:multiLevelType w:val="hybridMultilevel"/>
    <w:tmpl w:val="691E0428"/>
    <w:lvl w:ilvl="0" w:tplc="DF66EE54">
      <w:start w:val="1"/>
      <w:numFmt w:val="decimal"/>
      <w:lvlText w:val="%1."/>
      <w:lvlJc w:val="left"/>
      <w:pPr>
        <w:ind w:left="720" w:hanging="360"/>
      </w:pPr>
      <w:rPr>
        <w:rFonts w:ascii="Calibri" w:hAnsi="Calibr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A0C6E"/>
    <w:multiLevelType w:val="hybridMultilevel"/>
    <w:tmpl w:val="0D9ED5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0924AD"/>
    <w:multiLevelType w:val="hybridMultilevel"/>
    <w:tmpl w:val="775A32DE"/>
    <w:lvl w:ilvl="0" w:tplc="B1AECD0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3569D1"/>
    <w:multiLevelType w:val="hybridMultilevel"/>
    <w:tmpl w:val="8FA66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2F12F3"/>
    <w:multiLevelType w:val="hybridMultilevel"/>
    <w:tmpl w:val="64D6EB02"/>
    <w:lvl w:ilvl="0" w:tplc="18F2839A">
      <w:start w:val="1"/>
      <w:numFmt w:val="decimal"/>
      <w:lvlText w:val="%1."/>
      <w:lvlJc w:val="left"/>
      <w:pPr>
        <w:ind w:left="720" w:hanging="360"/>
      </w:pPr>
      <w:rPr>
        <w:rFonts w:ascii="Calibri" w:hAnsi="Calibr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7B34C3"/>
    <w:multiLevelType w:val="hybridMultilevel"/>
    <w:tmpl w:val="BE9271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FA21B7"/>
    <w:multiLevelType w:val="hybridMultilevel"/>
    <w:tmpl w:val="362EE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D246F2"/>
    <w:multiLevelType w:val="hybridMultilevel"/>
    <w:tmpl w:val="558A1EC2"/>
    <w:lvl w:ilvl="0" w:tplc="6F462E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8C30F0"/>
    <w:multiLevelType w:val="hybridMultilevel"/>
    <w:tmpl w:val="1FCC4638"/>
    <w:lvl w:ilvl="0" w:tplc="5756F3AE">
      <w:start w:val="1"/>
      <w:numFmt w:val="decimal"/>
      <w:lvlText w:val="%1."/>
      <w:lvlJc w:val="left"/>
      <w:pPr>
        <w:ind w:left="720" w:hanging="360"/>
      </w:pPr>
      <w:rPr>
        <w:rFonts w:hint="default"/>
        <w:b/>
        <w:color w:val="auto"/>
      </w:rPr>
    </w:lvl>
    <w:lvl w:ilvl="1" w:tplc="DE669092">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3528D5"/>
    <w:multiLevelType w:val="hybridMultilevel"/>
    <w:tmpl w:val="691E0428"/>
    <w:lvl w:ilvl="0" w:tplc="DF66EE54">
      <w:start w:val="1"/>
      <w:numFmt w:val="decimal"/>
      <w:lvlText w:val="%1."/>
      <w:lvlJc w:val="left"/>
      <w:pPr>
        <w:ind w:left="720" w:hanging="360"/>
      </w:pPr>
      <w:rPr>
        <w:rFonts w:ascii="Calibri" w:hAnsi="Calibr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3D048C"/>
    <w:multiLevelType w:val="hybridMultilevel"/>
    <w:tmpl w:val="4BFC9470"/>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1" w15:restartNumberingAfterBreak="0">
    <w:nsid w:val="2F940AB4"/>
    <w:multiLevelType w:val="hybridMultilevel"/>
    <w:tmpl w:val="C4684E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780626"/>
    <w:multiLevelType w:val="hybridMultilevel"/>
    <w:tmpl w:val="43A0BDCE"/>
    <w:lvl w:ilvl="0" w:tplc="B37873A0">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B76061"/>
    <w:multiLevelType w:val="hybridMultilevel"/>
    <w:tmpl w:val="FAF4ED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641ADE"/>
    <w:multiLevelType w:val="hybridMultilevel"/>
    <w:tmpl w:val="FB0A3B7E"/>
    <w:lvl w:ilvl="0" w:tplc="977051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631336"/>
    <w:multiLevelType w:val="hybridMultilevel"/>
    <w:tmpl w:val="5F747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A328D8"/>
    <w:multiLevelType w:val="hybridMultilevel"/>
    <w:tmpl w:val="37564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3009F4"/>
    <w:multiLevelType w:val="hybridMultilevel"/>
    <w:tmpl w:val="4538E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F340031"/>
    <w:multiLevelType w:val="hybridMultilevel"/>
    <w:tmpl w:val="33CEF8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03C09CB"/>
    <w:multiLevelType w:val="hybridMultilevel"/>
    <w:tmpl w:val="548C029E"/>
    <w:lvl w:ilvl="0" w:tplc="B1AECD0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C0D2C882">
      <w:start w:val="1"/>
      <w:numFmt w:val="lowerLetter"/>
      <w:lvlText w:val="%5."/>
      <w:lvlJc w:val="left"/>
      <w:pPr>
        <w:ind w:left="3600" w:hanging="360"/>
      </w:pPr>
      <w:rPr>
        <w:rFonts w:asciiTheme="minorHAnsi" w:hAnsiTheme="minorHAnsi" w:hint="default"/>
        <w:b/>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26E4413"/>
    <w:multiLevelType w:val="hybridMultilevel"/>
    <w:tmpl w:val="BAF857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5273BE0"/>
    <w:multiLevelType w:val="hybridMultilevel"/>
    <w:tmpl w:val="4C329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106139"/>
    <w:multiLevelType w:val="hybridMultilevel"/>
    <w:tmpl w:val="2FE8678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3" w15:restartNumberingAfterBreak="0">
    <w:nsid w:val="771834DD"/>
    <w:multiLevelType w:val="hybridMultilevel"/>
    <w:tmpl w:val="93CC7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AC47BCA"/>
    <w:multiLevelType w:val="hybridMultilevel"/>
    <w:tmpl w:val="C0B4540C"/>
    <w:lvl w:ilvl="0" w:tplc="E38060A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BAD7C62"/>
    <w:multiLevelType w:val="hybridMultilevel"/>
    <w:tmpl w:val="931C2AA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5"/>
  </w:num>
  <w:num w:numId="3">
    <w:abstractNumId w:val="21"/>
  </w:num>
  <w:num w:numId="4">
    <w:abstractNumId w:val="6"/>
  </w:num>
  <w:num w:numId="5">
    <w:abstractNumId w:val="16"/>
  </w:num>
  <w:num w:numId="6">
    <w:abstractNumId w:val="22"/>
  </w:num>
  <w:num w:numId="7">
    <w:abstractNumId w:val="5"/>
  </w:num>
  <w:num w:numId="8">
    <w:abstractNumId w:val="23"/>
  </w:num>
  <w:num w:numId="9">
    <w:abstractNumId w:val="25"/>
  </w:num>
  <w:num w:numId="10">
    <w:abstractNumId w:val="20"/>
  </w:num>
  <w:num w:numId="11">
    <w:abstractNumId w:val="10"/>
  </w:num>
  <w:num w:numId="12">
    <w:abstractNumId w:val="12"/>
  </w:num>
  <w:num w:numId="13">
    <w:abstractNumId w:val="18"/>
  </w:num>
  <w:num w:numId="14">
    <w:abstractNumId w:val="24"/>
  </w:num>
  <w:num w:numId="15">
    <w:abstractNumId w:val="1"/>
  </w:num>
  <w:num w:numId="16">
    <w:abstractNumId w:val="11"/>
  </w:num>
  <w:num w:numId="17">
    <w:abstractNumId w:val="2"/>
  </w:num>
  <w:num w:numId="18">
    <w:abstractNumId w:val="7"/>
  </w:num>
  <w:num w:numId="19">
    <w:abstractNumId w:val="9"/>
  </w:num>
  <w:num w:numId="20">
    <w:abstractNumId w:val="13"/>
  </w:num>
  <w:num w:numId="21">
    <w:abstractNumId w:val="17"/>
  </w:num>
  <w:num w:numId="22">
    <w:abstractNumId w:val="0"/>
  </w:num>
  <w:num w:numId="23">
    <w:abstractNumId w:val="8"/>
  </w:num>
  <w:num w:numId="24">
    <w:abstractNumId w:val="19"/>
  </w:num>
  <w:num w:numId="25">
    <w:abstractNumId w:val="14"/>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0E42"/>
    <w:rsid w:val="0000092B"/>
    <w:rsid w:val="000059AB"/>
    <w:rsid w:val="0001126C"/>
    <w:rsid w:val="00013C6D"/>
    <w:rsid w:val="00020275"/>
    <w:rsid w:val="000202B3"/>
    <w:rsid w:val="000264E2"/>
    <w:rsid w:val="00031167"/>
    <w:rsid w:val="0003453D"/>
    <w:rsid w:val="00037422"/>
    <w:rsid w:val="00046D31"/>
    <w:rsid w:val="000476D9"/>
    <w:rsid w:val="00055EA6"/>
    <w:rsid w:val="00057FD5"/>
    <w:rsid w:val="00065551"/>
    <w:rsid w:val="000717D1"/>
    <w:rsid w:val="00075FBD"/>
    <w:rsid w:val="00076411"/>
    <w:rsid w:val="00097987"/>
    <w:rsid w:val="00097F9B"/>
    <w:rsid w:val="000A0A7D"/>
    <w:rsid w:val="000A40AE"/>
    <w:rsid w:val="000B12F4"/>
    <w:rsid w:val="000B66FE"/>
    <w:rsid w:val="000B70C4"/>
    <w:rsid w:val="000C581B"/>
    <w:rsid w:val="000D1AC1"/>
    <w:rsid w:val="000E34F9"/>
    <w:rsid w:val="000E3AA3"/>
    <w:rsid w:val="000E409C"/>
    <w:rsid w:val="000E69AC"/>
    <w:rsid w:val="000E7D16"/>
    <w:rsid w:val="000F293F"/>
    <w:rsid w:val="000F3F4C"/>
    <w:rsid w:val="000F77D1"/>
    <w:rsid w:val="001005CA"/>
    <w:rsid w:val="00100870"/>
    <w:rsid w:val="00101568"/>
    <w:rsid w:val="001126A0"/>
    <w:rsid w:val="00114192"/>
    <w:rsid w:val="0011427C"/>
    <w:rsid w:val="00117E21"/>
    <w:rsid w:val="001222EB"/>
    <w:rsid w:val="001251AD"/>
    <w:rsid w:val="001320A7"/>
    <w:rsid w:val="001353FA"/>
    <w:rsid w:val="001450BF"/>
    <w:rsid w:val="00145465"/>
    <w:rsid w:val="00145D17"/>
    <w:rsid w:val="00146145"/>
    <w:rsid w:val="00155579"/>
    <w:rsid w:val="00157F39"/>
    <w:rsid w:val="00161D65"/>
    <w:rsid w:val="00163C04"/>
    <w:rsid w:val="00163FB6"/>
    <w:rsid w:val="00167066"/>
    <w:rsid w:val="001706BE"/>
    <w:rsid w:val="00177C64"/>
    <w:rsid w:val="00182FFB"/>
    <w:rsid w:val="001873B4"/>
    <w:rsid w:val="00196CA0"/>
    <w:rsid w:val="00197B74"/>
    <w:rsid w:val="001A1010"/>
    <w:rsid w:val="001A135E"/>
    <w:rsid w:val="001A1A97"/>
    <w:rsid w:val="001A6CF3"/>
    <w:rsid w:val="001B52C2"/>
    <w:rsid w:val="001B577F"/>
    <w:rsid w:val="001C50A9"/>
    <w:rsid w:val="001D096A"/>
    <w:rsid w:val="001D4AD4"/>
    <w:rsid w:val="001E1893"/>
    <w:rsid w:val="001E6AFC"/>
    <w:rsid w:val="001F2C8A"/>
    <w:rsid w:val="001F69A1"/>
    <w:rsid w:val="001F7098"/>
    <w:rsid w:val="0021423B"/>
    <w:rsid w:val="0022162F"/>
    <w:rsid w:val="00222809"/>
    <w:rsid w:val="002259E7"/>
    <w:rsid w:val="00226672"/>
    <w:rsid w:val="00233313"/>
    <w:rsid w:val="002407E4"/>
    <w:rsid w:val="00246CBA"/>
    <w:rsid w:val="0024780E"/>
    <w:rsid w:val="00251289"/>
    <w:rsid w:val="00254DE3"/>
    <w:rsid w:val="00256B1C"/>
    <w:rsid w:val="00263863"/>
    <w:rsid w:val="00265739"/>
    <w:rsid w:val="00270463"/>
    <w:rsid w:val="00271231"/>
    <w:rsid w:val="00271391"/>
    <w:rsid w:val="002826E8"/>
    <w:rsid w:val="00290E9D"/>
    <w:rsid w:val="0029126D"/>
    <w:rsid w:val="00297029"/>
    <w:rsid w:val="002A7513"/>
    <w:rsid w:val="002B16D8"/>
    <w:rsid w:val="002C524E"/>
    <w:rsid w:val="002C79D6"/>
    <w:rsid w:val="002D3556"/>
    <w:rsid w:val="002D54CF"/>
    <w:rsid w:val="002D6954"/>
    <w:rsid w:val="002E13D2"/>
    <w:rsid w:val="002E60A1"/>
    <w:rsid w:val="00305881"/>
    <w:rsid w:val="003064CA"/>
    <w:rsid w:val="00310EBC"/>
    <w:rsid w:val="00312661"/>
    <w:rsid w:val="00320859"/>
    <w:rsid w:val="00323BF0"/>
    <w:rsid w:val="00333A43"/>
    <w:rsid w:val="00334AF6"/>
    <w:rsid w:val="0033639B"/>
    <w:rsid w:val="00341BE7"/>
    <w:rsid w:val="00342FC1"/>
    <w:rsid w:val="00345821"/>
    <w:rsid w:val="00345AB5"/>
    <w:rsid w:val="00351DE4"/>
    <w:rsid w:val="003520A0"/>
    <w:rsid w:val="003549D3"/>
    <w:rsid w:val="003738F2"/>
    <w:rsid w:val="0037583C"/>
    <w:rsid w:val="00377F5B"/>
    <w:rsid w:val="00381D2D"/>
    <w:rsid w:val="0039653E"/>
    <w:rsid w:val="003A0E36"/>
    <w:rsid w:val="003A28DC"/>
    <w:rsid w:val="003A37DE"/>
    <w:rsid w:val="003A5920"/>
    <w:rsid w:val="003B15D7"/>
    <w:rsid w:val="003B18B5"/>
    <w:rsid w:val="003B55AF"/>
    <w:rsid w:val="003B67C5"/>
    <w:rsid w:val="003C363B"/>
    <w:rsid w:val="003C53AA"/>
    <w:rsid w:val="003C7D19"/>
    <w:rsid w:val="003D154E"/>
    <w:rsid w:val="003D76FF"/>
    <w:rsid w:val="003E2A08"/>
    <w:rsid w:val="003E2E95"/>
    <w:rsid w:val="003F2AA2"/>
    <w:rsid w:val="003F38E8"/>
    <w:rsid w:val="003F6A8B"/>
    <w:rsid w:val="0040197F"/>
    <w:rsid w:val="004058D3"/>
    <w:rsid w:val="0040692E"/>
    <w:rsid w:val="004128EE"/>
    <w:rsid w:val="004137B5"/>
    <w:rsid w:val="004147B4"/>
    <w:rsid w:val="0041700A"/>
    <w:rsid w:val="0043559C"/>
    <w:rsid w:val="004443B6"/>
    <w:rsid w:val="0045595E"/>
    <w:rsid w:val="004610FD"/>
    <w:rsid w:val="00465068"/>
    <w:rsid w:val="00466533"/>
    <w:rsid w:val="004674E8"/>
    <w:rsid w:val="00467D43"/>
    <w:rsid w:val="004702A6"/>
    <w:rsid w:val="0047675A"/>
    <w:rsid w:val="00477DAF"/>
    <w:rsid w:val="004802B7"/>
    <w:rsid w:val="00482BE7"/>
    <w:rsid w:val="004847C7"/>
    <w:rsid w:val="00484F2D"/>
    <w:rsid w:val="0049585B"/>
    <w:rsid w:val="004A0B6D"/>
    <w:rsid w:val="004A186C"/>
    <w:rsid w:val="004A3652"/>
    <w:rsid w:val="004A3811"/>
    <w:rsid w:val="004A43A5"/>
    <w:rsid w:val="004B333D"/>
    <w:rsid w:val="004C084E"/>
    <w:rsid w:val="004C0BC4"/>
    <w:rsid w:val="004C3669"/>
    <w:rsid w:val="004C7AB2"/>
    <w:rsid w:val="004E09BD"/>
    <w:rsid w:val="004E0EF9"/>
    <w:rsid w:val="004E2570"/>
    <w:rsid w:val="004E60F1"/>
    <w:rsid w:val="004E6F5F"/>
    <w:rsid w:val="004F28FC"/>
    <w:rsid w:val="005028E3"/>
    <w:rsid w:val="00512FBB"/>
    <w:rsid w:val="00522521"/>
    <w:rsid w:val="00532113"/>
    <w:rsid w:val="00535E86"/>
    <w:rsid w:val="00535F16"/>
    <w:rsid w:val="00541BE7"/>
    <w:rsid w:val="005544A6"/>
    <w:rsid w:val="005559DD"/>
    <w:rsid w:val="00570A9B"/>
    <w:rsid w:val="005759C4"/>
    <w:rsid w:val="00582724"/>
    <w:rsid w:val="00583E47"/>
    <w:rsid w:val="00584192"/>
    <w:rsid w:val="005975F0"/>
    <w:rsid w:val="005A43F2"/>
    <w:rsid w:val="005A51F7"/>
    <w:rsid w:val="005A65E5"/>
    <w:rsid w:val="005B2AE5"/>
    <w:rsid w:val="005B714B"/>
    <w:rsid w:val="005C4C83"/>
    <w:rsid w:val="005D015B"/>
    <w:rsid w:val="005D1001"/>
    <w:rsid w:val="005D1781"/>
    <w:rsid w:val="005D7C6C"/>
    <w:rsid w:val="005E2CAF"/>
    <w:rsid w:val="005E3AB3"/>
    <w:rsid w:val="005E56FD"/>
    <w:rsid w:val="005F463B"/>
    <w:rsid w:val="005F6840"/>
    <w:rsid w:val="005F7B5A"/>
    <w:rsid w:val="006028C4"/>
    <w:rsid w:val="00604C97"/>
    <w:rsid w:val="00606BC0"/>
    <w:rsid w:val="006075D3"/>
    <w:rsid w:val="006101F5"/>
    <w:rsid w:val="006105D7"/>
    <w:rsid w:val="00611B4C"/>
    <w:rsid w:val="00624C1B"/>
    <w:rsid w:val="00625543"/>
    <w:rsid w:val="00630346"/>
    <w:rsid w:val="0063224D"/>
    <w:rsid w:val="00637CAB"/>
    <w:rsid w:val="00640BD6"/>
    <w:rsid w:val="006512C8"/>
    <w:rsid w:val="00652B29"/>
    <w:rsid w:val="00652D2D"/>
    <w:rsid w:val="00652F36"/>
    <w:rsid w:val="0065375C"/>
    <w:rsid w:val="00656021"/>
    <w:rsid w:val="0067054C"/>
    <w:rsid w:val="00671862"/>
    <w:rsid w:val="006718EB"/>
    <w:rsid w:val="00681174"/>
    <w:rsid w:val="00681E7B"/>
    <w:rsid w:val="006845C8"/>
    <w:rsid w:val="006855A7"/>
    <w:rsid w:val="006857B0"/>
    <w:rsid w:val="00692707"/>
    <w:rsid w:val="0069513A"/>
    <w:rsid w:val="006A3B64"/>
    <w:rsid w:val="006A60FB"/>
    <w:rsid w:val="006A73DC"/>
    <w:rsid w:val="006A7C16"/>
    <w:rsid w:val="006B429C"/>
    <w:rsid w:val="006B7554"/>
    <w:rsid w:val="006C2B40"/>
    <w:rsid w:val="006C3976"/>
    <w:rsid w:val="006C4BC2"/>
    <w:rsid w:val="006C4BEF"/>
    <w:rsid w:val="006C5466"/>
    <w:rsid w:val="006C5BFE"/>
    <w:rsid w:val="006D1E78"/>
    <w:rsid w:val="006E1B7C"/>
    <w:rsid w:val="006E4A11"/>
    <w:rsid w:val="006F03AB"/>
    <w:rsid w:val="006F098B"/>
    <w:rsid w:val="006F1F9E"/>
    <w:rsid w:val="006F60FD"/>
    <w:rsid w:val="00706D9D"/>
    <w:rsid w:val="007100D6"/>
    <w:rsid w:val="00711D9E"/>
    <w:rsid w:val="00713E4D"/>
    <w:rsid w:val="0072049B"/>
    <w:rsid w:val="00720F87"/>
    <w:rsid w:val="0072289D"/>
    <w:rsid w:val="00726970"/>
    <w:rsid w:val="00730AB7"/>
    <w:rsid w:val="00731301"/>
    <w:rsid w:val="007424DD"/>
    <w:rsid w:val="007607AB"/>
    <w:rsid w:val="00761653"/>
    <w:rsid w:val="007702C8"/>
    <w:rsid w:val="00777EDD"/>
    <w:rsid w:val="007800C8"/>
    <w:rsid w:val="00782164"/>
    <w:rsid w:val="00785198"/>
    <w:rsid w:val="00793528"/>
    <w:rsid w:val="00796837"/>
    <w:rsid w:val="007A7FF1"/>
    <w:rsid w:val="007B111E"/>
    <w:rsid w:val="007B6C33"/>
    <w:rsid w:val="007C3329"/>
    <w:rsid w:val="007C4941"/>
    <w:rsid w:val="007D1FAA"/>
    <w:rsid w:val="007E38B9"/>
    <w:rsid w:val="007E6960"/>
    <w:rsid w:val="007F3D2C"/>
    <w:rsid w:val="007F4010"/>
    <w:rsid w:val="00800E42"/>
    <w:rsid w:val="00803BB8"/>
    <w:rsid w:val="00803FD7"/>
    <w:rsid w:val="00806A57"/>
    <w:rsid w:val="00812A2C"/>
    <w:rsid w:val="00816A2A"/>
    <w:rsid w:val="0081751F"/>
    <w:rsid w:val="00826C9F"/>
    <w:rsid w:val="00830943"/>
    <w:rsid w:val="00835DD3"/>
    <w:rsid w:val="00840BC5"/>
    <w:rsid w:val="0084482B"/>
    <w:rsid w:val="00853B49"/>
    <w:rsid w:val="00857A96"/>
    <w:rsid w:val="008709D9"/>
    <w:rsid w:val="00871BB1"/>
    <w:rsid w:val="0087302C"/>
    <w:rsid w:val="00876DD6"/>
    <w:rsid w:val="00881603"/>
    <w:rsid w:val="0088421E"/>
    <w:rsid w:val="008855DE"/>
    <w:rsid w:val="00890040"/>
    <w:rsid w:val="0089334A"/>
    <w:rsid w:val="008934AD"/>
    <w:rsid w:val="008B5B32"/>
    <w:rsid w:val="008C0253"/>
    <w:rsid w:val="008C0AC6"/>
    <w:rsid w:val="008C48F7"/>
    <w:rsid w:val="008C6EDA"/>
    <w:rsid w:val="008D00B0"/>
    <w:rsid w:val="008D104C"/>
    <w:rsid w:val="008D48B6"/>
    <w:rsid w:val="008D7498"/>
    <w:rsid w:val="008E5F3A"/>
    <w:rsid w:val="008F04D3"/>
    <w:rsid w:val="008F207E"/>
    <w:rsid w:val="008F264E"/>
    <w:rsid w:val="008F68FD"/>
    <w:rsid w:val="009157A9"/>
    <w:rsid w:val="00915A31"/>
    <w:rsid w:val="00916A14"/>
    <w:rsid w:val="0092114B"/>
    <w:rsid w:val="0092160E"/>
    <w:rsid w:val="00921D56"/>
    <w:rsid w:val="00925C3F"/>
    <w:rsid w:val="0093404B"/>
    <w:rsid w:val="00934316"/>
    <w:rsid w:val="00934BC6"/>
    <w:rsid w:val="00940567"/>
    <w:rsid w:val="00942637"/>
    <w:rsid w:val="0094387D"/>
    <w:rsid w:val="00945EAE"/>
    <w:rsid w:val="009528D8"/>
    <w:rsid w:val="009569B0"/>
    <w:rsid w:val="0096138D"/>
    <w:rsid w:val="009773A3"/>
    <w:rsid w:val="00991002"/>
    <w:rsid w:val="0099274E"/>
    <w:rsid w:val="00993986"/>
    <w:rsid w:val="00996C68"/>
    <w:rsid w:val="009A2C46"/>
    <w:rsid w:val="009A5953"/>
    <w:rsid w:val="009B48F0"/>
    <w:rsid w:val="009B690D"/>
    <w:rsid w:val="009C4482"/>
    <w:rsid w:val="009D1003"/>
    <w:rsid w:val="009D10D5"/>
    <w:rsid w:val="009D4620"/>
    <w:rsid w:val="009D6207"/>
    <w:rsid w:val="009E2F66"/>
    <w:rsid w:val="009E381A"/>
    <w:rsid w:val="00A008BC"/>
    <w:rsid w:val="00A01CDF"/>
    <w:rsid w:val="00A05519"/>
    <w:rsid w:val="00A05D98"/>
    <w:rsid w:val="00A16D0B"/>
    <w:rsid w:val="00A20514"/>
    <w:rsid w:val="00A24C14"/>
    <w:rsid w:val="00A27178"/>
    <w:rsid w:val="00A3757E"/>
    <w:rsid w:val="00A55AC3"/>
    <w:rsid w:val="00A56156"/>
    <w:rsid w:val="00A76A10"/>
    <w:rsid w:val="00A77C2A"/>
    <w:rsid w:val="00A8297C"/>
    <w:rsid w:val="00A86FA6"/>
    <w:rsid w:val="00AA346E"/>
    <w:rsid w:val="00AA5EDD"/>
    <w:rsid w:val="00AB2202"/>
    <w:rsid w:val="00AC26A8"/>
    <w:rsid w:val="00AC3EA4"/>
    <w:rsid w:val="00AD26A3"/>
    <w:rsid w:val="00AD46CD"/>
    <w:rsid w:val="00AD7C9A"/>
    <w:rsid w:val="00AD7F09"/>
    <w:rsid w:val="00AE1EB3"/>
    <w:rsid w:val="00AF2E3C"/>
    <w:rsid w:val="00B02D46"/>
    <w:rsid w:val="00B26307"/>
    <w:rsid w:val="00B30BDA"/>
    <w:rsid w:val="00B37533"/>
    <w:rsid w:val="00B37C9A"/>
    <w:rsid w:val="00B419B2"/>
    <w:rsid w:val="00B50500"/>
    <w:rsid w:val="00B54993"/>
    <w:rsid w:val="00B55A0E"/>
    <w:rsid w:val="00B57E70"/>
    <w:rsid w:val="00B6006E"/>
    <w:rsid w:val="00B61030"/>
    <w:rsid w:val="00B67301"/>
    <w:rsid w:val="00B70048"/>
    <w:rsid w:val="00B75097"/>
    <w:rsid w:val="00B82B35"/>
    <w:rsid w:val="00B85AB6"/>
    <w:rsid w:val="00B91997"/>
    <w:rsid w:val="00BA319E"/>
    <w:rsid w:val="00BB3FBD"/>
    <w:rsid w:val="00BB4D40"/>
    <w:rsid w:val="00BC1B53"/>
    <w:rsid w:val="00BC2634"/>
    <w:rsid w:val="00BD07E6"/>
    <w:rsid w:val="00BD5937"/>
    <w:rsid w:val="00BD7C47"/>
    <w:rsid w:val="00BE2598"/>
    <w:rsid w:val="00BF046F"/>
    <w:rsid w:val="00BF08B4"/>
    <w:rsid w:val="00C01CF0"/>
    <w:rsid w:val="00C040EC"/>
    <w:rsid w:val="00C0485C"/>
    <w:rsid w:val="00C06422"/>
    <w:rsid w:val="00C14960"/>
    <w:rsid w:val="00C151E2"/>
    <w:rsid w:val="00C22E93"/>
    <w:rsid w:val="00C27495"/>
    <w:rsid w:val="00C27B94"/>
    <w:rsid w:val="00C47097"/>
    <w:rsid w:val="00C530A2"/>
    <w:rsid w:val="00C67FE5"/>
    <w:rsid w:val="00C74345"/>
    <w:rsid w:val="00C74D13"/>
    <w:rsid w:val="00C77A08"/>
    <w:rsid w:val="00C81C31"/>
    <w:rsid w:val="00C81D1B"/>
    <w:rsid w:val="00C902E5"/>
    <w:rsid w:val="00C96DDC"/>
    <w:rsid w:val="00CA22C5"/>
    <w:rsid w:val="00CA2DB9"/>
    <w:rsid w:val="00CA3CE1"/>
    <w:rsid w:val="00CA7184"/>
    <w:rsid w:val="00CB14AC"/>
    <w:rsid w:val="00CB2DAB"/>
    <w:rsid w:val="00CB4034"/>
    <w:rsid w:val="00CC3C74"/>
    <w:rsid w:val="00CC5C66"/>
    <w:rsid w:val="00CD0715"/>
    <w:rsid w:val="00CD149F"/>
    <w:rsid w:val="00CD5892"/>
    <w:rsid w:val="00CE54D5"/>
    <w:rsid w:val="00CE66D0"/>
    <w:rsid w:val="00CE7F03"/>
    <w:rsid w:val="00CF4252"/>
    <w:rsid w:val="00D05114"/>
    <w:rsid w:val="00D109F2"/>
    <w:rsid w:val="00D1213C"/>
    <w:rsid w:val="00D173AF"/>
    <w:rsid w:val="00D22BC1"/>
    <w:rsid w:val="00D22CDD"/>
    <w:rsid w:val="00D35629"/>
    <w:rsid w:val="00D44C86"/>
    <w:rsid w:val="00D61013"/>
    <w:rsid w:val="00D6290F"/>
    <w:rsid w:val="00D67E06"/>
    <w:rsid w:val="00D72EF5"/>
    <w:rsid w:val="00D73178"/>
    <w:rsid w:val="00D750EC"/>
    <w:rsid w:val="00D77D64"/>
    <w:rsid w:val="00D81B16"/>
    <w:rsid w:val="00D83D31"/>
    <w:rsid w:val="00D84CB5"/>
    <w:rsid w:val="00D96D6D"/>
    <w:rsid w:val="00DA181D"/>
    <w:rsid w:val="00DB33F5"/>
    <w:rsid w:val="00DB39DE"/>
    <w:rsid w:val="00DB3D9B"/>
    <w:rsid w:val="00DB76F4"/>
    <w:rsid w:val="00DC0DB9"/>
    <w:rsid w:val="00DC5F9E"/>
    <w:rsid w:val="00DD2131"/>
    <w:rsid w:val="00DD2961"/>
    <w:rsid w:val="00DD7E2B"/>
    <w:rsid w:val="00DD7F86"/>
    <w:rsid w:val="00DE0CEC"/>
    <w:rsid w:val="00DE428F"/>
    <w:rsid w:val="00DE78EE"/>
    <w:rsid w:val="00DF5022"/>
    <w:rsid w:val="00E2261B"/>
    <w:rsid w:val="00E27855"/>
    <w:rsid w:val="00E31064"/>
    <w:rsid w:val="00E34017"/>
    <w:rsid w:val="00E45BA9"/>
    <w:rsid w:val="00E46737"/>
    <w:rsid w:val="00E554B7"/>
    <w:rsid w:val="00E56E65"/>
    <w:rsid w:val="00E6657B"/>
    <w:rsid w:val="00E66AB5"/>
    <w:rsid w:val="00E702B0"/>
    <w:rsid w:val="00E730EE"/>
    <w:rsid w:val="00E73AA3"/>
    <w:rsid w:val="00E73FEF"/>
    <w:rsid w:val="00E75341"/>
    <w:rsid w:val="00E80F5C"/>
    <w:rsid w:val="00E81ADD"/>
    <w:rsid w:val="00E9354B"/>
    <w:rsid w:val="00E94F40"/>
    <w:rsid w:val="00EA49CE"/>
    <w:rsid w:val="00EA6CF3"/>
    <w:rsid w:val="00EB148E"/>
    <w:rsid w:val="00EB1B40"/>
    <w:rsid w:val="00EB2F57"/>
    <w:rsid w:val="00EC053F"/>
    <w:rsid w:val="00ED3425"/>
    <w:rsid w:val="00ED4497"/>
    <w:rsid w:val="00ED4790"/>
    <w:rsid w:val="00EE1A38"/>
    <w:rsid w:val="00EE2460"/>
    <w:rsid w:val="00EF2CD1"/>
    <w:rsid w:val="00EF7D95"/>
    <w:rsid w:val="00EF7DB5"/>
    <w:rsid w:val="00F16688"/>
    <w:rsid w:val="00F20AA8"/>
    <w:rsid w:val="00F24C19"/>
    <w:rsid w:val="00F3006A"/>
    <w:rsid w:val="00F34294"/>
    <w:rsid w:val="00F3608C"/>
    <w:rsid w:val="00F366FE"/>
    <w:rsid w:val="00F5112D"/>
    <w:rsid w:val="00F531CF"/>
    <w:rsid w:val="00F5524C"/>
    <w:rsid w:val="00F57DB1"/>
    <w:rsid w:val="00F62BAC"/>
    <w:rsid w:val="00F664E4"/>
    <w:rsid w:val="00F67A85"/>
    <w:rsid w:val="00F74D94"/>
    <w:rsid w:val="00F81AF8"/>
    <w:rsid w:val="00F85F5B"/>
    <w:rsid w:val="00F903D2"/>
    <w:rsid w:val="00F96274"/>
    <w:rsid w:val="00FB2101"/>
    <w:rsid w:val="00FB65CC"/>
    <w:rsid w:val="00FB7A31"/>
    <w:rsid w:val="00FC2DDA"/>
    <w:rsid w:val="00FD1976"/>
    <w:rsid w:val="00FF2065"/>
    <w:rsid w:val="00FF4B02"/>
    <w:rsid w:val="00FF6A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1BC7AE2"/>
  <w15:docId w15:val="{81CA80DE-F6CF-4D41-94EE-936ABDE6B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0E42"/>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ven"/>
    <w:basedOn w:val="Normal"/>
    <w:link w:val="HeaderChar"/>
    <w:rsid w:val="00800E42"/>
    <w:pPr>
      <w:tabs>
        <w:tab w:val="center" w:pos="4320"/>
        <w:tab w:val="right" w:pos="8640"/>
      </w:tabs>
    </w:pPr>
    <w:rPr>
      <w:lang w:val="x-none" w:eastAsia="x-none"/>
    </w:rPr>
  </w:style>
  <w:style w:type="character" w:customStyle="1" w:styleId="HeaderChar">
    <w:name w:val="Header Char"/>
    <w:aliases w:val="even Char"/>
    <w:link w:val="Header"/>
    <w:rsid w:val="00800E42"/>
    <w:rPr>
      <w:rFonts w:ascii="Times New Roman" w:eastAsia="Times New Roman" w:hAnsi="Times New Roman" w:cs="Times New Roman"/>
      <w:sz w:val="24"/>
      <w:szCs w:val="24"/>
    </w:rPr>
  </w:style>
  <w:style w:type="table" w:styleId="TableGrid">
    <w:name w:val="Table Grid"/>
    <w:basedOn w:val="TableNormal"/>
    <w:rsid w:val="00800E4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F7B5A"/>
    <w:rPr>
      <w:rFonts w:ascii="Tahoma" w:hAnsi="Tahoma"/>
      <w:sz w:val="16"/>
      <w:szCs w:val="16"/>
      <w:lang w:val="x-none" w:eastAsia="x-none"/>
    </w:rPr>
  </w:style>
  <w:style w:type="character" w:customStyle="1" w:styleId="BalloonTextChar">
    <w:name w:val="Balloon Text Char"/>
    <w:link w:val="BalloonText"/>
    <w:uiPriority w:val="99"/>
    <w:semiHidden/>
    <w:rsid w:val="005F7B5A"/>
    <w:rPr>
      <w:rFonts w:ascii="Tahoma" w:eastAsia="Times New Roman" w:hAnsi="Tahoma" w:cs="Tahoma"/>
      <w:sz w:val="16"/>
      <w:szCs w:val="16"/>
    </w:rPr>
  </w:style>
  <w:style w:type="paragraph" w:customStyle="1" w:styleId="term1">
    <w:name w:val="term1"/>
    <w:basedOn w:val="Normal"/>
    <w:rsid w:val="005B714B"/>
    <w:pPr>
      <w:spacing w:before="60" w:after="20"/>
    </w:pPr>
    <w:rPr>
      <w:rFonts w:ascii="Arial" w:hAnsi="Arial" w:cs="Arial"/>
      <w:color w:val="000000"/>
      <w:sz w:val="20"/>
      <w:szCs w:val="20"/>
    </w:rPr>
  </w:style>
  <w:style w:type="character" w:styleId="Hyperlink">
    <w:name w:val="Hyperlink"/>
    <w:uiPriority w:val="99"/>
    <w:unhideWhenUsed/>
    <w:rsid w:val="00996C68"/>
    <w:rPr>
      <w:color w:val="0000FF"/>
      <w:u w:val="single"/>
    </w:rPr>
  </w:style>
  <w:style w:type="paragraph" w:styleId="Footer">
    <w:name w:val="footer"/>
    <w:basedOn w:val="Normal"/>
    <w:link w:val="FooterChar"/>
    <w:uiPriority w:val="99"/>
    <w:unhideWhenUsed/>
    <w:rsid w:val="00996C68"/>
    <w:pPr>
      <w:tabs>
        <w:tab w:val="center" w:pos="4680"/>
        <w:tab w:val="right" w:pos="9360"/>
      </w:tabs>
    </w:pPr>
    <w:rPr>
      <w:lang w:val="x-none" w:eastAsia="x-none"/>
    </w:rPr>
  </w:style>
  <w:style w:type="character" w:customStyle="1" w:styleId="FooterChar">
    <w:name w:val="Footer Char"/>
    <w:link w:val="Footer"/>
    <w:uiPriority w:val="99"/>
    <w:rsid w:val="00996C68"/>
    <w:rPr>
      <w:rFonts w:ascii="Times New Roman" w:eastAsia="Times New Roman" w:hAnsi="Times New Roman" w:cs="Times New Roman"/>
      <w:sz w:val="24"/>
      <w:szCs w:val="24"/>
    </w:rPr>
  </w:style>
  <w:style w:type="character" w:customStyle="1" w:styleId="pseditboxdisponly">
    <w:name w:val="pseditbox_disponly"/>
    <w:basedOn w:val="DefaultParagraphFont"/>
    <w:rsid w:val="006C4BC2"/>
  </w:style>
  <w:style w:type="character" w:customStyle="1" w:styleId="pslongeditbox">
    <w:name w:val="pslongeditbox"/>
    <w:basedOn w:val="DefaultParagraphFont"/>
    <w:rsid w:val="003C53AA"/>
  </w:style>
  <w:style w:type="paragraph" w:customStyle="1" w:styleId="Default">
    <w:name w:val="Default"/>
    <w:rsid w:val="00C902E5"/>
    <w:pPr>
      <w:autoSpaceDE w:val="0"/>
      <w:autoSpaceDN w:val="0"/>
      <w:adjustRightInd w:val="0"/>
    </w:pPr>
    <w:rPr>
      <w:rFonts w:ascii="Times New Roman" w:hAnsi="Times New Roman"/>
      <w:color w:val="000000"/>
      <w:sz w:val="24"/>
      <w:szCs w:val="24"/>
    </w:rPr>
  </w:style>
  <w:style w:type="paragraph" w:styleId="ListParagraph">
    <w:name w:val="List Paragraph"/>
    <w:basedOn w:val="Normal"/>
    <w:uiPriority w:val="34"/>
    <w:qFormat/>
    <w:rsid w:val="00583E47"/>
    <w:pPr>
      <w:ind w:left="720"/>
      <w:contextualSpacing/>
    </w:pPr>
  </w:style>
  <w:style w:type="character" w:styleId="CommentReference">
    <w:name w:val="annotation reference"/>
    <w:basedOn w:val="DefaultParagraphFont"/>
    <w:uiPriority w:val="99"/>
    <w:semiHidden/>
    <w:unhideWhenUsed/>
    <w:rsid w:val="0088421E"/>
    <w:rPr>
      <w:sz w:val="16"/>
      <w:szCs w:val="16"/>
    </w:rPr>
  </w:style>
  <w:style w:type="paragraph" w:styleId="CommentText">
    <w:name w:val="annotation text"/>
    <w:basedOn w:val="Normal"/>
    <w:link w:val="CommentTextChar"/>
    <w:uiPriority w:val="99"/>
    <w:semiHidden/>
    <w:unhideWhenUsed/>
    <w:rsid w:val="0088421E"/>
    <w:rPr>
      <w:sz w:val="20"/>
      <w:szCs w:val="20"/>
    </w:rPr>
  </w:style>
  <w:style w:type="character" w:customStyle="1" w:styleId="CommentTextChar">
    <w:name w:val="Comment Text Char"/>
    <w:basedOn w:val="DefaultParagraphFont"/>
    <w:link w:val="CommentText"/>
    <w:uiPriority w:val="99"/>
    <w:semiHidden/>
    <w:rsid w:val="0088421E"/>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88421E"/>
    <w:rPr>
      <w:b/>
      <w:bCs/>
    </w:rPr>
  </w:style>
  <w:style w:type="character" w:customStyle="1" w:styleId="CommentSubjectChar">
    <w:name w:val="Comment Subject Char"/>
    <w:basedOn w:val="CommentTextChar"/>
    <w:link w:val="CommentSubject"/>
    <w:uiPriority w:val="99"/>
    <w:semiHidden/>
    <w:rsid w:val="0088421E"/>
    <w:rPr>
      <w:rFonts w:ascii="Times New Roman" w:eastAsia="Times New Roman" w:hAnsi="Times New Roman"/>
      <w:b/>
      <w:bCs/>
    </w:rPr>
  </w:style>
  <w:style w:type="character" w:styleId="FollowedHyperlink">
    <w:name w:val="FollowedHyperlink"/>
    <w:basedOn w:val="DefaultParagraphFont"/>
    <w:uiPriority w:val="99"/>
    <w:semiHidden/>
    <w:unhideWhenUsed/>
    <w:rsid w:val="001706B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2266262">
      <w:bodyDiv w:val="1"/>
      <w:marLeft w:val="0"/>
      <w:marRight w:val="0"/>
      <w:marTop w:val="0"/>
      <w:marBottom w:val="0"/>
      <w:divBdr>
        <w:top w:val="none" w:sz="0" w:space="0" w:color="auto"/>
        <w:left w:val="none" w:sz="0" w:space="0" w:color="auto"/>
        <w:bottom w:val="none" w:sz="0" w:space="0" w:color="auto"/>
        <w:right w:val="none" w:sz="0" w:space="0" w:color="auto"/>
      </w:divBdr>
    </w:div>
    <w:div w:id="850142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40.png"/><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5E8C1761A68614682BA879CD0D3AC9A" ma:contentTypeVersion="11" ma:contentTypeDescription="Create a new document." ma:contentTypeScope="" ma:versionID="6b5fba7a90a138caec66a29e2d301667">
  <xsd:schema xmlns:xsd="http://www.w3.org/2001/XMLSchema" xmlns:xs="http://www.w3.org/2001/XMLSchema" xmlns:p="http://schemas.microsoft.com/office/2006/metadata/properties" xmlns:ns3="0120b587-8cb7-4635-8e2e-5ddad60adc34" xmlns:ns4="a5ab6719-146a-429c-83ad-b63d471f533a" targetNamespace="http://schemas.microsoft.com/office/2006/metadata/properties" ma:root="true" ma:fieldsID="09a03c22f8b2fc4283915d0b36f08222" ns3:_="" ns4:_="">
    <xsd:import namespace="0120b587-8cb7-4635-8e2e-5ddad60adc34"/>
    <xsd:import namespace="a5ab6719-146a-429c-83ad-b63d471f533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20b587-8cb7-4635-8e2e-5ddad60adc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ab6719-146a-429c-83ad-b63d471f533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977CCE-5EAD-473B-AC7B-17BC88E24229}">
  <ds:schemaRefs>
    <ds:schemaRef ds:uri="0120b587-8cb7-4635-8e2e-5ddad60adc34"/>
    <ds:schemaRef ds:uri="http://schemas.microsoft.com/office/2006/documentManagement/types"/>
    <ds:schemaRef ds:uri="http://schemas.microsoft.com/office/2006/metadata/properties"/>
    <ds:schemaRef ds:uri="http://purl.org/dc/elements/1.1/"/>
    <ds:schemaRef ds:uri="http://purl.org/dc/terms/"/>
    <ds:schemaRef ds:uri="http://schemas.openxmlformats.org/package/2006/metadata/core-properties"/>
    <ds:schemaRef ds:uri="http://purl.org/dc/dcmitype/"/>
    <ds:schemaRef ds:uri="http://schemas.microsoft.com/office/infopath/2007/PartnerControls"/>
    <ds:schemaRef ds:uri="a5ab6719-146a-429c-83ad-b63d471f533a"/>
    <ds:schemaRef ds:uri="http://www.w3.org/XML/1998/namespace"/>
  </ds:schemaRefs>
</ds:datastoreItem>
</file>

<file path=customXml/itemProps2.xml><?xml version="1.0" encoding="utf-8"?>
<ds:datastoreItem xmlns:ds="http://schemas.openxmlformats.org/officeDocument/2006/customXml" ds:itemID="{896D5C39-020E-465F-98AC-73132983963F}">
  <ds:schemaRefs>
    <ds:schemaRef ds:uri="http://schemas.microsoft.com/sharepoint/v3/contenttype/forms"/>
  </ds:schemaRefs>
</ds:datastoreItem>
</file>

<file path=customXml/itemProps3.xml><?xml version="1.0" encoding="utf-8"?>
<ds:datastoreItem xmlns:ds="http://schemas.openxmlformats.org/officeDocument/2006/customXml" ds:itemID="{2D61E542-CA00-4AE8-A28E-72AA435165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20b587-8cb7-4635-8e2e-5ddad60adc34"/>
    <ds:schemaRef ds:uri="a5ab6719-146a-429c-83ad-b63d471f53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032A28B-05E2-480E-9A13-2B5972E4B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2207</Words>
  <Characters>12582</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State of Kansas</Company>
  <LinksUpToDate>false</LinksUpToDate>
  <CharactersWithSpaces>14760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arobinson</dc:creator>
  <cp:lastModifiedBy>Harvey, Shelley [DAAR]</cp:lastModifiedBy>
  <cp:revision>3</cp:revision>
  <cp:lastPrinted>2016-11-15T20:24:00Z</cp:lastPrinted>
  <dcterms:created xsi:type="dcterms:W3CDTF">2021-03-23T15:08:00Z</dcterms:created>
  <dcterms:modified xsi:type="dcterms:W3CDTF">2021-04-12T22:25:00Z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0x010100E5E8C1761A68614682BA879CD0D3AC9A</vt:lpwstr>
  </property>
</Properties>
</file>