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691B" w14:textId="77777777"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77B7FAB" wp14:editId="07DDB3AB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00">
        <w:rPr>
          <w:rFonts w:ascii="Calibri" w:hAnsi="Calibri"/>
          <w:noProof/>
          <w:sz w:val="32"/>
          <w:szCs w:val="32"/>
        </w:rPr>
        <w:object w:dxaOrig="1440" w:dyaOrig="1440" w14:anchorId="5F425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4892589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72BEEC6" w14:textId="77777777" w:rsidR="000F77D1" w:rsidRDefault="008678CD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New Reporting System Date Pa</w:t>
      </w:r>
      <w:r w:rsidR="00E87937">
        <w:rPr>
          <w:rFonts w:ascii="Calibri" w:hAnsi="Calibri" w:cs="Arial"/>
          <w:b/>
          <w:bCs/>
          <w:noProof/>
          <w:sz w:val="32"/>
          <w:szCs w:val="32"/>
          <w:lang w:val="en-US"/>
        </w:rPr>
        <w:t>rameter</w:t>
      </w:r>
    </w:p>
    <w:p w14:paraId="7B740415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2CCD97E2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574E961" w14:textId="77777777" w:rsidTr="00161D65">
        <w:tc>
          <w:tcPr>
            <w:tcW w:w="3330" w:type="dxa"/>
          </w:tcPr>
          <w:p w14:paraId="6648957C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099BB4D4" w14:textId="77777777" w:rsidR="003738F2" w:rsidRPr="0049585B" w:rsidRDefault="00E87937" w:rsidP="00E87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4346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01/2016</w:t>
            </w:r>
          </w:p>
        </w:tc>
      </w:tr>
      <w:tr w:rsidR="00AF2E3C" w:rsidRPr="00161D65" w14:paraId="08D7DCF1" w14:textId="77777777" w:rsidTr="00161D65">
        <w:tc>
          <w:tcPr>
            <w:tcW w:w="3330" w:type="dxa"/>
          </w:tcPr>
          <w:p w14:paraId="612A0933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24AFD700" w14:textId="77777777"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14:paraId="7ECA0B1D" w14:textId="77777777" w:rsidTr="00161D65">
        <w:tc>
          <w:tcPr>
            <w:tcW w:w="3330" w:type="dxa"/>
          </w:tcPr>
          <w:p w14:paraId="5C43B708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2CD19190" w14:textId="77777777" w:rsidR="003738F2" w:rsidRPr="0049585B" w:rsidRDefault="0022695A" w:rsidP="00617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2/01/2016</w:t>
            </w:r>
          </w:p>
        </w:tc>
      </w:tr>
      <w:tr w:rsidR="00161D65" w:rsidRPr="00161D65" w14:paraId="0A2D21BA" w14:textId="77777777" w:rsidTr="00161D65">
        <w:tc>
          <w:tcPr>
            <w:tcW w:w="3330" w:type="dxa"/>
          </w:tcPr>
          <w:p w14:paraId="28195484" w14:textId="77777777"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14:paraId="6ECC24E4" w14:textId="77777777" w:rsidR="00302121" w:rsidRPr="00302121" w:rsidRDefault="0094346D" w:rsidP="00302121">
            <w:pPr>
              <w:pStyle w:val="BodyText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 xml:space="preserve">To </w:t>
            </w:r>
            <w:r w:rsidR="00E87937">
              <w:rPr>
                <w:rFonts w:ascii="Calibri" w:hAnsi="Calibri"/>
                <w:noProof/>
                <w:szCs w:val="22"/>
              </w:rPr>
              <w:t>communicate</w:t>
            </w:r>
            <w:r>
              <w:rPr>
                <w:rFonts w:ascii="Calibri" w:hAnsi="Calibri"/>
                <w:noProof/>
                <w:szCs w:val="22"/>
              </w:rPr>
              <w:t xml:space="preserve"> </w:t>
            </w:r>
            <w:r w:rsidR="00302121">
              <w:rPr>
                <w:rFonts w:ascii="Calibri" w:hAnsi="Calibri"/>
                <w:noProof/>
                <w:szCs w:val="22"/>
              </w:rPr>
              <w:t xml:space="preserve">the </w:t>
            </w:r>
            <w:r w:rsidR="00E87937">
              <w:rPr>
                <w:rFonts w:ascii="Calibri" w:hAnsi="Calibri"/>
                <w:noProof/>
                <w:szCs w:val="22"/>
              </w:rPr>
              <w:t>new AR reporting ‘system date’ parameter</w:t>
            </w:r>
            <w:r w:rsidR="00302121">
              <w:rPr>
                <w:rFonts w:ascii="Calibri" w:hAnsi="Calibri"/>
                <w:noProof/>
                <w:szCs w:val="22"/>
              </w:rPr>
              <w:t xml:space="preserve"> </w:t>
            </w:r>
            <w:r w:rsidR="00302121" w:rsidRPr="00302121">
              <w:rPr>
                <w:rFonts w:ascii="Calibri" w:hAnsi="Calibri"/>
                <w:noProof/>
                <w:szCs w:val="22"/>
              </w:rPr>
              <w:t>that can be used to generate aging</w:t>
            </w:r>
            <w:r w:rsidR="00302121">
              <w:rPr>
                <w:rFonts w:ascii="Calibri" w:hAnsi="Calibri"/>
                <w:noProof/>
                <w:szCs w:val="22"/>
              </w:rPr>
              <w:t xml:space="preserve"> and </w:t>
            </w:r>
            <w:r w:rsidR="00302121" w:rsidRPr="00302121">
              <w:rPr>
                <w:rFonts w:ascii="Calibri" w:hAnsi="Calibri"/>
                <w:noProof/>
                <w:szCs w:val="22"/>
              </w:rPr>
              <w:t>customer statements</w:t>
            </w:r>
            <w:r w:rsidR="00302121">
              <w:rPr>
                <w:rFonts w:ascii="Calibri" w:hAnsi="Calibri"/>
                <w:noProof/>
                <w:szCs w:val="22"/>
              </w:rPr>
              <w:t xml:space="preserve">.  This </w:t>
            </w:r>
            <w:r w:rsidR="00302121" w:rsidRPr="00302121">
              <w:rPr>
                <w:rFonts w:ascii="Calibri" w:hAnsi="Calibri"/>
                <w:noProof/>
                <w:szCs w:val="22"/>
              </w:rPr>
              <w:t xml:space="preserve">enables users to set </w:t>
            </w:r>
            <w:r w:rsidR="00302121">
              <w:rPr>
                <w:rFonts w:ascii="Calibri" w:hAnsi="Calibri"/>
                <w:noProof/>
                <w:szCs w:val="22"/>
              </w:rPr>
              <w:t xml:space="preserve">a </w:t>
            </w:r>
            <w:r w:rsidR="00302121" w:rsidRPr="00302121">
              <w:rPr>
                <w:rFonts w:ascii="Calibri" w:hAnsi="Calibri"/>
                <w:noProof/>
                <w:szCs w:val="22"/>
              </w:rPr>
              <w:t>recurrence for processes and have them run for the current date without any user intervention.</w:t>
            </w:r>
          </w:p>
          <w:p w14:paraId="28B02FF9" w14:textId="77777777" w:rsidR="00DD2131" w:rsidRPr="0094346D" w:rsidRDefault="00DD2131" w:rsidP="00E8793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B12F4" w:rsidRPr="00161D65" w14:paraId="0B37617F" w14:textId="77777777" w:rsidTr="00161D65">
        <w:tc>
          <w:tcPr>
            <w:tcW w:w="3330" w:type="dxa"/>
          </w:tcPr>
          <w:p w14:paraId="00738DE1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14:paraId="6C1691C8" w14:textId="77777777"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print a statement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Agency AR Maintainer</w:t>
            </w:r>
          </w:p>
          <w:p w14:paraId="38E38378" w14:textId="77777777" w:rsidR="000B12F4" w:rsidRPr="00CD0715" w:rsidRDefault="000B12F4" w:rsidP="00E8793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>es will only have access to run aging and statement reports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their agency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14:paraId="0CF0542B" w14:textId="77777777" w:rsidTr="00161D65">
        <w:tc>
          <w:tcPr>
            <w:tcW w:w="3330" w:type="dxa"/>
          </w:tcPr>
          <w:p w14:paraId="66A402E0" w14:textId="77777777"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14:paraId="3D0F3EFD" w14:textId="77777777" w:rsidR="000B12F4" w:rsidRPr="00C74345" w:rsidRDefault="0094346D" w:rsidP="00302121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302121" w:rsidRPr="00302121">
              <w:rPr>
                <w:rFonts w:ascii="Calibri" w:hAnsi="Calibri"/>
                <w:noProof/>
                <w:sz w:val="22"/>
                <w:szCs w:val="22"/>
              </w:rPr>
              <w:t>Accounts Receivable&gt;Customer Interactions&gt;Statements&gt;Create Customer Statements</w:t>
            </w:r>
            <w:r w:rsidR="0022695A">
              <w:rPr>
                <w:rFonts w:ascii="Calibri" w:hAnsi="Calibri"/>
                <w:noProof/>
                <w:sz w:val="22"/>
                <w:szCs w:val="22"/>
              </w:rPr>
              <w:t xml:space="preserve"> to set parameter on a statement.</w:t>
            </w:r>
          </w:p>
        </w:tc>
      </w:tr>
      <w:tr w:rsidR="000B12F4" w:rsidRPr="00161D65" w14:paraId="642C3888" w14:textId="77777777" w:rsidTr="00161D65">
        <w:tc>
          <w:tcPr>
            <w:tcW w:w="3330" w:type="dxa"/>
          </w:tcPr>
          <w:p w14:paraId="7AD9AA71" w14:textId="77777777"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B6CB36E" w14:textId="77777777" w:rsidR="000B12F4" w:rsidRPr="009A5953" w:rsidRDefault="00CD11FE" w:rsidP="00CD11FE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CD11FE">
              <w:rPr>
                <w:rFonts w:ascii="Calibri" w:hAnsi="Calibri"/>
                <w:noProof/>
                <w:sz w:val="22"/>
                <w:szCs w:val="22"/>
              </w:rPr>
              <w:t>Select the 'Add a New Value' tab and enter a Run Control ID; click 'Add' button.</w:t>
            </w:r>
          </w:p>
        </w:tc>
      </w:tr>
      <w:tr w:rsidR="000B12F4" w:rsidRPr="00161D65" w14:paraId="503A9177" w14:textId="77777777" w:rsidTr="00161D65">
        <w:tc>
          <w:tcPr>
            <w:tcW w:w="3330" w:type="dxa"/>
          </w:tcPr>
          <w:p w14:paraId="0F81B4BE" w14:textId="77777777"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7DFF8FBF" w14:textId="77777777" w:rsidR="000B12F4" w:rsidRPr="0094346D" w:rsidRDefault="00302121" w:rsidP="0030212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Notice the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 xml:space="preserve"> ‘Use System Date’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field.  When selected, t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>he ‘As of Date’ field will be greyed out.</w:t>
            </w:r>
          </w:p>
        </w:tc>
      </w:tr>
      <w:tr w:rsidR="00302121" w:rsidRPr="00161D65" w14:paraId="1419DE42" w14:textId="77777777" w:rsidTr="00302121">
        <w:tc>
          <w:tcPr>
            <w:tcW w:w="3330" w:type="dxa"/>
          </w:tcPr>
          <w:p w14:paraId="71EB5E77" w14:textId="77777777"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6D93EC12" w14:textId="77777777" w:rsidR="00302121" w:rsidRPr="00302121" w:rsidRDefault="00302121" w:rsidP="0030212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97BCE6" wp14:editId="6E3669D7">
                  <wp:extent cx="4337305" cy="2676525"/>
                  <wp:effectExtent l="19050" t="19050" r="2540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062" cy="26788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45DA8" w14:textId="77777777" w:rsidR="00302121" w:rsidRDefault="00302121" w:rsidP="00302121">
            <w:pPr>
              <w:pStyle w:val="ListParagraph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02121" w:rsidRPr="00161D65" w14:paraId="271DA9E3" w14:textId="77777777" w:rsidTr="00161D65">
        <w:tc>
          <w:tcPr>
            <w:tcW w:w="3330" w:type="dxa"/>
          </w:tcPr>
          <w:p w14:paraId="3F7056DA" w14:textId="77777777"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53C0D0F8" w14:textId="77777777" w:rsidR="00302121" w:rsidRDefault="0022695A" w:rsidP="002269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Pr="0022695A">
              <w:rPr>
                <w:rFonts w:ascii="Calibri" w:hAnsi="Calibri"/>
                <w:noProof/>
                <w:sz w:val="22"/>
                <w:szCs w:val="22"/>
              </w:rPr>
              <w:t>Accounts Receivable&gt;Receivables Analysis&gt;Aging&gt;Aging Summary by Unit Rpt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to set parameter on an aging report.</w:t>
            </w:r>
          </w:p>
        </w:tc>
      </w:tr>
      <w:tr w:rsidR="00302121" w:rsidRPr="00161D65" w14:paraId="1DA8A2AE" w14:textId="77777777" w:rsidTr="00161D65">
        <w:tc>
          <w:tcPr>
            <w:tcW w:w="3330" w:type="dxa"/>
          </w:tcPr>
          <w:p w14:paraId="380B439B" w14:textId="77777777"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232D587E" w14:textId="77777777" w:rsidR="00302121" w:rsidRDefault="0022695A" w:rsidP="002269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Notice the ‘Use System Date’ field.  When selected, the ‘As of Date’ field will be greyed out.</w:t>
            </w:r>
          </w:p>
        </w:tc>
      </w:tr>
      <w:tr w:rsidR="00302121" w:rsidRPr="00161D65" w14:paraId="5774FB7B" w14:textId="77777777" w:rsidTr="00161D65">
        <w:tc>
          <w:tcPr>
            <w:tcW w:w="3330" w:type="dxa"/>
          </w:tcPr>
          <w:p w14:paraId="6975BCEF" w14:textId="77777777"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64DE00DA" w14:textId="77777777" w:rsidR="00302121" w:rsidRDefault="0022695A" w:rsidP="0022695A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875657" wp14:editId="3B081D8D">
                  <wp:extent cx="4241220" cy="3200400"/>
                  <wp:effectExtent l="19050" t="19050" r="2603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598" cy="31991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397D8" w14:textId="77777777" w:rsidR="0022695A" w:rsidRPr="0022695A" w:rsidRDefault="0022695A" w:rsidP="0022695A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3DE0787F" w14:textId="77777777"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0C68" w14:textId="77777777" w:rsidR="00646572" w:rsidRDefault="00646572" w:rsidP="00996C68">
      <w:r>
        <w:separator/>
      </w:r>
    </w:p>
  </w:endnote>
  <w:endnote w:type="continuationSeparator" w:id="0">
    <w:p w14:paraId="6FBDF9D4" w14:textId="77777777" w:rsidR="00646572" w:rsidRDefault="00646572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A82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2695A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2695A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3146747B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6AD0" w14:textId="77777777" w:rsidR="00646572" w:rsidRDefault="00646572" w:rsidP="00996C68">
      <w:r>
        <w:separator/>
      </w:r>
    </w:p>
  </w:footnote>
  <w:footnote w:type="continuationSeparator" w:id="0">
    <w:p w14:paraId="14ECA849" w14:textId="77777777" w:rsidR="00646572" w:rsidRDefault="00646572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13FAC"/>
    <w:multiLevelType w:val="hybridMultilevel"/>
    <w:tmpl w:val="E740FE9E"/>
    <w:lvl w:ilvl="0" w:tplc="A8BCCC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AEB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CA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CC3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C3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FC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E5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2C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46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1315"/>
    <w:rsid w:val="00065551"/>
    <w:rsid w:val="000777E9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272E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2695A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90E9D"/>
    <w:rsid w:val="002E13D2"/>
    <w:rsid w:val="00302121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1706B"/>
    <w:rsid w:val="00624C1B"/>
    <w:rsid w:val="00646572"/>
    <w:rsid w:val="00647FE5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22D50"/>
    <w:rsid w:val="00835DD3"/>
    <w:rsid w:val="0084482B"/>
    <w:rsid w:val="00853B49"/>
    <w:rsid w:val="008678CD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5953"/>
    <w:rsid w:val="009B690D"/>
    <w:rsid w:val="009C1462"/>
    <w:rsid w:val="009E2F66"/>
    <w:rsid w:val="009E381A"/>
    <w:rsid w:val="009F4F7B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67700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87937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259BED"/>
  <w15:docId w15:val="{B6F80465-E762-484F-B065-65A41D4F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  <w:style w:type="paragraph" w:customStyle="1" w:styleId="BodyText">
    <w:name w:val="*Body Text"/>
    <w:qFormat/>
    <w:rsid w:val="00302121"/>
    <w:pPr>
      <w:spacing w:before="120"/>
      <w:jc w:val="both"/>
    </w:pPr>
    <w:rPr>
      <w:rFonts w:ascii="Arial" w:eastAsia="Times New Roman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2022-01-28T22:30:00Z</dcterms:created>
  <dcterms:modified xsi:type="dcterms:W3CDTF">2022-01-28T22:30:00Z</dcterms:modified>
</cp:coreProperties>
</file>