
<file path=[Content_Types].xml><?xml version="1.0" encoding="utf-8"?>
<Types xmlns="http://schemas.openxmlformats.org/package/2006/content-types">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8642" w14:textId="77777777" w:rsidR="00800E42" w:rsidRDefault="004B03D9" w:rsidP="00235F41">
      <w:pPr>
        <w:pStyle w:val="Header"/>
        <w:spacing w:before="240"/>
        <w:jc w:val="center"/>
        <w:rPr>
          <w:rFonts w:ascii="Calibri" w:hAnsi="Calibri" w:cs="Arial"/>
          <w:b/>
          <w:bCs/>
          <w:noProof/>
          <w:sz w:val="32"/>
          <w:szCs w:val="32"/>
          <w:lang w:val="en-US"/>
        </w:rPr>
      </w:pPr>
      <w:r>
        <w:rPr>
          <w:rFonts w:cs="Arial"/>
          <w:b/>
          <w:bCs/>
          <w:noProof/>
          <w:sz w:val="32"/>
          <w:szCs w:val="32"/>
          <w:lang w:val="en-US" w:eastAsia="en-US"/>
        </w:rPr>
        <w:drawing>
          <wp:anchor distT="0" distB="0" distL="114300" distR="114300" simplePos="0" relativeHeight="251656704" behindDoc="0" locked="0" layoutInCell="1" allowOverlap="1" wp14:anchorId="78EF1757" wp14:editId="075F5407">
            <wp:simplePos x="0" y="0"/>
            <wp:positionH relativeFrom="column">
              <wp:posOffset>-457200</wp:posOffset>
            </wp:positionH>
            <wp:positionV relativeFrom="paragraph">
              <wp:posOffset>28575</wp:posOffset>
            </wp:positionV>
            <wp:extent cx="1266825" cy="765175"/>
            <wp:effectExtent l="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8B06A6">
        <w:rPr>
          <w:rFonts w:ascii="Calibri" w:hAnsi="Calibri"/>
          <w:noProof/>
          <w:sz w:val="32"/>
          <w:szCs w:val="32"/>
        </w:rPr>
        <w:object w:dxaOrig="1440" w:dyaOrig="1440" w14:anchorId="6F274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7728;mso-position-horizontal:center;mso-position-horizontal-relative:text;mso-position-vertical-relative:text" stroked="t" strokeweight="2pt">
            <v:imagedata r:id="rId8" o:title=""/>
            <o:lock v:ext="edit" aspectratio="f"/>
          </v:shape>
          <o:OLEObject Type="Embed" ProgID="Visio.Drawing.11" ShapeID="_x0000_s1027" DrawAspect="Content" ObjectID="_1704628863" r:id="rId9"/>
        </w:object>
      </w:r>
      <w:r w:rsidR="00800E42" w:rsidRPr="00996C68">
        <w:rPr>
          <w:rFonts w:ascii="Calibri" w:hAnsi="Calibri" w:cs="Arial"/>
          <w:b/>
          <w:bCs/>
          <w:noProof/>
          <w:sz w:val="32"/>
          <w:szCs w:val="32"/>
        </w:rPr>
        <w:t>State of Kansas</w:t>
      </w:r>
    </w:p>
    <w:p w14:paraId="150D6274" w14:textId="77777777" w:rsidR="00740DDC" w:rsidRDefault="000553D9" w:rsidP="00235F41">
      <w:pPr>
        <w:pStyle w:val="Header"/>
        <w:jc w:val="center"/>
        <w:rPr>
          <w:rFonts w:ascii="Calibri" w:hAnsi="Calibri" w:cs="Arial"/>
          <w:b/>
          <w:bCs/>
          <w:noProof/>
          <w:sz w:val="32"/>
          <w:szCs w:val="32"/>
          <w:lang w:val="en-US"/>
        </w:rPr>
      </w:pPr>
      <w:r>
        <w:rPr>
          <w:rFonts w:ascii="Calibri" w:hAnsi="Calibri" w:cs="Arial"/>
          <w:b/>
          <w:bCs/>
          <w:noProof/>
          <w:sz w:val="32"/>
          <w:szCs w:val="32"/>
          <w:lang w:val="en-US"/>
        </w:rPr>
        <w:t>Incomplete Interfunds</w:t>
      </w:r>
    </w:p>
    <w:p w14:paraId="3D86BE44" w14:textId="77777777" w:rsidR="00235F41" w:rsidRPr="00235F41" w:rsidRDefault="00235F41" w:rsidP="00235F41">
      <w:pPr>
        <w:pStyle w:val="Header"/>
        <w:jc w:val="center"/>
        <w:rPr>
          <w:rFonts w:ascii="Calibri" w:hAnsi="Calibri" w:cs="Arial"/>
          <w:b/>
          <w:bCs/>
          <w:noProof/>
          <w:sz w:val="32"/>
          <w:szCs w:val="32"/>
          <w:lang w:val="en-US"/>
        </w:rPr>
      </w:pPr>
      <w:r w:rsidRPr="00996C68">
        <w:rPr>
          <w:rFonts w:ascii="Calibri" w:hAnsi="Calibri" w:cs="Arial"/>
          <w:b/>
          <w:bCs/>
          <w:i/>
          <w:sz w:val="20"/>
          <w:szCs w:val="20"/>
        </w:rPr>
        <w:t>Statewide Management, Accounting and Reporting Tool</w:t>
      </w:r>
    </w:p>
    <w:p w14:paraId="753E08C9" w14:textId="77777777" w:rsidR="00341BE7" w:rsidRDefault="00341BE7" w:rsidP="0044456C">
      <w:pPr>
        <w:rPr>
          <w:rFonts w:ascii="Calibri" w:hAnsi="Calibri"/>
        </w:rPr>
      </w:pP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92"/>
        <w:gridCol w:w="7218"/>
      </w:tblGrid>
      <w:tr w:rsidR="00AF2E3C" w:rsidRPr="00161D65" w14:paraId="77638461" w14:textId="77777777" w:rsidTr="00870EB2">
        <w:tc>
          <w:tcPr>
            <w:tcW w:w="3240" w:type="dxa"/>
            <w:gridSpan w:val="2"/>
          </w:tcPr>
          <w:p w14:paraId="67E3F383" w14:textId="221BAB5C" w:rsidR="00AF2E3C" w:rsidRDefault="0044456C" w:rsidP="00161D65">
            <w:pPr>
              <w:rPr>
                <w:rFonts w:ascii="Calibri" w:hAnsi="Calibri"/>
                <w:b/>
                <w:noProof/>
              </w:rPr>
            </w:pPr>
            <w:r>
              <w:rPr>
                <w:rFonts w:ascii="Calibri" w:hAnsi="Calibri"/>
                <w:b/>
                <w:noProof/>
              </w:rPr>
              <w:t>Date Created</w:t>
            </w:r>
          </w:p>
        </w:tc>
        <w:tc>
          <w:tcPr>
            <w:tcW w:w="7218" w:type="dxa"/>
          </w:tcPr>
          <w:p w14:paraId="2F01E965" w14:textId="605F0002" w:rsidR="003738F2" w:rsidRPr="0049585B" w:rsidRDefault="005517DF" w:rsidP="00290E9D">
            <w:pPr>
              <w:rPr>
                <w:rFonts w:ascii="Calibri" w:hAnsi="Calibri"/>
                <w:sz w:val="22"/>
                <w:szCs w:val="22"/>
              </w:rPr>
            </w:pPr>
            <w:r>
              <w:rPr>
                <w:rFonts w:ascii="Calibri" w:hAnsi="Calibri"/>
                <w:sz w:val="22"/>
                <w:szCs w:val="22"/>
              </w:rPr>
              <w:t>2/16/2018</w:t>
            </w:r>
          </w:p>
        </w:tc>
      </w:tr>
      <w:tr w:rsidR="00AF2E3C" w:rsidRPr="00161D65" w14:paraId="0176A441" w14:textId="77777777" w:rsidTr="00870EB2">
        <w:tc>
          <w:tcPr>
            <w:tcW w:w="3240" w:type="dxa"/>
            <w:gridSpan w:val="2"/>
          </w:tcPr>
          <w:p w14:paraId="3FDA8263" w14:textId="2F7BB235" w:rsidR="00AF2E3C" w:rsidRDefault="0044456C" w:rsidP="00161D65">
            <w:pPr>
              <w:rPr>
                <w:rFonts w:ascii="Calibri" w:hAnsi="Calibri"/>
                <w:b/>
                <w:noProof/>
              </w:rPr>
            </w:pPr>
            <w:r>
              <w:rPr>
                <w:rFonts w:ascii="Calibri" w:hAnsi="Calibri"/>
                <w:b/>
                <w:noProof/>
              </w:rPr>
              <w:t>Version</w:t>
            </w:r>
          </w:p>
        </w:tc>
        <w:tc>
          <w:tcPr>
            <w:tcW w:w="7218" w:type="dxa"/>
          </w:tcPr>
          <w:p w14:paraId="3CC8E143" w14:textId="715D2C5B" w:rsidR="00AF2E3C" w:rsidRPr="0049585B" w:rsidRDefault="0044456C" w:rsidP="00EE1A38">
            <w:pPr>
              <w:rPr>
                <w:rFonts w:ascii="Calibri" w:hAnsi="Calibri"/>
                <w:sz w:val="22"/>
                <w:szCs w:val="22"/>
              </w:rPr>
            </w:pPr>
            <w:r>
              <w:rPr>
                <w:rFonts w:ascii="Calibri" w:hAnsi="Calibri"/>
                <w:sz w:val="22"/>
                <w:szCs w:val="22"/>
              </w:rPr>
              <w:t>2.1</w:t>
            </w:r>
          </w:p>
        </w:tc>
      </w:tr>
      <w:tr w:rsidR="0044456C" w:rsidRPr="00161D65" w14:paraId="7AA386B6" w14:textId="77777777" w:rsidTr="00870EB2">
        <w:tc>
          <w:tcPr>
            <w:tcW w:w="3240" w:type="dxa"/>
            <w:gridSpan w:val="2"/>
          </w:tcPr>
          <w:p w14:paraId="3B0A8750" w14:textId="70FD14C1" w:rsidR="0044456C" w:rsidRDefault="0044456C" w:rsidP="00161D65">
            <w:pPr>
              <w:rPr>
                <w:rFonts w:ascii="Calibri" w:hAnsi="Calibri"/>
                <w:b/>
                <w:noProof/>
              </w:rPr>
            </w:pPr>
            <w:r>
              <w:rPr>
                <w:rFonts w:ascii="Calibri" w:hAnsi="Calibri"/>
                <w:b/>
                <w:noProof/>
              </w:rPr>
              <w:t>Last Update</w:t>
            </w:r>
          </w:p>
        </w:tc>
        <w:tc>
          <w:tcPr>
            <w:tcW w:w="7218" w:type="dxa"/>
          </w:tcPr>
          <w:p w14:paraId="1DF5D2C5" w14:textId="19CFE884" w:rsidR="0044456C" w:rsidRDefault="0044456C" w:rsidP="00EE1A38">
            <w:pPr>
              <w:rPr>
                <w:rFonts w:ascii="Calibri" w:hAnsi="Calibri"/>
                <w:sz w:val="22"/>
                <w:szCs w:val="22"/>
              </w:rPr>
            </w:pPr>
            <w:r>
              <w:rPr>
                <w:rFonts w:ascii="Calibri" w:hAnsi="Calibri"/>
                <w:sz w:val="22"/>
                <w:szCs w:val="22"/>
              </w:rPr>
              <w:t>05/10/2019</w:t>
            </w:r>
          </w:p>
        </w:tc>
      </w:tr>
      <w:tr w:rsidR="000B12F4" w:rsidRPr="00161D65" w14:paraId="4732DB18" w14:textId="77777777" w:rsidTr="00870EB2">
        <w:tc>
          <w:tcPr>
            <w:tcW w:w="3240" w:type="dxa"/>
            <w:gridSpan w:val="2"/>
          </w:tcPr>
          <w:p w14:paraId="3F880E15" w14:textId="6CDF12B4" w:rsidR="000B12F4" w:rsidRPr="00161D65" w:rsidRDefault="0044456C" w:rsidP="00161D65">
            <w:pPr>
              <w:rPr>
                <w:rFonts w:ascii="Calibri" w:hAnsi="Calibri"/>
                <w:b/>
                <w:noProof/>
              </w:rPr>
            </w:pPr>
            <w:r>
              <w:rPr>
                <w:rFonts w:ascii="Calibri" w:hAnsi="Calibri"/>
                <w:b/>
                <w:noProof/>
              </w:rPr>
              <w:t>Security</w:t>
            </w:r>
          </w:p>
        </w:tc>
        <w:tc>
          <w:tcPr>
            <w:tcW w:w="7218" w:type="dxa"/>
          </w:tcPr>
          <w:p w14:paraId="61910582" w14:textId="403CCC2D" w:rsidR="004E54EA" w:rsidRDefault="000B12F4" w:rsidP="004E54EA">
            <w:pPr>
              <w:numPr>
                <w:ilvl w:val="0"/>
                <w:numId w:val="7"/>
              </w:numPr>
              <w:ind w:left="432"/>
              <w:rPr>
                <w:rFonts w:ascii="Calibri" w:hAnsi="Calibri"/>
                <w:noProof/>
                <w:sz w:val="22"/>
                <w:szCs w:val="22"/>
              </w:rPr>
            </w:pPr>
            <w:r w:rsidRPr="0049585B">
              <w:rPr>
                <w:rFonts w:ascii="Calibri" w:hAnsi="Calibri"/>
                <w:noProof/>
                <w:sz w:val="22"/>
                <w:szCs w:val="22"/>
                <w:u w:val="single"/>
              </w:rPr>
              <w:t>Role Security:</w:t>
            </w:r>
            <w:r w:rsidRPr="0049585B">
              <w:rPr>
                <w:rFonts w:ascii="Calibri" w:hAnsi="Calibri"/>
                <w:noProof/>
                <w:sz w:val="22"/>
                <w:szCs w:val="22"/>
              </w:rPr>
              <w:t xml:space="preserve">  Only those indiv</w:t>
            </w:r>
            <w:r w:rsidR="00515F37">
              <w:rPr>
                <w:rFonts w:ascii="Calibri" w:hAnsi="Calibri"/>
                <w:noProof/>
                <w:sz w:val="22"/>
                <w:szCs w:val="22"/>
              </w:rPr>
              <w:t>id</w:t>
            </w:r>
            <w:r w:rsidR="00642264">
              <w:rPr>
                <w:rFonts w:ascii="Calibri" w:hAnsi="Calibri"/>
                <w:noProof/>
                <w:sz w:val="22"/>
                <w:szCs w:val="22"/>
              </w:rPr>
              <w:t>uals with the following r</w:t>
            </w:r>
            <w:r w:rsidR="00515F37">
              <w:rPr>
                <w:rFonts w:ascii="Calibri" w:hAnsi="Calibri"/>
                <w:noProof/>
                <w:sz w:val="22"/>
                <w:szCs w:val="22"/>
              </w:rPr>
              <w:t>ole</w:t>
            </w:r>
            <w:r w:rsidR="005517DF">
              <w:rPr>
                <w:rFonts w:ascii="Calibri" w:hAnsi="Calibri"/>
                <w:noProof/>
                <w:sz w:val="22"/>
                <w:szCs w:val="22"/>
              </w:rPr>
              <w:t>s</w:t>
            </w:r>
            <w:r w:rsidRPr="0049585B">
              <w:rPr>
                <w:rFonts w:ascii="Calibri" w:hAnsi="Calibri"/>
                <w:noProof/>
                <w:sz w:val="22"/>
                <w:szCs w:val="22"/>
              </w:rPr>
              <w:t xml:space="preserve"> will </w:t>
            </w:r>
            <w:r w:rsidR="006105D7">
              <w:rPr>
                <w:rFonts w:ascii="Calibri" w:hAnsi="Calibri"/>
                <w:noProof/>
                <w:sz w:val="22"/>
                <w:szCs w:val="22"/>
              </w:rPr>
              <w:t xml:space="preserve">have access to </w:t>
            </w:r>
            <w:r w:rsidR="000553D9">
              <w:rPr>
                <w:rFonts w:ascii="Calibri" w:hAnsi="Calibri"/>
                <w:noProof/>
                <w:sz w:val="22"/>
                <w:szCs w:val="22"/>
              </w:rPr>
              <w:t>view the interfunds associated to their agency business unit</w:t>
            </w:r>
            <w:r w:rsidR="006105D7">
              <w:rPr>
                <w:rFonts w:ascii="Calibri" w:hAnsi="Calibri"/>
                <w:noProof/>
                <w:sz w:val="22"/>
                <w:szCs w:val="22"/>
              </w:rPr>
              <w:t>:</w:t>
            </w:r>
          </w:p>
          <w:p w14:paraId="2B41B199" w14:textId="30907499" w:rsidR="004E54EA" w:rsidRDefault="00E46D84" w:rsidP="00E46D84">
            <w:pPr>
              <w:numPr>
                <w:ilvl w:val="0"/>
                <w:numId w:val="7"/>
              </w:numPr>
              <w:ind w:left="792"/>
              <w:rPr>
                <w:rFonts w:ascii="Calibri" w:hAnsi="Calibri"/>
                <w:noProof/>
                <w:sz w:val="22"/>
                <w:szCs w:val="22"/>
              </w:rPr>
            </w:pPr>
            <w:r>
              <w:rPr>
                <w:rFonts w:ascii="Calibri" w:hAnsi="Calibri"/>
                <w:noProof/>
                <w:sz w:val="22"/>
                <w:szCs w:val="22"/>
              </w:rPr>
              <w:t>Agency AP Interfund Processor (KAP_Interfund_Processor)</w:t>
            </w:r>
          </w:p>
          <w:p w14:paraId="12BFE79E" w14:textId="7041CE85" w:rsidR="005517DF" w:rsidRPr="005517DF" w:rsidRDefault="005517DF" w:rsidP="005517DF">
            <w:pPr>
              <w:numPr>
                <w:ilvl w:val="0"/>
                <w:numId w:val="7"/>
              </w:numPr>
              <w:ind w:left="792"/>
              <w:rPr>
                <w:rFonts w:ascii="Calibri" w:hAnsi="Calibri"/>
                <w:noProof/>
                <w:sz w:val="22"/>
                <w:szCs w:val="22"/>
              </w:rPr>
            </w:pPr>
            <w:r>
              <w:rPr>
                <w:rFonts w:ascii="Calibri" w:hAnsi="Calibri"/>
                <w:noProof/>
                <w:sz w:val="22"/>
                <w:szCs w:val="22"/>
              </w:rPr>
              <w:t>Agency AR Interfund Processor (KAP_Agy_Interfund_Processor)</w:t>
            </w:r>
          </w:p>
          <w:p w14:paraId="1246F507" w14:textId="77777777" w:rsidR="000B12F4" w:rsidRPr="000553D9" w:rsidRDefault="000B12F4" w:rsidP="00642264">
            <w:pPr>
              <w:numPr>
                <w:ilvl w:val="0"/>
                <w:numId w:val="7"/>
              </w:numPr>
              <w:ind w:left="432"/>
              <w:rPr>
                <w:rFonts w:ascii="Calibri" w:hAnsi="Calibri"/>
                <w:noProof/>
                <w:sz w:val="22"/>
                <w:szCs w:val="22"/>
              </w:rPr>
            </w:pPr>
            <w:r w:rsidRPr="004E54EA">
              <w:rPr>
                <w:rFonts w:ascii="Calibri" w:hAnsi="Calibri"/>
                <w:noProof/>
                <w:sz w:val="22"/>
                <w:szCs w:val="22"/>
                <w:u w:val="single"/>
              </w:rPr>
              <w:t>BU Security:</w:t>
            </w:r>
            <w:r w:rsidRPr="004E54EA">
              <w:rPr>
                <w:rFonts w:ascii="Calibri" w:hAnsi="Calibri"/>
                <w:noProof/>
                <w:sz w:val="22"/>
                <w:szCs w:val="22"/>
              </w:rPr>
              <w:t xml:space="preserve">  Busi</w:t>
            </w:r>
            <w:r w:rsidR="0001070E">
              <w:rPr>
                <w:rFonts w:ascii="Calibri" w:hAnsi="Calibri"/>
                <w:noProof/>
                <w:sz w:val="22"/>
                <w:szCs w:val="22"/>
              </w:rPr>
              <w:t xml:space="preserve">ness Unit Security is applied. </w:t>
            </w:r>
            <w:r w:rsidRPr="004E54EA">
              <w:rPr>
                <w:rFonts w:ascii="Calibri" w:hAnsi="Calibri"/>
                <w:noProof/>
                <w:sz w:val="22"/>
                <w:szCs w:val="22"/>
              </w:rPr>
              <w:t xml:space="preserve">Agencies will only have access to the </w:t>
            </w:r>
            <w:r w:rsidR="000553D9">
              <w:rPr>
                <w:rFonts w:ascii="Calibri" w:hAnsi="Calibri"/>
                <w:noProof/>
                <w:sz w:val="22"/>
                <w:szCs w:val="22"/>
              </w:rPr>
              <w:t>interfunds</w:t>
            </w:r>
            <w:r w:rsidRPr="004E54EA">
              <w:rPr>
                <w:rFonts w:ascii="Calibri" w:hAnsi="Calibri"/>
                <w:noProof/>
                <w:sz w:val="22"/>
                <w:szCs w:val="22"/>
              </w:rPr>
              <w:t xml:space="preserve"> associated to their agency business unit.</w:t>
            </w:r>
          </w:p>
        </w:tc>
      </w:tr>
      <w:tr w:rsidR="001D6561" w:rsidRPr="00161D65" w14:paraId="6E814613" w14:textId="77777777" w:rsidTr="00F33727">
        <w:tc>
          <w:tcPr>
            <w:tcW w:w="10458" w:type="dxa"/>
            <w:gridSpan w:val="3"/>
          </w:tcPr>
          <w:p w14:paraId="050C017D" w14:textId="77777777" w:rsidR="001D6561" w:rsidRDefault="001D6561" w:rsidP="00057F6C">
            <w:pPr>
              <w:tabs>
                <w:tab w:val="center" w:pos="7560"/>
                <w:tab w:val="left" w:pos="12450"/>
              </w:tabs>
              <w:rPr>
                <w:rFonts w:asciiTheme="minorHAnsi" w:hAnsiTheme="minorHAnsi"/>
                <w:noProof/>
                <w:sz w:val="22"/>
                <w:szCs w:val="22"/>
              </w:rPr>
            </w:pPr>
            <w:r>
              <w:rPr>
                <w:rFonts w:ascii="Calibri" w:hAnsi="Calibri"/>
                <w:b/>
                <w:noProof/>
              </w:rPr>
              <w:t>Details</w:t>
            </w:r>
            <w:r w:rsidRPr="00057F6C">
              <w:rPr>
                <w:rFonts w:asciiTheme="minorHAnsi" w:hAnsiTheme="minorHAnsi"/>
                <w:noProof/>
                <w:sz w:val="22"/>
                <w:szCs w:val="22"/>
              </w:rPr>
              <w:t xml:space="preserve"> </w:t>
            </w:r>
          </w:p>
          <w:p w14:paraId="38A1BCC0" w14:textId="77777777" w:rsidR="001D6561" w:rsidRPr="00057F6C" w:rsidRDefault="001D6561" w:rsidP="001D6561">
            <w:pPr>
              <w:tabs>
                <w:tab w:val="center" w:pos="7560"/>
                <w:tab w:val="left" w:pos="12450"/>
              </w:tabs>
              <w:spacing w:after="240"/>
              <w:rPr>
                <w:rFonts w:asciiTheme="minorHAnsi" w:hAnsiTheme="minorHAnsi"/>
                <w:noProof/>
                <w:sz w:val="22"/>
                <w:szCs w:val="22"/>
              </w:rPr>
            </w:pPr>
            <w:r w:rsidRPr="00057F6C">
              <w:rPr>
                <w:rFonts w:asciiTheme="minorHAnsi" w:hAnsiTheme="minorHAnsi"/>
                <w:noProof/>
                <w:sz w:val="22"/>
                <w:szCs w:val="22"/>
              </w:rPr>
              <w:t xml:space="preserve">This job aid will assist agencies in searching for interfunds that need reciprocating as well as find incomplete interfund vouchers.  The initiating side of an interfund is the first of two transactions that make up an interfund. The reciprocating side is the responding side of the two transactions.  </w:t>
            </w:r>
          </w:p>
          <w:p w14:paraId="2FD2EF43" w14:textId="77777777" w:rsidR="001D6561" w:rsidRPr="00057F6C" w:rsidRDefault="001D6561" w:rsidP="001D6561">
            <w:pPr>
              <w:tabs>
                <w:tab w:val="center" w:pos="7560"/>
                <w:tab w:val="left" w:pos="12450"/>
              </w:tabs>
              <w:spacing w:after="240"/>
              <w:rPr>
                <w:rFonts w:asciiTheme="minorHAnsi" w:hAnsiTheme="minorHAnsi"/>
                <w:noProof/>
                <w:sz w:val="22"/>
                <w:szCs w:val="22"/>
              </w:rPr>
            </w:pPr>
            <w:r w:rsidRPr="00057F6C">
              <w:rPr>
                <w:rFonts w:asciiTheme="minorHAnsi" w:hAnsiTheme="minorHAnsi"/>
                <w:noProof/>
                <w:sz w:val="22"/>
                <w:szCs w:val="22"/>
              </w:rPr>
              <w:t xml:space="preserve">The Deposit Type of an interfund deposit will be I (Initiating) or R (Reciprocating).  The Voucher Origin of an interfund voucher will be either I (Initiating) or R (Reciprocating).  </w:t>
            </w:r>
          </w:p>
          <w:p w14:paraId="4A31AB31" w14:textId="77777777" w:rsidR="001D6561" w:rsidRPr="0049585B" w:rsidRDefault="001D6561" w:rsidP="003077F1">
            <w:pPr>
              <w:rPr>
                <w:rFonts w:ascii="Calibri" w:hAnsi="Calibri"/>
                <w:noProof/>
                <w:sz w:val="22"/>
                <w:szCs w:val="22"/>
                <w:u w:val="single"/>
              </w:rPr>
            </w:pPr>
            <w:r w:rsidRPr="00057F6C">
              <w:rPr>
                <w:rFonts w:asciiTheme="minorHAnsi" w:hAnsiTheme="minorHAnsi"/>
                <w:noProof/>
                <w:sz w:val="22"/>
                <w:szCs w:val="22"/>
              </w:rPr>
              <w:t>It is optional for the initiating agency to notify the reciprocating agency when transactions are pending and it is optional for the reciprocating agency to notify the initiating agency when transactions are complete. Therefore, it is important to regularly search for interfunds that have been placed in SMART for your agency to reciprocate.</w:t>
            </w:r>
          </w:p>
        </w:tc>
      </w:tr>
      <w:tr w:rsidR="0052539F" w:rsidRPr="00161D65" w14:paraId="33799F22" w14:textId="77777777" w:rsidTr="00F33727">
        <w:tc>
          <w:tcPr>
            <w:tcW w:w="10458" w:type="dxa"/>
            <w:gridSpan w:val="3"/>
          </w:tcPr>
          <w:p w14:paraId="706A277B" w14:textId="77777777" w:rsidR="0052539F" w:rsidRDefault="0052539F" w:rsidP="0052539F">
            <w:pPr>
              <w:tabs>
                <w:tab w:val="center" w:pos="7560"/>
                <w:tab w:val="left" w:pos="12450"/>
              </w:tabs>
              <w:rPr>
                <w:rFonts w:ascii="Calibri" w:hAnsi="Calibri"/>
                <w:b/>
                <w:noProof/>
              </w:rPr>
            </w:pPr>
            <w:r>
              <w:rPr>
                <w:rFonts w:ascii="Calibri" w:hAnsi="Calibri"/>
                <w:b/>
                <w:noProof/>
              </w:rPr>
              <w:t>Using Queries in Query Viewer to Find Incomplete Interfunds</w:t>
            </w:r>
          </w:p>
        </w:tc>
      </w:tr>
      <w:tr w:rsidR="000B12F4" w:rsidRPr="00161D65" w14:paraId="2703ED1F" w14:textId="77777777" w:rsidTr="00870EB2">
        <w:tc>
          <w:tcPr>
            <w:tcW w:w="3240" w:type="dxa"/>
            <w:gridSpan w:val="2"/>
          </w:tcPr>
          <w:p w14:paraId="5BDAA228" w14:textId="77777777" w:rsidR="000B12F4" w:rsidRDefault="00515F37" w:rsidP="00161D65">
            <w:pPr>
              <w:rPr>
                <w:rFonts w:ascii="Calibri" w:hAnsi="Calibri"/>
                <w:b/>
                <w:noProof/>
              </w:rPr>
            </w:pPr>
            <w:r>
              <w:rPr>
                <w:rFonts w:ascii="Calibri" w:hAnsi="Calibri"/>
                <w:b/>
                <w:noProof/>
              </w:rPr>
              <w:t>Navigation</w:t>
            </w:r>
          </w:p>
        </w:tc>
        <w:tc>
          <w:tcPr>
            <w:tcW w:w="7218" w:type="dxa"/>
          </w:tcPr>
          <w:p w14:paraId="699CF28E" w14:textId="77777777" w:rsidR="0044456C" w:rsidRPr="0044456C" w:rsidRDefault="0044456C" w:rsidP="0044456C">
            <w:pPr>
              <w:pStyle w:val="ListParagraph"/>
              <w:numPr>
                <w:ilvl w:val="0"/>
                <w:numId w:val="21"/>
              </w:numPr>
              <w:rPr>
                <w:rFonts w:ascii="Calibri" w:hAnsi="Calibri" w:cs="Calibri"/>
                <w:b/>
                <w:color w:val="000000"/>
                <w:sz w:val="20"/>
                <w:szCs w:val="20"/>
              </w:rPr>
            </w:pPr>
            <w:r w:rsidRPr="0044456C">
              <w:rPr>
                <w:rFonts w:ascii="Calibri" w:hAnsi="Calibri" w:cs="Calibri"/>
                <w:b/>
                <w:noProof/>
                <w:sz w:val="20"/>
                <w:szCs w:val="20"/>
              </w:rPr>
              <w:t>Accounts Payable Homepage &gt; Utilities &gt; Query Viewer</w:t>
            </w:r>
          </w:p>
          <w:p w14:paraId="6D8BCB52" w14:textId="624FAF1E" w:rsidR="000B12F4" w:rsidRPr="0044456C" w:rsidRDefault="0044456C" w:rsidP="0044456C">
            <w:pPr>
              <w:pStyle w:val="ListParagraph"/>
              <w:numPr>
                <w:ilvl w:val="0"/>
                <w:numId w:val="21"/>
              </w:numPr>
              <w:rPr>
                <w:rFonts w:ascii="Calibri Light" w:hAnsi="Calibri Light"/>
                <w:b/>
                <w:noProof/>
                <w:sz w:val="22"/>
                <w:szCs w:val="22"/>
              </w:rPr>
            </w:pPr>
            <w:r w:rsidRPr="0044456C">
              <w:rPr>
                <w:rFonts w:ascii="Calibri" w:hAnsi="Calibri" w:cs="Calibri"/>
                <w:b/>
                <w:noProof/>
                <w:sz w:val="20"/>
                <w:szCs w:val="20"/>
              </w:rPr>
              <w:t>NavBar: Navigator &gt; Reporting Tools &gt; Query &gt; Query Viewer</w:t>
            </w:r>
            <w:r w:rsidRPr="0044456C">
              <w:rPr>
                <w:rFonts w:ascii="Calibri Light" w:hAnsi="Calibri Light"/>
                <w:b/>
                <w:noProof/>
                <w:sz w:val="20"/>
                <w:szCs w:val="20"/>
              </w:rPr>
              <w:t xml:space="preserve"> </w:t>
            </w:r>
            <w:r w:rsidR="00624DCC" w:rsidRPr="0044456C">
              <w:rPr>
                <w:rFonts w:ascii="Calibri Light" w:hAnsi="Calibri Light"/>
                <w:b/>
                <w:noProof/>
                <w:sz w:val="20"/>
                <w:szCs w:val="20"/>
              </w:rPr>
              <w:t>Reporting Tools</w:t>
            </w:r>
            <w:r w:rsidR="00515F37" w:rsidRPr="0044456C">
              <w:rPr>
                <w:rFonts w:ascii="Calibri Light" w:hAnsi="Calibri Light"/>
                <w:b/>
                <w:noProof/>
                <w:sz w:val="20"/>
                <w:szCs w:val="20"/>
              </w:rPr>
              <w:t xml:space="preserve"> &gt; </w:t>
            </w:r>
            <w:r w:rsidR="00624DCC" w:rsidRPr="0044456C">
              <w:rPr>
                <w:rFonts w:ascii="Calibri Light" w:hAnsi="Calibri Light"/>
                <w:b/>
                <w:noProof/>
                <w:sz w:val="20"/>
                <w:szCs w:val="20"/>
              </w:rPr>
              <w:t>Query</w:t>
            </w:r>
            <w:r w:rsidR="000553D9" w:rsidRPr="0044456C">
              <w:rPr>
                <w:rFonts w:ascii="Calibri Light" w:hAnsi="Calibri Light"/>
                <w:b/>
                <w:noProof/>
                <w:sz w:val="20"/>
                <w:szCs w:val="20"/>
              </w:rPr>
              <w:t xml:space="preserve"> &gt; </w:t>
            </w:r>
            <w:r w:rsidR="00624DCC" w:rsidRPr="0044456C">
              <w:rPr>
                <w:rFonts w:ascii="Calibri Light" w:hAnsi="Calibri Light"/>
                <w:b/>
                <w:noProof/>
                <w:sz w:val="20"/>
                <w:szCs w:val="20"/>
              </w:rPr>
              <w:t>Query Viewer</w:t>
            </w:r>
          </w:p>
        </w:tc>
      </w:tr>
      <w:tr w:rsidR="004E54EA" w:rsidRPr="009063D6" w14:paraId="4CCF4DA5" w14:textId="77777777" w:rsidTr="00870EB2">
        <w:tc>
          <w:tcPr>
            <w:tcW w:w="648" w:type="dxa"/>
          </w:tcPr>
          <w:p w14:paraId="5CAC7A21" w14:textId="77777777" w:rsidR="004E54EA" w:rsidRPr="00642264" w:rsidRDefault="00624DCC" w:rsidP="001C7A87">
            <w:pPr>
              <w:rPr>
                <w:rFonts w:ascii="Arial" w:hAnsi="Arial" w:cs="Arial"/>
                <w:b/>
                <w:noProof/>
              </w:rPr>
            </w:pPr>
            <w:r>
              <w:rPr>
                <w:rFonts w:ascii="Arial" w:hAnsi="Arial" w:cs="Arial"/>
                <w:b/>
                <w:noProof/>
              </w:rPr>
              <w:t>1.</w:t>
            </w:r>
          </w:p>
        </w:tc>
        <w:tc>
          <w:tcPr>
            <w:tcW w:w="2592" w:type="dxa"/>
          </w:tcPr>
          <w:p w14:paraId="3503B706" w14:textId="03FDED5F" w:rsidR="004E54EA" w:rsidRPr="00081EF4" w:rsidRDefault="00081EF4" w:rsidP="00624DCC">
            <w:pPr>
              <w:rPr>
                <w:rFonts w:asciiTheme="minorHAnsi" w:hAnsiTheme="minorHAnsi"/>
                <w:noProof/>
                <w:sz w:val="22"/>
                <w:szCs w:val="22"/>
              </w:rPr>
            </w:pPr>
            <w:r>
              <w:rPr>
                <w:rFonts w:asciiTheme="minorHAnsi" w:hAnsiTheme="minorHAnsi"/>
                <w:noProof/>
                <w:sz w:val="22"/>
                <w:szCs w:val="22"/>
              </w:rPr>
              <w:t>The query results provide a listing and details for interfunds that are incomplete which are associated with your agency on either the deposit o</w:t>
            </w:r>
            <w:r w:rsidR="0044456C">
              <w:rPr>
                <w:rFonts w:asciiTheme="minorHAnsi" w:hAnsiTheme="minorHAnsi"/>
                <w:noProof/>
                <w:sz w:val="22"/>
                <w:szCs w:val="22"/>
              </w:rPr>
              <w:t>r</w:t>
            </w:r>
            <w:r>
              <w:rPr>
                <w:rFonts w:asciiTheme="minorHAnsi" w:hAnsiTheme="minorHAnsi"/>
                <w:noProof/>
                <w:sz w:val="22"/>
                <w:szCs w:val="22"/>
              </w:rPr>
              <w:t xml:space="preserve"> voucher side.</w:t>
            </w:r>
          </w:p>
        </w:tc>
        <w:tc>
          <w:tcPr>
            <w:tcW w:w="7218" w:type="dxa"/>
          </w:tcPr>
          <w:p w14:paraId="6A913300" w14:textId="77777777" w:rsidR="003077F1" w:rsidRPr="0044456C" w:rsidRDefault="003077F1" w:rsidP="00624DCC">
            <w:pPr>
              <w:rPr>
                <w:rFonts w:asciiTheme="minorHAnsi" w:hAnsiTheme="minorHAnsi"/>
                <w:b/>
                <w:noProof/>
                <w:sz w:val="22"/>
                <w:szCs w:val="22"/>
                <w:u w:val="single"/>
              </w:rPr>
            </w:pPr>
            <w:r w:rsidRPr="0044456C">
              <w:rPr>
                <w:rFonts w:asciiTheme="minorHAnsi" w:hAnsiTheme="minorHAnsi"/>
                <w:b/>
                <w:noProof/>
                <w:sz w:val="22"/>
                <w:szCs w:val="22"/>
                <w:u w:val="single"/>
              </w:rPr>
              <w:t>Use a Query to Find all Pending Interfunds</w:t>
            </w:r>
          </w:p>
          <w:p w14:paraId="5F5E6E53" w14:textId="77777777" w:rsidR="00624DCC" w:rsidRPr="00F20781" w:rsidRDefault="00624DCC" w:rsidP="00624DCC">
            <w:pPr>
              <w:rPr>
                <w:rFonts w:asciiTheme="minorHAnsi" w:hAnsiTheme="minorHAnsi"/>
                <w:noProof/>
                <w:sz w:val="22"/>
                <w:szCs w:val="22"/>
              </w:rPr>
            </w:pPr>
            <w:r>
              <w:rPr>
                <w:rFonts w:asciiTheme="minorHAnsi" w:hAnsiTheme="minorHAnsi"/>
                <w:noProof/>
                <w:sz w:val="22"/>
                <w:szCs w:val="22"/>
              </w:rPr>
              <w:t>KS_APAR_PENDING_INT</w:t>
            </w:r>
            <w:r w:rsidR="00F07FF8">
              <w:rPr>
                <w:rFonts w:asciiTheme="minorHAnsi" w:hAnsiTheme="minorHAnsi"/>
                <w:noProof/>
                <w:sz w:val="22"/>
                <w:szCs w:val="22"/>
              </w:rPr>
              <w:t>R</w:t>
            </w:r>
            <w:r>
              <w:rPr>
                <w:rFonts w:asciiTheme="minorHAnsi" w:hAnsiTheme="minorHAnsi"/>
                <w:noProof/>
                <w:sz w:val="22"/>
                <w:szCs w:val="22"/>
              </w:rPr>
              <w:t>FNDS</w:t>
            </w:r>
          </w:p>
          <w:p w14:paraId="47C1438C" w14:textId="77777777" w:rsidR="002E39F4" w:rsidRDefault="00081EF4" w:rsidP="0044456C">
            <w:pPr>
              <w:jc w:val="center"/>
              <w:rPr>
                <w:rFonts w:asciiTheme="minorHAnsi" w:hAnsiTheme="minorHAnsi"/>
                <w:noProof/>
                <w:sz w:val="22"/>
                <w:szCs w:val="22"/>
              </w:rPr>
            </w:pPr>
            <w:r>
              <w:rPr>
                <w:noProof/>
              </w:rPr>
              <w:drawing>
                <wp:inline distT="0" distB="0" distL="0" distR="0" wp14:anchorId="50FEBEC3" wp14:editId="59F96518">
                  <wp:extent cx="4314825" cy="1092997"/>
                  <wp:effectExtent l="19050" t="19050" r="952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14875" cy="1118341"/>
                          </a:xfrm>
                          <a:prstGeom prst="rect">
                            <a:avLst/>
                          </a:prstGeom>
                          <a:ln>
                            <a:solidFill>
                              <a:schemeClr val="accent1"/>
                            </a:solidFill>
                          </a:ln>
                        </pic:spPr>
                      </pic:pic>
                    </a:graphicData>
                  </a:graphic>
                </wp:inline>
              </w:drawing>
            </w:r>
          </w:p>
          <w:p w14:paraId="258A7C4D" w14:textId="32B43E28" w:rsidR="0044456C" w:rsidRPr="0044456C" w:rsidRDefault="0044456C" w:rsidP="0044456C">
            <w:pPr>
              <w:jc w:val="center"/>
              <w:rPr>
                <w:rFonts w:asciiTheme="minorHAnsi" w:hAnsiTheme="minorHAnsi"/>
                <w:noProof/>
                <w:sz w:val="22"/>
                <w:szCs w:val="22"/>
              </w:rPr>
            </w:pPr>
          </w:p>
        </w:tc>
      </w:tr>
      <w:tr w:rsidR="00624DCC" w:rsidRPr="009063D6" w14:paraId="7AD80BD1" w14:textId="77777777" w:rsidTr="00870EB2">
        <w:tc>
          <w:tcPr>
            <w:tcW w:w="648" w:type="dxa"/>
          </w:tcPr>
          <w:p w14:paraId="47E28B35" w14:textId="77777777" w:rsidR="00624DCC" w:rsidRDefault="00081EF4" w:rsidP="001C7A87">
            <w:pPr>
              <w:rPr>
                <w:rFonts w:ascii="Arial" w:hAnsi="Arial" w:cs="Arial"/>
                <w:b/>
                <w:noProof/>
              </w:rPr>
            </w:pPr>
            <w:r>
              <w:rPr>
                <w:rFonts w:ascii="Arial" w:hAnsi="Arial" w:cs="Arial"/>
                <w:b/>
                <w:noProof/>
              </w:rPr>
              <w:t>2.</w:t>
            </w:r>
          </w:p>
          <w:p w14:paraId="5903490B" w14:textId="77777777" w:rsidR="00624DCC" w:rsidRPr="00642264" w:rsidRDefault="00624DCC" w:rsidP="001C7A87">
            <w:pPr>
              <w:rPr>
                <w:rFonts w:ascii="Arial" w:hAnsi="Arial" w:cs="Arial"/>
                <w:b/>
                <w:noProof/>
              </w:rPr>
            </w:pPr>
          </w:p>
        </w:tc>
        <w:tc>
          <w:tcPr>
            <w:tcW w:w="2592" w:type="dxa"/>
          </w:tcPr>
          <w:p w14:paraId="5F2BA73F" w14:textId="5C49227B" w:rsidR="00081EF4" w:rsidRPr="00276649" w:rsidRDefault="00081EF4" w:rsidP="00C1786E">
            <w:pPr>
              <w:rPr>
                <w:rFonts w:asciiTheme="minorHAnsi" w:hAnsiTheme="minorHAnsi"/>
                <w:noProof/>
                <w:sz w:val="22"/>
                <w:szCs w:val="22"/>
              </w:rPr>
            </w:pPr>
            <w:r>
              <w:rPr>
                <w:rFonts w:asciiTheme="minorHAnsi" w:hAnsiTheme="minorHAnsi"/>
                <w:noProof/>
                <w:sz w:val="22"/>
                <w:szCs w:val="22"/>
              </w:rPr>
              <w:t xml:space="preserve">The query results provide a listing of interfund vouchers </w:t>
            </w:r>
            <w:r w:rsidRPr="00081EF4">
              <w:rPr>
                <w:rFonts w:asciiTheme="minorHAnsi" w:hAnsiTheme="minorHAnsi"/>
                <w:noProof/>
                <w:sz w:val="22"/>
                <w:szCs w:val="22"/>
              </w:rPr>
              <w:t>that have not fully processed.</w:t>
            </w:r>
            <w:r w:rsidR="001D6561">
              <w:rPr>
                <w:rFonts w:asciiTheme="minorHAnsi" w:hAnsiTheme="minorHAnsi"/>
                <w:noProof/>
                <w:sz w:val="22"/>
                <w:szCs w:val="22"/>
              </w:rPr>
              <w:t xml:space="preserve"> </w:t>
            </w:r>
            <w:r w:rsidR="003077F1">
              <w:rPr>
                <w:rFonts w:asciiTheme="minorHAnsi" w:hAnsiTheme="minorHAnsi"/>
                <w:noProof/>
                <w:sz w:val="22"/>
                <w:szCs w:val="22"/>
              </w:rPr>
              <w:t>Included are the associated interfund IDs and deposit IDs. The query also</w:t>
            </w:r>
            <w:r w:rsidR="00E07CCB">
              <w:rPr>
                <w:rFonts w:asciiTheme="minorHAnsi" w:hAnsiTheme="minorHAnsi"/>
                <w:noProof/>
                <w:sz w:val="22"/>
                <w:szCs w:val="22"/>
              </w:rPr>
              <w:t xml:space="preserve"> includes Interfund vouchers that are not attached to an Interfund.</w:t>
            </w:r>
          </w:p>
        </w:tc>
        <w:tc>
          <w:tcPr>
            <w:tcW w:w="7218" w:type="dxa"/>
          </w:tcPr>
          <w:p w14:paraId="28BC0B4F" w14:textId="77777777" w:rsidR="003077F1" w:rsidRPr="0044456C" w:rsidRDefault="003077F1" w:rsidP="003077F1">
            <w:pPr>
              <w:rPr>
                <w:rFonts w:asciiTheme="minorHAnsi" w:hAnsiTheme="minorHAnsi"/>
                <w:b/>
                <w:noProof/>
                <w:sz w:val="22"/>
                <w:szCs w:val="22"/>
                <w:u w:val="single"/>
              </w:rPr>
            </w:pPr>
            <w:r w:rsidRPr="0044456C">
              <w:rPr>
                <w:rFonts w:asciiTheme="minorHAnsi" w:hAnsiTheme="minorHAnsi"/>
                <w:b/>
                <w:noProof/>
                <w:sz w:val="22"/>
                <w:szCs w:val="22"/>
                <w:u w:val="single"/>
              </w:rPr>
              <w:t>Use a Query to Find all Incomplete Interfund Vouchers</w:t>
            </w:r>
          </w:p>
          <w:p w14:paraId="510A8CFF" w14:textId="77777777" w:rsidR="00081EF4" w:rsidRDefault="00081EF4" w:rsidP="001C7A87">
            <w:pPr>
              <w:rPr>
                <w:rFonts w:asciiTheme="minorHAnsi" w:hAnsiTheme="minorHAnsi"/>
                <w:noProof/>
                <w:sz w:val="22"/>
                <w:szCs w:val="22"/>
              </w:rPr>
            </w:pPr>
            <w:r>
              <w:rPr>
                <w:rFonts w:asciiTheme="minorHAnsi" w:hAnsiTheme="minorHAnsi"/>
                <w:noProof/>
                <w:sz w:val="22"/>
                <w:szCs w:val="22"/>
              </w:rPr>
              <w:t>KS_AP_UNPROCESSED_INTRFND_VCHR</w:t>
            </w:r>
          </w:p>
          <w:p w14:paraId="6FFA92A1" w14:textId="77777777" w:rsidR="003077F1" w:rsidRDefault="00E07CCB" w:rsidP="0044456C">
            <w:pPr>
              <w:jc w:val="center"/>
              <w:rPr>
                <w:rFonts w:asciiTheme="minorHAnsi" w:hAnsiTheme="minorHAnsi"/>
                <w:noProof/>
                <w:sz w:val="22"/>
                <w:szCs w:val="22"/>
              </w:rPr>
            </w:pPr>
            <w:r>
              <w:rPr>
                <w:noProof/>
              </w:rPr>
              <w:drawing>
                <wp:inline distT="0" distB="0" distL="0" distR="0" wp14:anchorId="26BA81FC" wp14:editId="740D7927">
                  <wp:extent cx="3962400" cy="1342388"/>
                  <wp:effectExtent l="19050" t="19050" r="1905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32259" cy="1399933"/>
                          </a:xfrm>
                          <a:prstGeom prst="rect">
                            <a:avLst/>
                          </a:prstGeom>
                          <a:ln>
                            <a:solidFill>
                              <a:schemeClr val="accent1"/>
                            </a:solidFill>
                          </a:ln>
                        </pic:spPr>
                      </pic:pic>
                    </a:graphicData>
                  </a:graphic>
                </wp:inline>
              </w:drawing>
            </w:r>
          </w:p>
        </w:tc>
      </w:tr>
      <w:tr w:rsidR="006807E1" w:rsidRPr="009063D6" w14:paraId="4A177827" w14:textId="77777777" w:rsidTr="00870EB2">
        <w:tc>
          <w:tcPr>
            <w:tcW w:w="648" w:type="dxa"/>
          </w:tcPr>
          <w:p w14:paraId="4D4A4F54" w14:textId="77777777" w:rsidR="006807E1" w:rsidRDefault="006807E1" w:rsidP="001C7A87">
            <w:pPr>
              <w:rPr>
                <w:rFonts w:ascii="Arial" w:hAnsi="Arial" w:cs="Arial"/>
                <w:b/>
                <w:noProof/>
              </w:rPr>
            </w:pPr>
            <w:r>
              <w:rPr>
                <w:rFonts w:ascii="Arial" w:hAnsi="Arial" w:cs="Arial"/>
                <w:b/>
                <w:noProof/>
              </w:rPr>
              <w:lastRenderedPageBreak/>
              <w:t>3.</w:t>
            </w:r>
          </w:p>
        </w:tc>
        <w:tc>
          <w:tcPr>
            <w:tcW w:w="2592" w:type="dxa"/>
          </w:tcPr>
          <w:p w14:paraId="391B8F48" w14:textId="137B36E8" w:rsidR="006807E1" w:rsidRDefault="006807E1" w:rsidP="00276649">
            <w:pPr>
              <w:rPr>
                <w:rFonts w:asciiTheme="minorHAnsi" w:hAnsiTheme="minorHAnsi"/>
                <w:noProof/>
                <w:sz w:val="22"/>
                <w:szCs w:val="22"/>
              </w:rPr>
            </w:pPr>
            <w:r>
              <w:rPr>
                <w:rFonts w:asciiTheme="minorHAnsi" w:hAnsiTheme="minorHAnsi"/>
                <w:noProof/>
                <w:sz w:val="22"/>
                <w:szCs w:val="22"/>
              </w:rPr>
              <w:t>The query results include information for interfund</w:t>
            </w:r>
            <w:r w:rsidR="0052539F">
              <w:rPr>
                <w:rFonts w:asciiTheme="minorHAnsi" w:hAnsiTheme="minorHAnsi"/>
                <w:noProof/>
                <w:sz w:val="22"/>
                <w:szCs w:val="22"/>
              </w:rPr>
              <w:t>s</w:t>
            </w:r>
            <w:r>
              <w:rPr>
                <w:rFonts w:asciiTheme="minorHAnsi" w:hAnsiTheme="minorHAnsi"/>
                <w:noProof/>
                <w:sz w:val="22"/>
                <w:szCs w:val="22"/>
              </w:rPr>
              <w:t xml:space="preserve"> associated with</w:t>
            </w:r>
            <w:r w:rsidR="0052539F">
              <w:rPr>
                <w:rFonts w:asciiTheme="minorHAnsi" w:hAnsiTheme="minorHAnsi"/>
                <w:noProof/>
                <w:sz w:val="22"/>
                <w:szCs w:val="22"/>
              </w:rPr>
              <w:t xml:space="preserve"> </w:t>
            </w:r>
            <w:r>
              <w:rPr>
                <w:rFonts w:asciiTheme="minorHAnsi" w:hAnsiTheme="minorHAnsi"/>
                <w:noProof/>
                <w:sz w:val="22"/>
                <w:szCs w:val="22"/>
              </w:rPr>
              <w:t>your agency on either the deposit or voucher side in which at least one of the following is true:</w:t>
            </w:r>
          </w:p>
          <w:p w14:paraId="71547E44" w14:textId="77777777" w:rsidR="0052539F" w:rsidRDefault="0052539F" w:rsidP="00276649">
            <w:pPr>
              <w:rPr>
                <w:rFonts w:asciiTheme="minorHAnsi" w:hAnsiTheme="minorHAnsi"/>
                <w:noProof/>
                <w:sz w:val="22"/>
                <w:szCs w:val="22"/>
              </w:rPr>
            </w:pPr>
          </w:p>
          <w:p w14:paraId="517CF0FC" w14:textId="77777777" w:rsidR="006807E1" w:rsidRDefault="006807E1" w:rsidP="0052539F">
            <w:pPr>
              <w:pStyle w:val="ListParagraph"/>
              <w:numPr>
                <w:ilvl w:val="0"/>
                <w:numId w:val="20"/>
              </w:numPr>
              <w:ind w:left="324" w:hanging="270"/>
              <w:rPr>
                <w:rFonts w:asciiTheme="minorHAnsi" w:hAnsiTheme="minorHAnsi"/>
                <w:noProof/>
                <w:sz w:val="22"/>
                <w:szCs w:val="22"/>
              </w:rPr>
            </w:pPr>
            <w:r>
              <w:rPr>
                <w:rFonts w:asciiTheme="minorHAnsi" w:hAnsiTheme="minorHAnsi"/>
                <w:noProof/>
                <w:sz w:val="22"/>
                <w:szCs w:val="22"/>
              </w:rPr>
              <w:t>Voucher is no</w:t>
            </w:r>
            <w:r w:rsidR="0052539F">
              <w:rPr>
                <w:rFonts w:asciiTheme="minorHAnsi" w:hAnsiTheme="minorHAnsi"/>
                <w:noProof/>
                <w:sz w:val="22"/>
                <w:szCs w:val="22"/>
              </w:rPr>
              <w:t>t</w:t>
            </w:r>
            <w:r>
              <w:rPr>
                <w:rFonts w:asciiTheme="minorHAnsi" w:hAnsiTheme="minorHAnsi"/>
                <w:noProof/>
                <w:sz w:val="22"/>
                <w:szCs w:val="22"/>
              </w:rPr>
              <w:t xml:space="preserve"> posted</w:t>
            </w:r>
          </w:p>
          <w:p w14:paraId="4135DE2C" w14:textId="77777777" w:rsidR="006807E1" w:rsidRDefault="006807E1" w:rsidP="0052539F">
            <w:pPr>
              <w:pStyle w:val="ListParagraph"/>
              <w:numPr>
                <w:ilvl w:val="0"/>
                <w:numId w:val="20"/>
              </w:numPr>
              <w:ind w:left="324" w:hanging="270"/>
              <w:rPr>
                <w:rFonts w:asciiTheme="minorHAnsi" w:hAnsiTheme="minorHAnsi"/>
                <w:noProof/>
                <w:sz w:val="22"/>
                <w:szCs w:val="22"/>
              </w:rPr>
            </w:pPr>
            <w:r>
              <w:rPr>
                <w:rFonts w:asciiTheme="minorHAnsi" w:hAnsiTheme="minorHAnsi"/>
                <w:noProof/>
                <w:sz w:val="22"/>
                <w:szCs w:val="22"/>
              </w:rPr>
              <w:t>Payment is not posted</w:t>
            </w:r>
          </w:p>
          <w:p w14:paraId="4A9903AB" w14:textId="77777777" w:rsidR="006807E1" w:rsidRDefault="006807E1" w:rsidP="0052539F">
            <w:pPr>
              <w:pStyle w:val="ListParagraph"/>
              <w:numPr>
                <w:ilvl w:val="0"/>
                <w:numId w:val="20"/>
              </w:numPr>
              <w:ind w:left="324" w:hanging="270"/>
              <w:rPr>
                <w:rFonts w:asciiTheme="minorHAnsi" w:hAnsiTheme="minorHAnsi"/>
                <w:noProof/>
                <w:sz w:val="22"/>
                <w:szCs w:val="22"/>
              </w:rPr>
            </w:pPr>
            <w:r>
              <w:rPr>
                <w:rFonts w:asciiTheme="minorHAnsi" w:hAnsiTheme="minorHAnsi"/>
                <w:noProof/>
                <w:sz w:val="22"/>
                <w:szCs w:val="22"/>
              </w:rPr>
              <w:t>Deposit is no</w:t>
            </w:r>
            <w:r w:rsidR="0052539F">
              <w:rPr>
                <w:rFonts w:asciiTheme="minorHAnsi" w:hAnsiTheme="minorHAnsi"/>
                <w:noProof/>
                <w:sz w:val="22"/>
                <w:szCs w:val="22"/>
              </w:rPr>
              <w:t>t</w:t>
            </w:r>
            <w:r>
              <w:rPr>
                <w:rFonts w:asciiTheme="minorHAnsi" w:hAnsiTheme="minorHAnsi"/>
                <w:noProof/>
                <w:sz w:val="22"/>
                <w:szCs w:val="22"/>
              </w:rPr>
              <w:t xml:space="preserve"> posted</w:t>
            </w:r>
          </w:p>
          <w:p w14:paraId="6B2E8E1C" w14:textId="77777777" w:rsidR="006807E1" w:rsidRPr="006807E1" w:rsidRDefault="006807E1" w:rsidP="006807E1">
            <w:pPr>
              <w:rPr>
                <w:rFonts w:asciiTheme="minorHAnsi" w:hAnsiTheme="minorHAnsi"/>
                <w:noProof/>
                <w:sz w:val="22"/>
                <w:szCs w:val="22"/>
              </w:rPr>
            </w:pPr>
          </w:p>
        </w:tc>
        <w:tc>
          <w:tcPr>
            <w:tcW w:w="7218" w:type="dxa"/>
          </w:tcPr>
          <w:p w14:paraId="740EC3F3" w14:textId="77777777" w:rsidR="006807E1" w:rsidRPr="0044456C" w:rsidRDefault="006807E1" w:rsidP="003077F1">
            <w:pPr>
              <w:rPr>
                <w:rFonts w:asciiTheme="minorHAnsi" w:hAnsiTheme="minorHAnsi"/>
                <w:b/>
                <w:noProof/>
                <w:sz w:val="22"/>
                <w:szCs w:val="22"/>
                <w:u w:val="single"/>
              </w:rPr>
            </w:pPr>
            <w:r w:rsidRPr="0044456C">
              <w:rPr>
                <w:rFonts w:asciiTheme="minorHAnsi" w:hAnsiTheme="minorHAnsi"/>
                <w:b/>
                <w:noProof/>
                <w:sz w:val="22"/>
                <w:szCs w:val="22"/>
                <w:u w:val="single"/>
              </w:rPr>
              <w:t>Use a Query to Find all Unposted Interfunds</w:t>
            </w:r>
            <w:r w:rsidR="0052539F" w:rsidRPr="0044456C">
              <w:rPr>
                <w:rFonts w:asciiTheme="minorHAnsi" w:hAnsiTheme="minorHAnsi"/>
                <w:b/>
                <w:noProof/>
                <w:sz w:val="22"/>
                <w:szCs w:val="22"/>
                <w:u w:val="single"/>
              </w:rPr>
              <w:t xml:space="preserve"> that are approved</w:t>
            </w:r>
          </w:p>
          <w:p w14:paraId="7580442D" w14:textId="77777777" w:rsidR="006807E1" w:rsidRDefault="006807E1" w:rsidP="003077F1">
            <w:pPr>
              <w:rPr>
                <w:rFonts w:asciiTheme="minorHAnsi" w:hAnsiTheme="minorHAnsi"/>
                <w:bCs/>
                <w:noProof/>
              </w:rPr>
            </w:pPr>
            <w:r w:rsidRPr="006807E1">
              <w:rPr>
                <w:rFonts w:asciiTheme="minorHAnsi" w:hAnsiTheme="minorHAnsi"/>
                <w:bCs/>
                <w:noProof/>
              </w:rPr>
              <w:t>KS_INTRFNDS_APPR_NOT_POSTED</w:t>
            </w:r>
          </w:p>
          <w:p w14:paraId="0B8E8976" w14:textId="77777777" w:rsidR="0052539F" w:rsidRDefault="0052539F" w:rsidP="003077F1">
            <w:pPr>
              <w:rPr>
                <w:rFonts w:asciiTheme="minorHAnsi" w:hAnsiTheme="minorHAnsi"/>
                <w:noProof/>
                <w:sz w:val="22"/>
                <w:szCs w:val="22"/>
              </w:rPr>
            </w:pPr>
            <w:r>
              <w:rPr>
                <w:noProof/>
              </w:rPr>
              <w:drawing>
                <wp:inline distT="0" distB="0" distL="0" distR="0" wp14:anchorId="566DD12C" wp14:editId="4DFE7381">
                  <wp:extent cx="4409904" cy="724619"/>
                  <wp:effectExtent l="19050" t="19050" r="10160" b="184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24857" cy="727076"/>
                          </a:xfrm>
                          <a:prstGeom prst="rect">
                            <a:avLst/>
                          </a:prstGeom>
                          <a:ln>
                            <a:solidFill>
                              <a:schemeClr val="accent1"/>
                            </a:solidFill>
                          </a:ln>
                        </pic:spPr>
                      </pic:pic>
                    </a:graphicData>
                  </a:graphic>
                </wp:inline>
              </w:drawing>
            </w:r>
          </w:p>
          <w:p w14:paraId="763C2C0F" w14:textId="77777777" w:rsidR="0052539F" w:rsidRDefault="0052539F" w:rsidP="0052539F">
            <w:pPr>
              <w:rPr>
                <w:rFonts w:asciiTheme="minorHAnsi" w:hAnsiTheme="minorHAnsi"/>
                <w:sz w:val="22"/>
                <w:szCs w:val="22"/>
              </w:rPr>
            </w:pPr>
          </w:p>
          <w:p w14:paraId="7D73447D" w14:textId="7D73057C" w:rsidR="0052539F" w:rsidRPr="0052539F" w:rsidRDefault="0052539F" w:rsidP="0052539F">
            <w:pPr>
              <w:rPr>
                <w:rFonts w:asciiTheme="minorHAnsi" w:hAnsiTheme="minorHAnsi"/>
                <w:sz w:val="22"/>
                <w:szCs w:val="22"/>
              </w:rPr>
            </w:pPr>
            <w:r w:rsidRPr="0052539F">
              <w:rPr>
                <w:rFonts w:asciiTheme="minorHAnsi" w:hAnsiTheme="minorHAnsi"/>
                <w:noProof/>
                <w:sz w:val="22"/>
                <w:szCs w:val="22"/>
              </w:rPr>
              <w:t>Depending on when you run the query</w:t>
            </w:r>
            <w:r w:rsidRPr="00BA403D">
              <w:rPr>
                <w:rFonts w:asciiTheme="minorHAnsi" w:hAnsiTheme="minorHAnsi"/>
                <w:noProof/>
                <w:sz w:val="22"/>
                <w:szCs w:val="22"/>
              </w:rPr>
              <w:t xml:space="preserve">, </w:t>
            </w:r>
            <w:r w:rsidR="0044456C" w:rsidRPr="00BA403D">
              <w:rPr>
                <w:rFonts w:asciiTheme="minorHAnsi" w:hAnsiTheme="minorHAnsi"/>
                <w:noProof/>
                <w:sz w:val="22"/>
                <w:szCs w:val="22"/>
              </w:rPr>
              <w:t>the list may include</w:t>
            </w:r>
            <w:r w:rsidRPr="00BA403D">
              <w:rPr>
                <w:rFonts w:asciiTheme="minorHAnsi" w:hAnsiTheme="minorHAnsi"/>
                <w:noProof/>
                <w:sz w:val="22"/>
                <w:szCs w:val="22"/>
              </w:rPr>
              <w:t xml:space="preserve"> interfunds</w:t>
            </w:r>
            <w:r w:rsidRPr="0052539F">
              <w:rPr>
                <w:rFonts w:asciiTheme="minorHAnsi" w:hAnsiTheme="minorHAnsi"/>
                <w:noProof/>
                <w:sz w:val="22"/>
                <w:szCs w:val="22"/>
              </w:rPr>
              <w:t xml:space="preserve"> that were approved in the current day’s activity that have not yet posted in the nightly batch. If the deposit or voucher approval date reflects the current or previous day’s date, you can likely ignore it.</w:t>
            </w:r>
          </w:p>
        </w:tc>
      </w:tr>
      <w:tr w:rsidR="0052539F" w:rsidRPr="009063D6" w14:paraId="42231F8D" w14:textId="77777777" w:rsidTr="00006FC6">
        <w:tc>
          <w:tcPr>
            <w:tcW w:w="10458" w:type="dxa"/>
            <w:gridSpan w:val="3"/>
          </w:tcPr>
          <w:p w14:paraId="01695D0B" w14:textId="77777777" w:rsidR="0052539F" w:rsidRDefault="0052539F" w:rsidP="003077F1">
            <w:pPr>
              <w:rPr>
                <w:rFonts w:asciiTheme="minorHAnsi" w:hAnsiTheme="minorHAnsi"/>
                <w:noProof/>
                <w:sz w:val="22"/>
                <w:szCs w:val="22"/>
                <w:u w:val="single"/>
              </w:rPr>
            </w:pPr>
            <w:r w:rsidRPr="0052539F">
              <w:rPr>
                <w:rFonts w:ascii="Calibri" w:hAnsi="Calibri"/>
                <w:b/>
                <w:noProof/>
              </w:rPr>
              <w:t>Searching for Interfunds that need Reciprocation using</w:t>
            </w:r>
            <w:r w:rsidR="001038AC">
              <w:rPr>
                <w:rFonts w:ascii="Calibri" w:hAnsi="Calibri"/>
                <w:b/>
                <w:noProof/>
              </w:rPr>
              <w:t xml:space="preserve"> the</w:t>
            </w:r>
            <w:r w:rsidRPr="0052539F">
              <w:rPr>
                <w:rFonts w:ascii="Calibri" w:hAnsi="Calibri"/>
                <w:b/>
                <w:noProof/>
              </w:rPr>
              <w:t xml:space="preserve"> Interfund Details</w:t>
            </w:r>
            <w:r w:rsidR="001038AC">
              <w:rPr>
                <w:rFonts w:ascii="Calibri" w:hAnsi="Calibri"/>
                <w:b/>
                <w:noProof/>
              </w:rPr>
              <w:t xml:space="preserve"> page</w:t>
            </w:r>
          </w:p>
        </w:tc>
      </w:tr>
      <w:tr w:rsidR="00624DCC" w:rsidRPr="009063D6" w14:paraId="2A9E0445" w14:textId="77777777" w:rsidTr="00715625">
        <w:tc>
          <w:tcPr>
            <w:tcW w:w="3240" w:type="dxa"/>
            <w:gridSpan w:val="2"/>
          </w:tcPr>
          <w:p w14:paraId="587E32AC" w14:textId="77777777" w:rsidR="00624DCC" w:rsidRDefault="00624DCC" w:rsidP="00E96408">
            <w:pPr>
              <w:rPr>
                <w:rFonts w:ascii="Calibri" w:hAnsi="Calibri"/>
                <w:b/>
                <w:noProof/>
              </w:rPr>
            </w:pPr>
            <w:r>
              <w:rPr>
                <w:rFonts w:ascii="Calibri" w:hAnsi="Calibri"/>
                <w:b/>
                <w:noProof/>
              </w:rPr>
              <w:t>Navigation</w:t>
            </w:r>
          </w:p>
        </w:tc>
        <w:tc>
          <w:tcPr>
            <w:tcW w:w="7218" w:type="dxa"/>
          </w:tcPr>
          <w:p w14:paraId="6D08FDB6" w14:textId="09D6ED87" w:rsidR="0061510E" w:rsidRPr="0061510E" w:rsidRDefault="0061510E" w:rsidP="0061510E">
            <w:pPr>
              <w:rPr>
                <w:rFonts w:ascii="Calibri" w:hAnsi="Calibri" w:cs="Calibri"/>
                <w:b/>
                <w:i/>
                <w:noProof/>
                <w:sz w:val="20"/>
                <w:szCs w:val="20"/>
              </w:rPr>
            </w:pPr>
            <w:r>
              <w:rPr>
                <w:rFonts w:ascii="Calibri" w:hAnsi="Calibri" w:cs="Calibri"/>
                <w:b/>
                <w:i/>
                <w:noProof/>
                <w:sz w:val="20"/>
                <w:szCs w:val="20"/>
              </w:rPr>
              <w:t>Use any of the following navigations to access the Interfund Details Page:</w:t>
            </w:r>
          </w:p>
          <w:p w14:paraId="036E2B0F" w14:textId="70D66C63" w:rsidR="00343E05" w:rsidRPr="0061510E" w:rsidRDefault="00624DCC" w:rsidP="0061510E">
            <w:pPr>
              <w:pStyle w:val="ListParagraph"/>
              <w:numPr>
                <w:ilvl w:val="0"/>
                <w:numId w:val="22"/>
              </w:numPr>
              <w:rPr>
                <w:rFonts w:ascii="Calibri" w:hAnsi="Calibri" w:cs="Calibri"/>
                <w:b/>
                <w:noProof/>
                <w:sz w:val="20"/>
                <w:szCs w:val="20"/>
              </w:rPr>
            </w:pPr>
            <w:r w:rsidRPr="0061510E">
              <w:rPr>
                <w:rFonts w:ascii="Calibri" w:hAnsi="Calibri" w:cs="Calibri"/>
                <w:b/>
                <w:noProof/>
                <w:sz w:val="20"/>
                <w:szCs w:val="20"/>
              </w:rPr>
              <w:t xml:space="preserve">Accounts Receivable </w:t>
            </w:r>
            <w:r w:rsidR="00FC6CE0" w:rsidRPr="0061510E">
              <w:rPr>
                <w:rFonts w:ascii="Calibri" w:hAnsi="Calibri" w:cs="Calibri"/>
                <w:b/>
                <w:noProof/>
                <w:sz w:val="20"/>
                <w:szCs w:val="20"/>
              </w:rPr>
              <w:t xml:space="preserve">Homepage </w:t>
            </w:r>
            <w:r w:rsidR="0061510E" w:rsidRPr="0061510E">
              <w:rPr>
                <w:rFonts w:ascii="Calibri" w:hAnsi="Calibri" w:cs="Calibri"/>
                <w:b/>
                <w:noProof/>
                <w:sz w:val="20"/>
                <w:szCs w:val="20"/>
              </w:rPr>
              <w:t>&gt; Interfund Details</w:t>
            </w:r>
          </w:p>
          <w:p w14:paraId="627CA779" w14:textId="63322BCA" w:rsidR="00343E05" w:rsidRPr="0061510E" w:rsidRDefault="0061510E" w:rsidP="00343E05">
            <w:pPr>
              <w:pStyle w:val="ListParagraph"/>
              <w:numPr>
                <w:ilvl w:val="0"/>
                <w:numId w:val="22"/>
              </w:numPr>
              <w:rPr>
                <w:rFonts w:ascii="Calibri" w:hAnsi="Calibri" w:cs="Calibri"/>
                <w:b/>
                <w:noProof/>
                <w:sz w:val="20"/>
                <w:szCs w:val="20"/>
              </w:rPr>
            </w:pPr>
            <w:r w:rsidRPr="0061510E">
              <w:rPr>
                <w:rFonts w:ascii="Calibri" w:hAnsi="Calibri" w:cs="Calibri"/>
                <w:b/>
                <w:noProof/>
                <w:sz w:val="20"/>
                <w:szCs w:val="20"/>
              </w:rPr>
              <w:t>NavBar: Navigator &gt; Accounts Receivable &gt; Interfund Details</w:t>
            </w:r>
          </w:p>
          <w:p w14:paraId="128549A5" w14:textId="77777777" w:rsidR="00624DCC" w:rsidRPr="0061510E" w:rsidRDefault="00624DCC" w:rsidP="0061510E">
            <w:pPr>
              <w:pStyle w:val="ListParagraph"/>
              <w:numPr>
                <w:ilvl w:val="0"/>
                <w:numId w:val="23"/>
              </w:numPr>
              <w:rPr>
                <w:rFonts w:ascii="Calibri" w:hAnsi="Calibri" w:cs="Calibri"/>
                <w:b/>
                <w:noProof/>
                <w:sz w:val="20"/>
                <w:szCs w:val="20"/>
              </w:rPr>
            </w:pPr>
            <w:r w:rsidRPr="0061510E">
              <w:rPr>
                <w:rFonts w:ascii="Calibri" w:hAnsi="Calibri" w:cs="Calibri"/>
                <w:b/>
                <w:noProof/>
                <w:sz w:val="20"/>
                <w:szCs w:val="20"/>
              </w:rPr>
              <w:t>Accounts Payable</w:t>
            </w:r>
            <w:r w:rsidR="00343E05" w:rsidRPr="0061510E">
              <w:rPr>
                <w:rFonts w:ascii="Calibri" w:hAnsi="Calibri" w:cs="Calibri"/>
                <w:b/>
                <w:noProof/>
                <w:sz w:val="20"/>
                <w:szCs w:val="20"/>
              </w:rPr>
              <w:t xml:space="preserve"> Homepage</w:t>
            </w:r>
            <w:r w:rsidRPr="0061510E">
              <w:rPr>
                <w:rFonts w:ascii="Calibri" w:hAnsi="Calibri" w:cs="Calibri"/>
                <w:b/>
                <w:noProof/>
                <w:sz w:val="20"/>
                <w:szCs w:val="20"/>
              </w:rPr>
              <w:t xml:space="preserve"> &gt; Interfund Details</w:t>
            </w:r>
          </w:p>
          <w:p w14:paraId="7C6ADC9A" w14:textId="1B7BA0D9" w:rsidR="0061510E" w:rsidRPr="0061510E" w:rsidRDefault="0061510E" w:rsidP="00E96408">
            <w:pPr>
              <w:pStyle w:val="ListParagraph"/>
              <w:numPr>
                <w:ilvl w:val="0"/>
                <w:numId w:val="23"/>
              </w:numPr>
              <w:rPr>
                <w:rFonts w:ascii="Calibri" w:hAnsi="Calibri" w:cs="Calibri"/>
                <w:b/>
                <w:noProof/>
                <w:sz w:val="20"/>
                <w:szCs w:val="20"/>
              </w:rPr>
            </w:pPr>
            <w:r w:rsidRPr="0061510E">
              <w:rPr>
                <w:rFonts w:ascii="Calibri" w:hAnsi="Calibri" w:cs="Calibri"/>
                <w:b/>
                <w:noProof/>
                <w:sz w:val="20"/>
                <w:szCs w:val="20"/>
              </w:rPr>
              <w:t>NavBar: Navigator &gt; Accounts Payable &gt; Interfund Details</w:t>
            </w:r>
          </w:p>
        </w:tc>
      </w:tr>
      <w:tr w:rsidR="00624DCC" w:rsidRPr="009063D6" w14:paraId="33863154" w14:textId="77777777" w:rsidTr="00870EB2">
        <w:tc>
          <w:tcPr>
            <w:tcW w:w="648" w:type="dxa"/>
          </w:tcPr>
          <w:p w14:paraId="0B169C84" w14:textId="77777777" w:rsidR="00624DCC" w:rsidRPr="00642264" w:rsidRDefault="00624DCC" w:rsidP="001C7A87">
            <w:pPr>
              <w:rPr>
                <w:rFonts w:ascii="Arial" w:hAnsi="Arial" w:cs="Arial"/>
                <w:b/>
                <w:noProof/>
              </w:rPr>
            </w:pPr>
            <w:r w:rsidRPr="00642264">
              <w:rPr>
                <w:rFonts w:ascii="Arial" w:hAnsi="Arial" w:cs="Arial"/>
                <w:b/>
                <w:noProof/>
              </w:rPr>
              <w:t>1.</w:t>
            </w:r>
          </w:p>
        </w:tc>
        <w:tc>
          <w:tcPr>
            <w:tcW w:w="2592" w:type="dxa"/>
          </w:tcPr>
          <w:p w14:paraId="14A4FB47" w14:textId="77777777" w:rsidR="00E07CCB" w:rsidRPr="00DE4D16" w:rsidRDefault="00DE4D16" w:rsidP="00CC0860">
            <w:pPr>
              <w:ind w:left="234" w:hanging="234"/>
              <w:rPr>
                <w:rFonts w:asciiTheme="minorHAnsi" w:hAnsiTheme="minorHAnsi"/>
                <w:noProof/>
                <w:sz w:val="22"/>
                <w:szCs w:val="22"/>
              </w:rPr>
            </w:pPr>
            <w:r w:rsidRPr="00DE4D16">
              <w:rPr>
                <w:rFonts w:asciiTheme="minorHAnsi" w:hAnsiTheme="minorHAnsi"/>
                <w:noProof/>
                <w:sz w:val="22"/>
                <w:szCs w:val="22"/>
              </w:rPr>
              <w:t>a.</w:t>
            </w:r>
            <w:r>
              <w:rPr>
                <w:rFonts w:asciiTheme="minorHAnsi" w:hAnsiTheme="minorHAnsi"/>
                <w:noProof/>
                <w:sz w:val="22"/>
                <w:szCs w:val="22"/>
              </w:rPr>
              <w:t xml:space="preserve"> </w:t>
            </w:r>
            <w:r w:rsidR="00E07CCB" w:rsidRPr="00DE4D16">
              <w:rPr>
                <w:rFonts w:asciiTheme="minorHAnsi" w:hAnsiTheme="minorHAnsi"/>
                <w:noProof/>
                <w:sz w:val="22"/>
                <w:szCs w:val="22"/>
              </w:rPr>
              <w:t>To find interfunds that need the deposit added or approved by your agency:</w:t>
            </w:r>
          </w:p>
          <w:p w14:paraId="18489D80" w14:textId="77777777" w:rsidR="00E07CCB" w:rsidRPr="00E07CCB" w:rsidRDefault="00E07CCB" w:rsidP="00624DCC">
            <w:pPr>
              <w:rPr>
                <w:rFonts w:asciiTheme="minorHAnsi" w:hAnsiTheme="minorHAnsi"/>
                <w:noProof/>
                <w:sz w:val="22"/>
                <w:szCs w:val="22"/>
              </w:rPr>
            </w:pPr>
          </w:p>
          <w:p w14:paraId="34CEEEA6" w14:textId="77777777" w:rsidR="00624DCC" w:rsidRDefault="00DE4D16" w:rsidP="003077F1">
            <w:pPr>
              <w:ind w:left="324" w:hanging="180"/>
              <w:rPr>
                <w:rFonts w:asciiTheme="minorHAnsi" w:hAnsiTheme="minorHAnsi"/>
                <w:noProof/>
                <w:sz w:val="22"/>
                <w:szCs w:val="22"/>
              </w:rPr>
            </w:pPr>
            <w:r>
              <w:rPr>
                <w:rFonts w:asciiTheme="minorHAnsi" w:hAnsiTheme="minorHAnsi"/>
                <w:noProof/>
                <w:sz w:val="22"/>
                <w:szCs w:val="22"/>
              </w:rPr>
              <w:t>1</w:t>
            </w:r>
            <w:r w:rsidR="00624DCC" w:rsidRPr="00276649">
              <w:rPr>
                <w:rFonts w:asciiTheme="minorHAnsi" w:hAnsiTheme="minorHAnsi"/>
                <w:noProof/>
                <w:sz w:val="22"/>
                <w:szCs w:val="22"/>
              </w:rPr>
              <w:t xml:space="preserve">. </w:t>
            </w:r>
            <w:r w:rsidR="00624DCC">
              <w:rPr>
                <w:rFonts w:asciiTheme="minorHAnsi" w:hAnsiTheme="minorHAnsi"/>
                <w:noProof/>
                <w:sz w:val="22"/>
                <w:szCs w:val="22"/>
              </w:rPr>
              <w:t>Deposit Approval Status, select ‘Unapproved’ from the dropdown menu.</w:t>
            </w:r>
          </w:p>
          <w:p w14:paraId="01A62429" w14:textId="77777777" w:rsidR="00624DCC" w:rsidRDefault="00624DCC" w:rsidP="003077F1">
            <w:pPr>
              <w:ind w:left="324" w:hanging="180"/>
              <w:rPr>
                <w:rFonts w:asciiTheme="minorHAnsi" w:hAnsiTheme="minorHAnsi"/>
                <w:noProof/>
                <w:sz w:val="22"/>
                <w:szCs w:val="22"/>
              </w:rPr>
            </w:pPr>
          </w:p>
          <w:p w14:paraId="5DC5E1CE" w14:textId="77777777" w:rsidR="00624DCC" w:rsidRDefault="00DE4D16" w:rsidP="003077F1">
            <w:pPr>
              <w:ind w:left="324" w:hanging="180"/>
              <w:rPr>
                <w:rFonts w:asciiTheme="minorHAnsi" w:hAnsiTheme="minorHAnsi"/>
                <w:noProof/>
                <w:sz w:val="22"/>
                <w:szCs w:val="22"/>
              </w:rPr>
            </w:pPr>
            <w:r>
              <w:rPr>
                <w:rFonts w:asciiTheme="minorHAnsi" w:hAnsiTheme="minorHAnsi"/>
                <w:noProof/>
                <w:sz w:val="22"/>
                <w:szCs w:val="22"/>
              </w:rPr>
              <w:t>2</w:t>
            </w:r>
            <w:r w:rsidR="00624DCC">
              <w:rPr>
                <w:rFonts w:asciiTheme="minorHAnsi" w:hAnsiTheme="minorHAnsi"/>
                <w:noProof/>
                <w:sz w:val="22"/>
                <w:szCs w:val="22"/>
              </w:rPr>
              <w:t>. Supplier ID, key your 5-digit agency business unit in the field.</w:t>
            </w:r>
          </w:p>
          <w:p w14:paraId="0B747C6C" w14:textId="77777777" w:rsidR="00CC0860" w:rsidRDefault="00CC0860" w:rsidP="00CC0860">
            <w:pPr>
              <w:rPr>
                <w:rFonts w:asciiTheme="minorHAnsi" w:hAnsiTheme="minorHAnsi"/>
                <w:noProof/>
                <w:sz w:val="22"/>
                <w:szCs w:val="22"/>
              </w:rPr>
            </w:pPr>
          </w:p>
          <w:p w14:paraId="0ED5FF59" w14:textId="77777777" w:rsidR="00CC0860" w:rsidRDefault="00CC0860" w:rsidP="00CC0860">
            <w:pPr>
              <w:rPr>
                <w:rFonts w:asciiTheme="minorHAnsi" w:hAnsiTheme="minorHAnsi"/>
                <w:noProof/>
                <w:sz w:val="22"/>
                <w:szCs w:val="22"/>
              </w:rPr>
            </w:pPr>
          </w:p>
          <w:p w14:paraId="42B1B114" w14:textId="77777777" w:rsidR="00CC0860" w:rsidRDefault="00CC0860" w:rsidP="00CC0860">
            <w:pPr>
              <w:rPr>
                <w:rFonts w:asciiTheme="minorHAnsi" w:hAnsiTheme="minorHAnsi"/>
                <w:noProof/>
                <w:sz w:val="22"/>
                <w:szCs w:val="22"/>
              </w:rPr>
            </w:pPr>
          </w:p>
          <w:p w14:paraId="35E32B80" w14:textId="77777777" w:rsidR="00CC0860" w:rsidRDefault="00CC0860" w:rsidP="00CC0860">
            <w:pPr>
              <w:ind w:left="234" w:hanging="234"/>
              <w:rPr>
                <w:rFonts w:asciiTheme="minorHAnsi" w:hAnsiTheme="minorHAnsi"/>
                <w:noProof/>
                <w:sz w:val="22"/>
                <w:szCs w:val="22"/>
              </w:rPr>
            </w:pPr>
            <w:r>
              <w:rPr>
                <w:rFonts w:asciiTheme="minorHAnsi" w:hAnsiTheme="minorHAnsi"/>
                <w:noProof/>
                <w:sz w:val="22"/>
                <w:szCs w:val="22"/>
              </w:rPr>
              <w:t>b. To find interfunds that need the voucher added or approved by your agency:</w:t>
            </w:r>
          </w:p>
          <w:p w14:paraId="6708A22B" w14:textId="77777777" w:rsidR="00CC0860" w:rsidRPr="00E07CCB" w:rsidRDefault="00CC0860" w:rsidP="00CC0860">
            <w:pPr>
              <w:rPr>
                <w:rFonts w:asciiTheme="minorHAnsi" w:hAnsiTheme="minorHAnsi"/>
                <w:noProof/>
                <w:sz w:val="22"/>
                <w:szCs w:val="22"/>
              </w:rPr>
            </w:pPr>
          </w:p>
          <w:p w14:paraId="51422F33" w14:textId="77777777" w:rsidR="00CC0860" w:rsidRDefault="00CC0860" w:rsidP="00CC0860">
            <w:pPr>
              <w:ind w:left="324" w:hanging="180"/>
              <w:rPr>
                <w:rFonts w:asciiTheme="minorHAnsi" w:hAnsiTheme="minorHAnsi"/>
                <w:noProof/>
                <w:sz w:val="22"/>
                <w:szCs w:val="22"/>
              </w:rPr>
            </w:pPr>
            <w:r>
              <w:rPr>
                <w:rFonts w:asciiTheme="minorHAnsi" w:hAnsiTheme="minorHAnsi"/>
                <w:noProof/>
                <w:sz w:val="22"/>
                <w:szCs w:val="22"/>
              </w:rPr>
              <w:t>1</w:t>
            </w:r>
            <w:r w:rsidRPr="00276649">
              <w:rPr>
                <w:rFonts w:asciiTheme="minorHAnsi" w:hAnsiTheme="minorHAnsi"/>
                <w:noProof/>
                <w:sz w:val="22"/>
                <w:szCs w:val="22"/>
              </w:rPr>
              <w:t xml:space="preserve">. </w:t>
            </w:r>
            <w:r>
              <w:rPr>
                <w:rFonts w:asciiTheme="minorHAnsi" w:hAnsiTheme="minorHAnsi"/>
                <w:noProof/>
                <w:sz w:val="22"/>
                <w:szCs w:val="22"/>
              </w:rPr>
              <w:t>AP Approval Status, select ‘Unapproved’ from the dropdown menu.</w:t>
            </w:r>
          </w:p>
          <w:p w14:paraId="7319A0B9" w14:textId="77777777" w:rsidR="00CC0860" w:rsidRDefault="00CC0860" w:rsidP="00CC0860">
            <w:pPr>
              <w:ind w:left="324" w:hanging="180"/>
              <w:rPr>
                <w:rFonts w:asciiTheme="minorHAnsi" w:hAnsiTheme="minorHAnsi"/>
                <w:noProof/>
                <w:sz w:val="22"/>
                <w:szCs w:val="22"/>
              </w:rPr>
            </w:pPr>
          </w:p>
          <w:p w14:paraId="2EBEE157" w14:textId="7F299891" w:rsidR="00624DCC" w:rsidRPr="0061510E" w:rsidRDefault="00CC0860" w:rsidP="0061510E">
            <w:pPr>
              <w:ind w:left="324" w:hanging="180"/>
              <w:rPr>
                <w:rFonts w:asciiTheme="minorHAnsi" w:hAnsiTheme="minorHAnsi"/>
                <w:noProof/>
                <w:sz w:val="22"/>
                <w:szCs w:val="22"/>
              </w:rPr>
            </w:pPr>
            <w:r>
              <w:rPr>
                <w:rFonts w:asciiTheme="minorHAnsi" w:hAnsiTheme="minorHAnsi"/>
                <w:noProof/>
                <w:sz w:val="22"/>
                <w:szCs w:val="22"/>
              </w:rPr>
              <w:t>2. Customer ID, key your 5-digit agency business unit in the field.</w:t>
            </w:r>
          </w:p>
        </w:tc>
        <w:tc>
          <w:tcPr>
            <w:tcW w:w="7218" w:type="dxa"/>
          </w:tcPr>
          <w:p w14:paraId="05223559" w14:textId="12389599" w:rsidR="00260DC9" w:rsidRDefault="00611A09" w:rsidP="0061510E">
            <w:pPr>
              <w:rPr>
                <w:rFonts w:asciiTheme="minorHAnsi" w:hAnsiTheme="minorHAnsi"/>
                <w:noProof/>
                <w:sz w:val="22"/>
                <w:szCs w:val="22"/>
              </w:rPr>
            </w:pPr>
            <w:r>
              <w:rPr>
                <w:noProof/>
              </w:rPr>
              <w:drawing>
                <wp:anchor distT="0" distB="0" distL="114300" distR="114300" simplePos="0" relativeHeight="251657728" behindDoc="0" locked="0" layoutInCell="1" allowOverlap="1" wp14:anchorId="469F72A5" wp14:editId="1C3574A9">
                  <wp:simplePos x="0" y="0"/>
                  <wp:positionH relativeFrom="column">
                    <wp:posOffset>2540</wp:posOffset>
                  </wp:positionH>
                  <wp:positionV relativeFrom="paragraph">
                    <wp:posOffset>172720</wp:posOffset>
                  </wp:positionV>
                  <wp:extent cx="2165860" cy="2952750"/>
                  <wp:effectExtent l="0" t="0" r="6350" b="0"/>
                  <wp:wrapNone/>
                  <wp:docPr id="13" name="Picture 13" descr="C:\Users\jremp\AppData\Local\Temp\SNAGHTML620b12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remp\AppData\Local\Temp\SNAGHTML620b127c.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9039" cy="29707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C7298A" w14:textId="05D61EB7" w:rsidR="00611A09" w:rsidRDefault="00611A09" w:rsidP="00260DC9">
            <w:pPr>
              <w:jc w:val="center"/>
              <w:rPr>
                <w:rFonts w:asciiTheme="minorHAnsi" w:hAnsiTheme="minorHAnsi"/>
                <w:noProof/>
                <w:sz w:val="22"/>
                <w:szCs w:val="22"/>
              </w:rPr>
            </w:pPr>
          </w:p>
          <w:p w14:paraId="02650E0D" w14:textId="79D8CBB5" w:rsidR="00611A09" w:rsidRDefault="00611A09" w:rsidP="00260DC9">
            <w:pPr>
              <w:jc w:val="center"/>
              <w:rPr>
                <w:rFonts w:asciiTheme="minorHAnsi" w:hAnsiTheme="minorHAnsi"/>
                <w:noProof/>
                <w:sz w:val="22"/>
                <w:szCs w:val="22"/>
              </w:rPr>
            </w:pPr>
          </w:p>
          <w:p w14:paraId="0D0BC76F" w14:textId="17EEAE4A" w:rsidR="00611A09" w:rsidRDefault="00611A09" w:rsidP="00260DC9">
            <w:pPr>
              <w:jc w:val="center"/>
              <w:rPr>
                <w:rFonts w:asciiTheme="minorHAnsi" w:hAnsiTheme="minorHAnsi"/>
                <w:noProof/>
                <w:sz w:val="22"/>
                <w:szCs w:val="22"/>
              </w:rPr>
            </w:pPr>
          </w:p>
          <w:p w14:paraId="3AA112DE" w14:textId="505D9B26" w:rsidR="00611A09" w:rsidRDefault="00611A09" w:rsidP="00260DC9">
            <w:pPr>
              <w:jc w:val="center"/>
              <w:rPr>
                <w:rFonts w:asciiTheme="minorHAnsi" w:hAnsiTheme="minorHAnsi"/>
                <w:noProof/>
                <w:sz w:val="22"/>
                <w:szCs w:val="22"/>
              </w:rPr>
            </w:pPr>
          </w:p>
          <w:p w14:paraId="3215EC1A" w14:textId="0E0F7F7C" w:rsidR="00611A09" w:rsidRDefault="00611A09" w:rsidP="00260DC9">
            <w:pPr>
              <w:jc w:val="center"/>
              <w:rPr>
                <w:rFonts w:asciiTheme="minorHAnsi" w:hAnsiTheme="minorHAnsi"/>
                <w:noProof/>
                <w:sz w:val="22"/>
                <w:szCs w:val="22"/>
              </w:rPr>
            </w:pPr>
          </w:p>
          <w:p w14:paraId="039A69F4" w14:textId="55DF6811" w:rsidR="00611A09" w:rsidRDefault="00611A09" w:rsidP="00260DC9">
            <w:pPr>
              <w:jc w:val="center"/>
              <w:rPr>
                <w:rFonts w:asciiTheme="minorHAnsi" w:hAnsiTheme="minorHAnsi"/>
                <w:noProof/>
                <w:sz w:val="22"/>
                <w:szCs w:val="22"/>
              </w:rPr>
            </w:pPr>
          </w:p>
          <w:p w14:paraId="76A83761" w14:textId="2E6170F6" w:rsidR="00611A09" w:rsidRDefault="00611A09" w:rsidP="00260DC9">
            <w:pPr>
              <w:jc w:val="center"/>
              <w:rPr>
                <w:rFonts w:asciiTheme="minorHAnsi" w:hAnsiTheme="minorHAnsi"/>
                <w:noProof/>
                <w:sz w:val="22"/>
                <w:szCs w:val="22"/>
              </w:rPr>
            </w:pPr>
          </w:p>
          <w:p w14:paraId="6B37566C" w14:textId="44FB4AE5" w:rsidR="00611A09" w:rsidRDefault="00611A09" w:rsidP="00260DC9">
            <w:pPr>
              <w:jc w:val="center"/>
              <w:rPr>
                <w:rFonts w:asciiTheme="minorHAnsi" w:hAnsiTheme="minorHAnsi"/>
                <w:noProof/>
                <w:sz w:val="22"/>
                <w:szCs w:val="22"/>
              </w:rPr>
            </w:pPr>
          </w:p>
          <w:p w14:paraId="77750F20" w14:textId="60D239F5" w:rsidR="00611A09" w:rsidRDefault="00611A09" w:rsidP="00260DC9">
            <w:pPr>
              <w:jc w:val="center"/>
              <w:rPr>
                <w:rFonts w:asciiTheme="minorHAnsi" w:hAnsiTheme="minorHAnsi"/>
                <w:noProof/>
                <w:sz w:val="22"/>
                <w:szCs w:val="22"/>
              </w:rPr>
            </w:pPr>
          </w:p>
          <w:p w14:paraId="7C06453D" w14:textId="77777777" w:rsidR="00611A09" w:rsidRDefault="00611A09" w:rsidP="00260DC9">
            <w:pPr>
              <w:jc w:val="center"/>
              <w:rPr>
                <w:rFonts w:asciiTheme="minorHAnsi" w:hAnsiTheme="minorHAnsi"/>
                <w:noProof/>
                <w:sz w:val="22"/>
                <w:szCs w:val="22"/>
              </w:rPr>
            </w:pPr>
          </w:p>
          <w:p w14:paraId="5BDC7520" w14:textId="0C6550BB" w:rsidR="00CC0860" w:rsidRDefault="00260DC9" w:rsidP="00260DC9">
            <w:pPr>
              <w:jc w:val="right"/>
              <w:rPr>
                <w:rFonts w:asciiTheme="minorHAnsi" w:hAnsiTheme="minorHAnsi"/>
                <w:noProof/>
                <w:sz w:val="22"/>
                <w:szCs w:val="22"/>
              </w:rPr>
            </w:pPr>
            <w:r>
              <w:rPr>
                <w:noProof/>
              </w:rPr>
              <w:drawing>
                <wp:inline distT="0" distB="0" distL="0" distR="0" wp14:anchorId="0CB6F9FB" wp14:editId="7114BB04">
                  <wp:extent cx="2242185" cy="3117585"/>
                  <wp:effectExtent l="0" t="0" r="5715" b="6985"/>
                  <wp:docPr id="14" name="Picture 14" descr="C:\Users\jremp\AppData\Local\Temp\SNAGHTML620d07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jremp\AppData\Local\Temp\SNAGHTML620d07a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3301" cy="3216466"/>
                          </a:xfrm>
                          <a:prstGeom prst="rect">
                            <a:avLst/>
                          </a:prstGeom>
                          <a:noFill/>
                          <a:ln>
                            <a:noFill/>
                          </a:ln>
                        </pic:spPr>
                      </pic:pic>
                    </a:graphicData>
                  </a:graphic>
                </wp:inline>
              </w:drawing>
            </w:r>
          </w:p>
        </w:tc>
      </w:tr>
      <w:tr w:rsidR="00DE4D16" w:rsidRPr="009063D6" w14:paraId="548CF1D9" w14:textId="77777777" w:rsidTr="00870EB2">
        <w:tc>
          <w:tcPr>
            <w:tcW w:w="648" w:type="dxa"/>
          </w:tcPr>
          <w:p w14:paraId="3E1F4227" w14:textId="77777777" w:rsidR="00DE4D16" w:rsidRPr="00642264" w:rsidRDefault="00CC0860" w:rsidP="001C7A87">
            <w:pPr>
              <w:rPr>
                <w:rFonts w:ascii="Arial" w:hAnsi="Arial" w:cs="Arial"/>
                <w:b/>
                <w:noProof/>
              </w:rPr>
            </w:pPr>
            <w:r>
              <w:rPr>
                <w:rFonts w:ascii="Arial" w:hAnsi="Arial" w:cs="Arial"/>
                <w:b/>
                <w:noProof/>
              </w:rPr>
              <w:lastRenderedPageBreak/>
              <w:t>2</w:t>
            </w:r>
            <w:r w:rsidR="00DE4D16">
              <w:rPr>
                <w:rFonts w:ascii="Arial" w:hAnsi="Arial" w:cs="Arial"/>
                <w:b/>
                <w:noProof/>
              </w:rPr>
              <w:t>.</w:t>
            </w:r>
          </w:p>
        </w:tc>
        <w:tc>
          <w:tcPr>
            <w:tcW w:w="2592" w:type="dxa"/>
          </w:tcPr>
          <w:p w14:paraId="50399574" w14:textId="77777777" w:rsidR="00DE4D16" w:rsidRDefault="00DE4D16" w:rsidP="00DE4D16">
            <w:pPr>
              <w:rPr>
                <w:rFonts w:asciiTheme="minorHAnsi" w:hAnsiTheme="minorHAnsi"/>
                <w:noProof/>
                <w:sz w:val="22"/>
                <w:szCs w:val="22"/>
                <w:u w:val="single"/>
              </w:rPr>
            </w:pPr>
            <w:r w:rsidRPr="008079DE">
              <w:rPr>
                <w:rFonts w:asciiTheme="minorHAnsi" w:hAnsiTheme="minorHAnsi"/>
                <w:noProof/>
                <w:sz w:val="22"/>
                <w:szCs w:val="22"/>
                <w:u w:val="single"/>
              </w:rPr>
              <w:t xml:space="preserve">Save </w:t>
            </w:r>
            <w:r w:rsidR="008079DE" w:rsidRPr="008079DE">
              <w:rPr>
                <w:rFonts w:asciiTheme="minorHAnsi" w:hAnsiTheme="minorHAnsi"/>
                <w:noProof/>
                <w:sz w:val="22"/>
                <w:szCs w:val="22"/>
                <w:u w:val="single"/>
              </w:rPr>
              <w:t>Search Criteria for easy</w:t>
            </w:r>
            <w:r w:rsidR="008079DE">
              <w:rPr>
                <w:rFonts w:asciiTheme="minorHAnsi" w:hAnsiTheme="minorHAnsi"/>
                <w:noProof/>
                <w:sz w:val="22"/>
                <w:szCs w:val="22"/>
                <w:u w:val="single"/>
              </w:rPr>
              <w:t xml:space="preserve"> future</w:t>
            </w:r>
            <w:r w:rsidR="008079DE" w:rsidRPr="008079DE">
              <w:rPr>
                <w:rFonts w:asciiTheme="minorHAnsi" w:hAnsiTheme="minorHAnsi"/>
                <w:noProof/>
                <w:sz w:val="22"/>
                <w:szCs w:val="22"/>
                <w:u w:val="single"/>
              </w:rPr>
              <w:t xml:space="preserve"> access </w:t>
            </w:r>
          </w:p>
          <w:p w14:paraId="4C276153" w14:textId="77777777" w:rsidR="008079DE" w:rsidRDefault="008079DE" w:rsidP="00DE4D16">
            <w:pPr>
              <w:rPr>
                <w:rFonts w:asciiTheme="minorHAnsi" w:hAnsiTheme="minorHAnsi"/>
                <w:noProof/>
                <w:sz w:val="22"/>
                <w:szCs w:val="22"/>
                <w:u w:val="single"/>
              </w:rPr>
            </w:pPr>
          </w:p>
          <w:p w14:paraId="1DCD935B" w14:textId="77777777" w:rsidR="008079DE" w:rsidRPr="008079DE" w:rsidRDefault="008079DE" w:rsidP="008079DE">
            <w:pPr>
              <w:rPr>
                <w:rFonts w:asciiTheme="minorHAnsi" w:hAnsiTheme="minorHAnsi"/>
                <w:noProof/>
                <w:sz w:val="22"/>
                <w:szCs w:val="22"/>
              </w:rPr>
            </w:pPr>
            <w:r w:rsidRPr="008079DE">
              <w:rPr>
                <w:rFonts w:asciiTheme="minorHAnsi" w:hAnsiTheme="minorHAnsi"/>
                <w:noProof/>
                <w:sz w:val="22"/>
                <w:szCs w:val="22"/>
              </w:rPr>
              <w:t>a.</w:t>
            </w:r>
            <w:r>
              <w:rPr>
                <w:rFonts w:asciiTheme="minorHAnsi" w:hAnsiTheme="minorHAnsi"/>
                <w:noProof/>
                <w:sz w:val="22"/>
                <w:szCs w:val="22"/>
              </w:rPr>
              <w:t xml:space="preserve"> </w:t>
            </w:r>
            <w:r w:rsidRPr="008079DE">
              <w:rPr>
                <w:rFonts w:asciiTheme="minorHAnsi" w:hAnsiTheme="minorHAnsi"/>
                <w:noProof/>
                <w:sz w:val="22"/>
                <w:szCs w:val="22"/>
              </w:rPr>
              <w:t>Enter the Search Criteria then click the ‘Save Search Criteria’ hyperlink.</w:t>
            </w:r>
          </w:p>
          <w:p w14:paraId="729ADA9B" w14:textId="77777777" w:rsidR="008079DE" w:rsidRPr="00057F6C" w:rsidRDefault="008079DE" w:rsidP="008079DE">
            <w:pPr>
              <w:rPr>
                <w:rFonts w:asciiTheme="minorHAnsi" w:hAnsiTheme="minorHAnsi"/>
                <w:noProof/>
                <w:sz w:val="22"/>
                <w:szCs w:val="22"/>
              </w:rPr>
            </w:pPr>
          </w:p>
          <w:p w14:paraId="39C15043" w14:textId="77777777" w:rsidR="00057F6C" w:rsidRDefault="008079DE" w:rsidP="008079DE">
            <w:pPr>
              <w:rPr>
                <w:rFonts w:asciiTheme="minorHAnsi" w:hAnsiTheme="minorHAnsi"/>
                <w:noProof/>
                <w:sz w:val="22"/>
                <w:szCs w:val="22"/>
              </w:rPr>
            </w:pPr>
            <w:r w:rsidRPr="00057F6C">
              <w:rPr>
                <w:rFonts w:asciiTheme="minorHAnsi" w:hAnsiTheme="minorHAnsi"/>
                <w:noProof/>
                <w:sz w:val="22"/>
                <w:szCs w:val="22"/>
              </w:rPr>
              <w:t>b. Enter a name for the Search and click the ‘Save’</w:t>
            </w:r>
            <w:r w:rsidR="00057F6C">
              <w:rPr>
                <w:rFonts w:asciiTheme="minorHAnsi" w:hAnsiTheme="minorHAnsi"/>
                <w:noProof/>
                <w:sz w:val="22"/>
                <w:szCs w:val="22"/>
              </w:rPr>
              <w:t xml:space="preserve"> button.</w:t>
            </w:r>
          </w:p>
          <w:p w14:paraId="4831002B" w14:textId="77777777" w:rsidR="003077F1" w:rsidRDefault="003077F1" w:rsidP="001D6561">
            <w:pPr>
              <w:rPr>
                <w:rFonts w:asciiTheme="minorHAnsi" w:hAnsiTheme="minorHAnsi"/>
                <w:noProof/>
                <w:sz w:val="22"/>
                <w:szCs w:val="22"/>
              </w:rPr>
            </w:pPr>
          </w:p>
          <w:p w14:paraId="1AE045B1" w14:textId="77777777" w:rsidR="001038AC" w:rsidRDefault="001038AC" w:rsidP="001038AC">
            <w:pPr>
              <w:rPr>
                <w:rFonts w:asciiTheme="minorHAnsi" w:hAnsiTheme="minorHAnsi"/>
                <w:noProof/>
                <w:sz w:val="22"/>
                <w:szCs w:val="22"/>
              </w:rPr>
            </w:pPr>
          </w:p>
          <w:p w14:paraId="28DE6980" w14:textId="77777777" w:rsidR="001038AC" w:rsidRDefault="001038AC" w:rsidP="001038AC">
            <w:pPr>
              <w:rPr>
                <w:rFonts w:asciiTheme="minorHAnsi" w:hAnsiTheme="minorHAnsi"/>
                <w:noProof/>
                <w:sz w:val="22"/>
                <w:szCs w:val="22"/>
              </w:rPr>
            </w:pPr>
          </w:p>
          <w:p w14:paraId="778210F0" w14:textId="77777777" w:rsidR="001038AC" w:rsidRDefault="001038AC" w:rsidP="001038AC">
            <w:pPr>
              <w:rPr>
                <w:rFonts w:asciiTheme="minorHAnsi" w:hAnsiTheme="minorHAnsi"/>
                <w:noProof/>
                <w:sz w:val="22"/>
                <w:szCs w:val="22"/>
              </w:rPr>
            </w:pPr>
          </w:p>
          <w:p w14:paraId="53D0C54A" w14:textId="77777777" w:rsidR="001038AC" w:rsidRDefault="001038AC" w:rsidP="001038AC">
            <w:pPr>
              <w:rPr>
                <w:rFonts w:asciiTheme="minorHAnsi" w:hAnsiTheme="minorHAnsi"/>
                <w:noProof/>
                <w:sz w:val="22"/>
                <w:szCs w:val="22"/>
              </w:rPr>
            </w:pPr>
          </w:p>
          <w:p w14:paraId="0B2D9CB3" w14:textId="1E8DB7D6" w:rsidR="001038AC" w:rsidRDefault="001038AC" w:rsidP="001038AC">
            <w:pPr>
              <w:rPr>
                <w:rFonts w:asciiTheme="minorHAnsi" w:hAnsiTheme="minorHAnsi"/>
                <w:noProof/>
                <w:sz w:val="22"/>
                <w:szCs w:val="22"/>
              </w:rPr>
            </w:pPr>
          </w:p>
          <w:p w14:paraId="3DD24889" w14:textId="49B30333" w:rsidR="00F14ECD" w:rsidRDefault="00F14ECD" w:rsidP="001038AC">
            <w:pPr>
              <w:rPr>
                <w:rFonts w:asciiTheme="minorHAnsi" w:hAnsiTheme="minorHAnsi"/>
                <w:noProof/>
                <w:sz w:val="22"/>
                <w:szCs w:val="22"/>
              </w:rPr>
            </w:pPr>
          </w:p>
          <w:p w14:paraId="738EA672" w14:textId="77777777" w:rsidR="00F14ECD" w:rsidRDefault="00F14ECD" w:rsidP="001038AC">
            <w:pPr>
              <w:rPr>
                <w:rFonts w:asciiTheme="minorHAnsi" w:hAnsiTheme="minorHAnsi"/>
                <w:noProof/>
                <w:sz w:val="22"/>
                <w:szCs w:val="22"/>
              </w:rPr>
            </w:pPr>
          </w:p>
          <w:p w14:paraId="6FE13952" w14:textId="77777777" w:rsidR="001038AC" w:rsidRDefault="001038AC" w:rsidP="001038AC">
            <w:pPr>
              <w:rPr>
                <w:rFonts w:asciiTheme="minorHAnsi" w:hAnsiTheme="minorHAnsi"/>
                <w:noProof/>
                <w:sz w:val="22"/>
                <w:szCs w:val="22"/>
              </w:rPr>
            </w:pPr>
          </w:p>
          <w:p w14:paraId="2E60E4C5" w14:textId="77777777" w:rsidR="001038AC" w:rsidRDefault="001038AC" w:rsidP="001038AC">
            <w:pPr>
              <w:rPr>
                <w:rFonts w:asciiTheme="minorHAnsi" w:hAnsiTheme="minorHAnsi"/>
                <w:noProof/>
                <w:sz w:val="22"/>
                <w:szCs w:val="22"/>
              </w:rPr>
            </w:pPr>
          </w:p>
          <w:p w14:paraId="56351549" w14:textId="77777777" w:rsidR="001038AC" w:rsidRPr="00057F6C" w:rsidRDefault="001038AC" w:rsidP="001038AC">
            <w:pPr>
              <w:rPr>
                <w:rFonts w:asciiTheme="minorHAnsi" w:hAnsiTheme="minorHAnsi"/>
                <w:noProof/>
                <w:sz w:val="22"/>
                <w:szCs w:val="22"/>
              </w:rPr>
            </w:pPr>
            <w:r>
              <w:rPr>
                <w:rFonts w:asciiTheme="minorHAnsi" w:hAnsiTheme="minorHAnsi"/>
                <w:noProof/>
                <w:sz w:val="22"/>
                <w:szCs w:val="22"/>
              </w:rPr>
              <w:t xml:space="preserve">c. To use the saved search select it from the dropdown menu on the Interfund Details page. </w:t>
            </w:r>
          </w:p>
          <w:p w14:paraId="4D7E6271" w14:textId="77777777" w:rsidR="008079DE" w:rsidRPr="008079DE" w:rsidRDefault="008079DE" w:rsidP="001038AC">
            <w:pPr>
              <w:rPr>
                <w:noProof/>
              </w:rPr>
            </w:pPr>
          </w:p>
        </w:tc>
        <w:tc>
          <w:tcPr>
            <w:tcW w:w="7218" w:type="dxa"/>
          </w:tcPr>
          <w:p w14:paraId="0493697D" w14:textId="77777777" w:rsidR="00057F6C" w:rsidRDefault="00057F6C" w:rsidP="00E07CCB">
            <w:pPr>
              <w:jc w:val="center"/>
              <w:rPr>
                <w:noProof/>
              </w:rPr>
            </w:pPr>
          </w:p>
          <w:p w14:paraId="26428B1F" w14:textId="5876FC35" w:rsidR="00057F6C" w:rsidRDefault="00F14ECD" w:rsidP="00057F6C">
            <w:pPr>
              <w:jc w:val="center"/>
              <w:rPr>
                <w:noProof/>
              </w:rPr>
            </w:pPr>
            <w:r>
              <w:rPr>
                <w:noProof/>
              </w:rPr>
              <w:drawing>
                <wp:inline distT="0" distB="0" distL="0" distR="0" wp14:anchorId="67B66CAC" wp14:editId="4841C775">
                  <wp:extent cx="4179570" cy="31904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93983" cy="3201491"/>
                          </a:xfrm>
                          <a:prstGeom prst="rect">
                            <a:avLst/>
                          </a:prstGeom>
                        </pic:spPr>
                      </pic:pic>
                    </a:graphicData>
                  </a:graphic>
                </wp:inline>
              </w:drawing>
            </w:r>
          </w:p>
          <w:p w14:paraId="61DFEC44" w14:textId="77777777" w:rsidR="00355FC7" w:rsidRDefault="00355FC7" w:rsidP="00057F6C">
            <w:pPr>
              <w:jc w:val="center"/>
              <w:rPr>
                <w:noProof/>
              </w:rPr>
            </w:pPr>
          </w:p>
          <w:p w14:paraId="6677DBE5" w14:textId="721F3234" w:rsidR="00057F6C" w:rsidRDefault="00B24380" w:rsidP="00E07CCB">
            <w:pPr>
              <w:jc w:val="center"/>
              <w:rPr>
                <w:noProof/>
              </w:rPr>
            </w:pPr>
            <w:r>
              <w:rPr>
                <w:noProof/>
              </w:rPr>
              <w:drawing>
                <wp:inline distT="0" distB="0" distL="0" distR="0" wp14:anchorId="31D5F2FF" wp14:editId="487ED175">
                  <wp:extent cx="3312301" cy="469455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32010" cy="4722489"/>
                          </a:xfrm>
                          <a:prstGeom prst="rect">
                            <a:avLst/>
                          </a:prstGeom>
                        </pic:spPr>
                      </pic:pic>
                    </a:graphicData>
                  </a:graphic>
                </wp:inline>
              </w:drawing>
            </w:r>
          </w:p>
          <w:p w14:paraId="1F3BCF50" w14:textId="77777777" w:rsidR="00355FC7" w:rsidRDefault="00355FC7" w:rsidP="00E07CCB">
            <w:pPr>
              <w:jc w:val="center"/>
              <w:rPr>
                <w:noProof/>
              </w:rPr>
            </w:pPr>
          </w:p>
        </w:tc>
      </w:tr>
    </w:tbl>
    <w:p w14:paraId="3E26FE1B" w14:textId="77777777" w:rsidR="00D35629" w:rsidRPr="00F20781" w:rsidRDefault="00D35629" w:rsidP="00F20781"/>
    <w:sectPr w:rsidR="00D35629" w:rsidRPr="00F20781" w:rsidSect="00800E42">
      <w:footerReference w:type="default" r:id="rId17"/>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0AAEE" w14:textId="77777777" w:rsidR="003B6876" w:rsidRDefault="003B6876" w:rsidP="00996C68">
      <w:r>
        <w:separator/>
      </w:r>
    </w:p>
  </w:endnote>
  <w:endnote w:type="continuationSeparator" w:id="0">
    <w:p w14:paraId="696052A0" w14:textId="77777777" w:rsidR="003B6876" w:rsidRDefault="003B6876"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E33F" w14:textId="288AABE2" w:rsidR="004A43A5" w:rsidRDefault="004A43A5" w:rsidP="00CF4252">
    <w:pPr>
      <w:pStyle w:val="Footer"/>
      <w:tabs>
        <w:tab w:val="clear" w:pos="4680"/>
        <w:tab w:val="center" w:pos="4320"/>
      </w:tabs>
      <w:rPr>
        <w:rFonts w:ascii="Calibri" w:hAnsi="Calibri"/>
        <w:b/>
        <w:sz w:val="20"/>
        <w:szCs w:val="20"/>
        <w:lang w:val="en-US"/>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40311F">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40311F">
      <w:rPr>
        <w:rFonts w:ascii="Calibri" w:hAnsi="Calibri"/>
        <w:b/>
        <w:noProof/>
        <w:sz w:val="20"/>
        <w:szCs w:val="20"/>
      </w:rPr>
      <w:t>3</w:t>
    </w:r>
    <w:r w:rsidRPr="00996C68">
      <w:rPr>
        <w:rFonts w:ascii="Calibri" w:hAnsi="Calibri"/>
        <w:b/>
        <w:sz w:val="20"/>
        <w:szCs w:val="20"/>
      </w:rPr>
      <w:fldChar w:fldCharType="end"/>
    </w:r>
  </w:p>
  <w:p w14:paraId="41F9BB6F" w14:textId="597BB738" w:rsidR="004A43A5" w:rsidRDefault="005C513D" w:rsidP="00CB7FA7">
    <w:pPr>
      <w:pStyle w:val="Footer"/>
      <w:tabs>
        <w:tab w:val="clear" w:pos="4680"/>
        <w:tab w:val="center" w:pos="4320"/>
      </w:tabs>
      <w:jc w:val="center"/>
      <w:rPr>
        <w:rFonts w:ascii="Calibri" w:hAnsi="Calibri"/>
        <w:sz w:val="20"/>
        <w:szCs w:val="20"/>
        <w:lang w:val="en-US"/>
      </w:rPr>
    </w:pPr>
    <w:r>
      <w:rPr>
        <w:rFonts w:ascii="Calibri" w:hAnsi="Calibri"/>
        <w:sz w:val="20"/>
        <w:szCs w:val="20"/>
        <w:lang w:val="en-US"/>
      </w:rPr>
      <w:t xml:space="preserve">Incomplete </w:t>
    </w:r>
    <w:proofErr w:type="spellStart"/>
    <w:r>
      <w:rPr>
        <w:rFonts w:ascii="Calibri" w:hAnsi="Calibri"/>
        <w:sz w:val="20"/>
        <w:szCs w:val="20"/>
        <w:lang w:val="en-US"/>
      </w:rPr>
      <w:t>Interfunds</w:t>
    </w:r>
    <w:proofErr w:type="spellEnd"/>
    <w:r w:rsidR="00175D9B" w:rsidRPr="00CB7FA7">
      <w:rPr>
        <w:rFonts w:ascii="Calibri" w:hAnsi="Calibri"/>
        <w:sz w:val="20"/>
        <w:szCs w:val="20"/>
        <w:lang w:val="en-US"/>
      </w:rPr>
      <w:t xml:space="preserve"> </w:t>
    </w:r>
    <w:r w:rsidR="0044456C">
      <w:rPr>
        <w:rFonts w:ascii="Calibri" w:hAnsi="Calibri"/>
        <w:sz w:val="20"/>
        <w:szCs w:val="20"/>
        <w:lang w:val="en-US"/>
      </w:rPr>
      <w:t>05/10/2019</w:t>
    </w:r>
  </w:p>
  <w:p w14:paraId="7A30D2F4" w14:textId="77777777" w:rsidR="0044456C" w:rsidRPr="00CB7FA7" w:rsidRDefault="0044456C" w:rsidP="0044456C">
    <w:pPr>
      <w:pStyle w:val="Footer"/>
      <w:tabs>
        <w:tab w:val="clear" w:pos="4680"/>
        <w:tab w:val="center" w:pos="4320"/>
      </w:tabs>
      <w:rPr>
        <w:rFonts w:ascii="Calibri" w:hAnsi="Calibri"/>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2C7AF" w14:textId="77777777" w:rsidR="003B6876" w:rsidRDefault="003B6876" w:rsidP="00996C68">
      <w:r>
        <w:separator/>
      </w:r>
    </w:p>
  </w:footnote>
  <w:footnote w:type="continuationSeparator" w:id="0">
    <w:p w14:paraId="412B29F5" w14:textId="77777777" w:rsidR="003B6876" w:rsidRDefault="003B6876"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1F2"/>
    <w:multiLevelType w:val="hybridMultilevel"/>
    <w:tmpl w:val="381A8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F5DD3"/>
    <w:multiLevelType w:val="hybridMultilevel"/>
    <w:tmpl w:val="0184A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A6051"/>
    <w:multiLevelType w:val="hybridMultilevel"/>
    <w:tmpl w:val="04E66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96F3A"/>
    <w:multiLevelType w:val="hybridMultilevel"/>
    <w:tmpl w:val="83B40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E603E"/>
    <w:multiLevelType w:val="hybridMultilevel"/>
    <w:tmpl w:val="0B728C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366D3D6F"/>
    <w:multiLevelType w:val="hybridMultilevel"/>
    <w:tmpl w:val="03A07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2474A"/>
    <w:multiLevelType w:val="hybridMultilevel"/>
    <w:tmpl w:val="4BFA3B4E"/>
    <w:lvl w:ilvl="0" w:tplc="04090001">
      <w:start w:val="1"/>
      <w:numFmt w:val="bullet"/>
      <w:lvlText w:val=""/>
      <w:lvlJc w:val="left"/>
      <w:pPr>
        <w:ind w:left="360" w:hanging="360"/>
      </w:pPr>
      <w:rPr>
        <w:rFonts w:ascii="Symbol" w:hAnsi="Symbol" w:hint="default"/>
      </w:rPr>
    </w:lvl>
    <w:lvl w:ilvl="1" w:tplc="C78CBCC8">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8033E"/>
    <w:multiLevelType w:val="hybridMultilevel"/>
    <w:tmpl w:val="18EEA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FE3582"/>
    <w:multiLevelType w:val="hybridMultilevel"/>
    <w:tmpl w:val="E5FE0420"/>
    <w:lvl w:ilvl="0" w:tplc="81E83BB0">
      <w:start w:val="1"/>
      <w:numFmt w:val="bullet"/>
      <w:lvlText w:val="•"/>
      <w:lvlJc w:val="left"/>
      <w:pPr>
        <w:tabs>
          <w:tab w:val="num" w:pos="720"/>
        </w:tabs>
        <w:ind w:left="720" w:hanging="360"/>
      </w:pPr>
      <w:rPr>
        <w:rFonts w:ascii="Arial" w:hAnsi="Arial" w:hint="default"/>
      </w:rPr>
    </w:lvl>
    <w:lvl w:ilvl="1" w:tplc="2DAEBDE4">
      <w:start w:val="1151"/>
      <w:numFmt w:val="bullet"/>
      <w:lvlText w:val="•"/>
      <w:lvlJc w:val="left"/>
      <w:pPr>
        <w:tabs>
          <w:tab w:val="num" w:pos="1440"/>
        </w:tabs>
        <w:ind w:left="1440" w:hanging="360"/>
      </w:pPr>
      <w:rPr>
        <w:rFonts w:ascii="Arial" w:hAnsi="Arial" w:hint="default"/>
      </w:rPr>
    </w:lvl>
    <w:lvl w:ilvl="2" w:tplc="8F648CC4" w:tentative="1">
      <w:start w:val="1"/>
      <w:numFmt w:val="bullet"/>
      <w:lvlText w:val="•"/>
      <w:lvlJc w:val="left"/>
      <w:pPr>
        <w:tabs>
          <w:tab w:val="num" w:pos="2160"/>
        </w:tabs>
        <w:ind w:left="2160" w:hanging="360"/>
      </w:pPr>
      <w:rPr>
        <w:rFonts w:ascii="Arial" w:hAnsi="Arial" w:hint="default"/>
      </w:rPr>
    </w:lvl>
    <w:lvl w:ilvl="3" w:tplc="D01077F2" w:tentative="1">
      <w:start w:val="1"/>
      <w:numFmt w:val="bullet"/>
      <w:lvlText w:val="•"/>
      <w:lvlJc w:val="left"/>
      <w:pPr>
        <w:tabs>
          <w:tab w:val="num" w:pos="2880"/>
        </w:tabs>
        <w:ind w:left="2880" w:hanging="360"/>
      </w:pPr>
      <w:rPr>
        <w:rFonts w:ascii="Arial" w:hAnsi="Arial" w:hint="default"/>
      </w:rPr>
    </w:lvl>
    <w:lvl w:ilvl="4" w:tplc="0F904BF4" w:tentative="1">
      <w:start w:val="1"/>
      <w:numFmt w:val="bullet"/>
      <w:lvlText w:val="•"/>
      <w:lvlJc w:val="left"/>
      <w:pPr>
        <w:tabs>
          <w:tab w:val="num" w:pos="3600"/>
        </w:tabs>
        <w:ind w:left="3600" w:hanging="360"/>
      </w:pPr>
      <w:rPr>
        <w:rFonts w:ascii="Arial" w:hAnsi="Arial" w:hint="default"/>
      </w:rPr>
    </w:lvl>
    <w:lvl w:ilvl="5" w:tplc="35B033A2" w:tentative="1">
      <w:start w:val="1"/>
      <w:numFmt w:val="bullet"/>
      <w:lvlText w:val="•"/>
      <w:lvlJc w:val="left"/>
      <w:pPr>
        <w:tabs>
          <w:tab w:val="num" w:pos="4320"/>
        </w:tabs>
        <w:ind w:left="4320" w:hanging="360"/>
      </w:pPr>
      <w:rPr>
        <w:rFonts w:ascii="Arial" w:hAnsi="Arial" w:hint="default"/>
      </w:rPr>
    </w:lvl>
    <w:lvl w:ilvl="6" w:tplc="28221404" w:tentative="1">
      <w:start w:val="1"/>
      <w:numFmt w:val="bullet"/>
      <w:lvlText w:val="•"/>
      <w:lvlJc w:val="left"/>
      <w:pPr>
        <w:tabs>
          <w:tab w:val="num" w:pos="5040"/>
        </w:tabs>
        <w:ind w:left="5040" w:hanging="360"/>
      </w:pPr>
      <w:rPr>
        <w:rFonts w:ascii="Arial" w:hAnsi="Arial" w:hint="default"/>
      </w:rPr>
    </w:lvl>
    <w:lvl w:ilvl="7" w:tplc="282A3406" w:tentative="1">
      <w:start w:val="1"/>
      <w:numFmt w:val="bullet"/>
      <w:lvlText w:val="•"/>
      <w:lvlJc w:val="left"/>
      <w:pPr>
        <w:tabs>
          <w:tab w:val="num" w:pos="5760"/>
        </w:tabs>
        <w:ind w:left="5760" w:hanging="360"/>
      </w:pPr>
      <w:rPr>
        <w:rFonts w:ascii="Arial" w:hAnsi="Arial" w:hint="default"/>
      </w:rPr>
    </w:lvl>
    <w:lvl w:ilvl="8" w:tplc="1B5269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7612B"/>
    <w:multiLevelType w:val="hybridMultilevel"/>
    <w:tmpl w:val="36BEA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8"/>
  </w:num>
  <w:num w:numId="4">
    <w:abstractNumId w:val="5"/>
  </w:num>
  <w:num w:numId="5">
    <w:abstractNumId w:val="13"/>
  </w:num>
  <w:num w:numId="6">
    <w:abstractNumId w:val="19"/>
  </w:num>
  <w:num w:numId="7">
    <w:abstractNumId w:val="4"/>
  </w:num>
  <w:num w:numId="8">
    <w:abstractNumId w:val="20"/>
  </w:num>
  <w:num w:numId="9">
    <w:abstractNumId w:val="22"/>
  </w:num>
  <w:num w:numId="10">
    <w:abstractNumId w:val="17"/>
  </w:num>
  <w:num w:numId="11">
    <w:abstractNumId w:val="8"/>
  </w:num>
  <w:num w:numId="12">
    <w:abstractNumId w:val="10"/>
  </w:num>
  <w:num w:numId="13">
    <w:abstractNumId w:val="16"/>
  </w:num>
  <w:num w:numId="14">
    <w:abstractNumId w:val="15"/>
  </w:num>
  <w:num w:numId="15">
    <w:abstractNumId w:val="21"/>
  </w:num>
  <w:num w:numId="16">
    <w:abstractNumId w:val="7"/>
  </w:num>
  <w:num w:numId="17">
    <w:abstractNumId w:val="0"/>
  </w:num>
  <w:num w:numId="18">
    <w:abstractNumId w:val="2"/>
  </w:num>
  <w:num w:numId="19">
    <w:abstractNumId w:val="14"/>
  </w:num>
  <w:num w:numId="20">
    <w:abstractNumId w:val="1"/>
  </w:num>
  <w:num w:numId="21">
    <w:abstractNumId w:val="11"/>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E42"/>
    <w:rsid w:val="0000092B"/>
    <w:rsid w:val="0001070E"/>
    <w:rsid w:val="0001126C"/>
    <w:rsid w:val="000202B3"/>
    <w:rsid w:val="00031167"/>
    <w:rsid w:val="00037422"/>
    <w:rsid w:val="00046D31"/>
    <w:rsid w:val="000553D9"/>
    <w:rsid w:val="00057F6C"/>
    <w:rsid w:val="00065551"/>
    <w:rsid w:val="00081EF4"/>
    <w:rsid w:val="00097987"/>
    <w:rsid w:val="000A40AE"/>
    <w:rsid w:val="000B12F4"/>
    <w:rsid w:val="000B70C4"/>
    <w:rsid w:val="000E69AC"/>
    <w:rsid w:val="000E7D16"/>
    <w:rsid w:val="000F293F"/>
    <w:rsid w:val="000F3F4C"/>
    <w:rsid w:val="000F77D1"/>
    <w:rsid w:val="001038AC"/>
    <w:rsid w:val="001251AD"/>
    <w:rsid w:val="001320A7"/>
    <w:rsid w:val="00145465"/>
    <w:rsid w:val="00157F39"/>
    <w:rsid w:val="00161D65"/>
    <w:rsid w:val="00175D9B"/>
    <w:rsid w:val="00197B74"/>
    <w:rsid w:val="001A135E"/>
    <w:rsid w:val="001A6CF3"/>
    <w:rsid w:val="001B52C2"/>
    <w:rsid w:val="001C4D52"/>
    <w:rsid w:val="001D4AD4"/>
    <w:rsid w:val="001D6561"/>
    <w:rsid w:val="001E1893"/>
    <w:rsid w:val="001E6AFC"/>
    <w:rsid w:val="001F69A1"/>
    <w:rsid w:val="00222809"/>
    <w:rsid w:val="002259E7"/>
    <w:rsid w:val="00233313"/>
    <w:rsid w:val="00235F41"/>
    <w:rsid w:val="002407E4"/>
    <w:rsid w:val="00241779"/>
    <w:rsid w:val="00246CBA"/>
    <w:rsid w:val="0024780E"/>
    <w:rsid w:val="00254DE3"/>
    <w:rsid w:val="00260DC9"/>
    <w:rsid w:val="00263863"/>
    <w:rsid w:val="00265739"/>
    <w:rsid w:val="00267F32"/>
    <w:rsid w:val="00271391"/>
    <w:rsid w:val="00276649"/>
    <w:rsid w:val="00290E9D"/>
    <w:rsid w:val="002E13D2"/>
    <w:rsid w:val="002E39F4"/>
    <w:rsid w:val="002F2E60"/>
    <w:rsid w:val="00305881"/>
    <w:rsid w:val="003064CA"/>
    <w:rsid w:val="003077F1"/>
    <w:rsid w:val="00310EBC"/>
    <w:rsid w:val="00312661"/>
    <w:rsid w:val="0033639B"/>
    <w:rsid w:val="00341BE7"/>
    <w:rsid w:val="00342FC1"/>
    <w:rsid w:val="00343E05"/>
    <w:rsid w:val="00345821"/>
    <w:rsid w:val="00351DE4"/>
    <w:rsid w:val="003520A0"/>
    <w:rsid w:val="003549D3"/>
    <w:rsid w:val="00355FC7"/>
    <w:rsid w:val="003738F2"/>
    <w:rsid w:val="0039653E"/>
    <w:rsid w:val="003A37DE"/>
    <w:rsid w:val="003B15D7"/>
    <w:rsid w:val="003B6876"/>
    <w:rsid w:val="003C53AA"/>
    <w:rsid w:val="003E2E95"/>
    <w:rsid w:val="003F2AA2"/>
    <w:rsid w:val="0040197F"/>
    <w:rsid w:val="0040311F"/>
    <w:rsid w:val="004128EE"/>
    <w:rsid w:val="004443B6"/>
    <w:rsid w:val="0044456C"/>
    <w:rsid w:val="00466533"/>
    <w:rsid w:val="00477DAF"/>
    <w:rsid w:val="004847C7"/>
    <w:rsid w:val="0049585B"/>
    <w:rsid w:val="004A0B6D"/>
    <w:rsid w:val="004A43A5"/>
    <w:rsid w:val="004B03D9"/>
    <w:rsid w:val="004C084E"/>
    <w:rsid w:val="004C0BC4"/>
    <w:rsid w:val="004C7AB2"/>
    <w:rsid w:val="004E2570"/>
    <w:rsid w:val="004E54EA"/>
    <w:rsid w:val="004E60F1"/>
    <w:rsid w:val="004E76BC"/>
    <w:rsid w:val="00515F37"/>
    <w:rsid w:val="0052539F"/>
    <w:rsid w:val="00535F16"/>
    <w:rsid w:val="00543D5F"/>
    <w:rsid w:val="005517DF"/>
    <w:rsid w:val="005544A6"/>
    <w:rsid w:val="005559DD"/>
    <w:rsid w:val="00584192"/>
    <w:rsid w:val="005A65E5"/>
    <w:rsid w:val="005B714B"/>
    <w:rsid w:val="005C4C83"/>
    <w:rsid w:val="005C513D"/>
    <w:rsid w:val="005E2CAF"/>
    <w:rsid w:val="005E3AB3"/>
    <w:rsid w:val="005F7B5A"/>
    <w:rsid w:val="00606BC0"/>
    <w:rsid w:val="006075D3"/>
    <w:rsid w:val="006105D7"/>
    <w:rsid w:val="00611A09"/>
    <w:rsid w:val="00611B4C"/>
    <w:rsid w:val="0061510E"/>
    <w:rsid w:val="00624C1B"/>
    <w:rsid w:val="00624DCC"/>
    <w:rsid w:val="00642264"/>
    <w:rsid w:val="00652B29"/>
    <w:rsid w:val="00652D2D"/>
    <w:rsid w:val="00652F36"/>
    <w:rsid w:val="00671862"/>
    <w:rsid w:val="006807E1"/>
    <w:rsid w:val="006845C8"/>
    <w:rsid w:val="006A60FB"/>
    <w:rsid w:val="006B135C"/>
    <w:rsid w:val="006B429C"/>
    <w:rsid w:val="006C4BC2"/>
    <w:rsid w:val="006D1E78"/>
    <w:rsid w:val="006F03AB"/>
    <w:rsid w:val="00706D9D"/>
    <w:rsid w:val="007100D6"/>
    <w:rsid w:val="00712DD2"/>
    <w:rsid w:val="0072049B"/>
    <w:rsid w:val="00731301"/>
    <w:rsid w:val="00740DDC"/>
    <w:rsid w:val="007424DD"/>
    <w:rsid w:val="007607AB"/>
    <w:rsid w:val="00774A03"/>
    <w:rsid w:val="00796837"/>
    <w:rsid w:val="007A7FF1"/>
    <w:rsid w:val="007B111E"/>
    <w:rsid w:val="007E38B9"/>
    <w:rsid w:val="007E6960"/>
    <w:rsid w:val="007F3D2C"/>
    <w:rsid w:val="007F628B"/>
    <w:rsid w:val="00800E42"/>
    <w:rsid w:val="008030A8"/>
    <w:rsid w:val="00806A57"/>
    <w:rsid w:val="008079DE"/>
    <w:rsid w:val="00812A2C"/>
    <w:rsid w:val="00835DD3"/>
    <w:rsid w:val="0084482B"/>
    <w:rsid w:val="00853B49"/>
    <w:rsid w:val="00870EB2"/>
    <w:rsid w:val="00881603"/>
    <w:rsid w:val="008829A3"/>
    <w:rsid w:val="00890040"/>
    <w:rsid w:val="008934AD"/>
    <w:rsid w:val="008B06A6"/>
    <w:rsid w:val="008B5B32"/>
    <w:rsid w:val="008C6EDA"/>
    <w:rsid w:val="008D104C"/>
    <w:rsid w:val="008E5F3A"/>
    <w:rsid w:val="00916A14"/>
    <w:rsid w:val="00934316"/>
    <w:rsid w:val="0094387D"/>
    <w:rsid w:val="00945EAE"/>
    <w:rsid w:val="0096138D"/>
    <w:rsid w:val="009773A3"/>
    <w:rsid w:val="00996C68"/>
    <w:rsid w:val="009A0867"/>
    <w:rsid w:val="009A5953"/>
    <w:rsid w:val="009B690D"/>
    <w:rsid w:val="009E2F66"/>
    <w:rsid w:val="009E381A"/>
    <w:rsid w:val="009E6DC3"/>
    <w:rsid w:val="00A008BC"/>
    <w:rsid w:val="00A05D98"/>
    <w:rsid w:val="00AC3EA4"/>
    <w:rsid w:val="00AD7F09"/>
    <w:rsid w:val="00AF2E3C"/>
    <w:rsid w:val="00B02D46"/>
    <w:rsid w:val="00B24380"/>
    <w:rsid w:val="00B37C9A"/>
    <w:rsid w:val="00B419B2"/>
    <w:rsid w:val="00B44FEB"/>
    <w:rsid w:val="00B55A0E"/>
    <w:rsid w:val="00B75097"/>
    <w:rsid w:val="00B91997"/>
    <w:rsid w:val="00B95CA0"/>
    <w:rsid w:val="00BA403D"/>
    <w:rsid w:val="00BB4D40"/>
    <w:rsid w:val="00BC1B53"/>
    <w:rsid w:val="00BD5937"/>
    <w:rsid w:val="00BE2598"/>
    <w:rsid w:val="00C040EC"/>
    <w:rsid w:val="00C06422"/>
    <w:rsid w:val="00C14960"/>
    <w:rsid w:val="00C151E2"/>
    <w:rsid w:val="00C1786E"/>
    <w:rsid w:val="00C731CA"/>
    <w:rsid w:val="00C74345"/>
    <w:rsid w:val="00C74D13"/>
    <w:rsid w:val="00C81D1B"/>
    <w:rsid w:val="00C902E5"/>
    <w:rsid w:val="00CA22C5"/>
    <w:rsid w:val="00CA3CE1"/>
    <w:rsid w:val="00CB14AC"/>
    <w:rsid w:val="00CB7FA7"/>
    <w:rsid w:val="00CC0860"/>
    <w:rsid w:val="00CC3C74"/>
    <w:rsid w:val="00CC5C66"/>
    <w:rsid w:val="00CD0715"/>
    <w:rsid w:val="00CE66D0"/>
    <w:rsid w:val="00CE7F03"/>
    <w:rsid w:val="00CF3EB4"/>
    <w:rsid w:val="00CF4252"/>
    <w:rsid w:val="00D05114"/>
    <w:rsid w:val="00D109F2"/>
    <w:rsid w:val="00D16131"/>
    <w:rsid w:val="00D22CDD"/>
    <w:rsid w:val="00D35629"/>
    <w:rsid w:val="00D44C86"/>
    <w:rsid w:val="00D72EF5"/>
    <w:rsid w:val="00D750EC"/>
    <w:rsid w:val="00D77D64"/>
    <w:rsid w:val="00D81B16"/>
    <w:rsid w:val="00D83D31"/>
    <w:rsid w:val="00D96D6D"/>
    <w:rsid w:val="00DB39DE"/>
    <w:rsid w:val="00DB3D9B"/>
    <w:rsid w:val="00DB76F4"/>
    <w:rsid w:val="00DD2131"/>
    <w:rsid w:val="00DD7F86"/>
    <w:rsid w:val="00DE0CEC"/>
    <w:rsid w:val="00DE4D16"/>
    <w:rsid w:val="00DF5022"/>
    <w:rsid w:val="00E07CCB"/>
    <w:rsid w:val="00E419A6"/>
    <w:rsid w:val="00E46737"/>
    <w:rsid w:val="00E46D84"/>
    <w:rsid w:val="00E75341"/>
    <w:rsid w:val="00E9354B"/>
    <w:rsid w:val="00EA49CE"/>
    <w:rsid w:val="00EB148E"/>
    <w:rsid w:val="00ED4497"/>
    <w:rsid w:val="00EE1A38"/>
    <w:rsid w:val="00F00C33"/>
    <w:rsid w:val="00F07FF8"/>
    <w:rsid w:val="00F14ECD"/>
    <w:rsid w:val="00F16688"/>
    <w:rsid w:val="00F20781"/>
    <w:rsid w:val="00F3608C"/>
    <w:rsid w:val="00F366FE"/>
    <w:rsid w:val="00F5112D"/>
    <w:rsid w:val="00F62BAC"/>
    <w:rsid w:val="00F664E4"/>
    <w:rsid w:val="00F67A85"/>
    <w:rsid w:val="00F74D94"/>
    <w:rsid w:val="00F81AF8"/>
    <w:rsid w:val="00FB65CC"/>
    <w:rsid w:val="00FB7A31"/>
    <w:rsid w:val="00FC6CE0"/>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C12EE2"/>
  <w15:docId w15:val="{0C6D47CF-D903-4E91-8A8A-22137014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829A3"/>
    <w:pPr>
      <w:ind w:left="720"/>
      <w:contextualSpacing/>
    </w:pPr>
  </w:style>
  <w:style w:type="character" w:customStyle="1" w:styleId="psqrytitle1">
    <w:name w:val="psqrytitle1"/>
    <w:basedOn w:val="DefaultParagraphFont"/>
    <w:rsid w:val="006807E1"/>
    <w:rPr>
      <w:rFonts w:ascii="Arial" w:hAnsi="Arial" w:cs="Arial" w:hint="default"/>
      <w:b/>
      <w:bCs/>
      <w:i w:val="0"/>
      <w:iCs w:val="0"/>
      <w:color w:val="41629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Microsoft_Visio_2003-2010_Drawing.vsd"/><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arobinson</dc:creator>
  <cp:lastModifiedBy>Bookwalter, Kristin [DAAR]</cp:lastModifiedBy>
  <cp:revision>2</cp:revision>
  <cp:lastPrinted>2017-03-10T20:03:00Z</cp:lastPrinted>
  <dcterms:created xsi:type="dcterms:W3CDTF">2022-01-25T21:15:00Z</dcterms:created>
  <dcterms:modified xsi:type="dcterms:W3CDTF">2022-01-25T21:15:00Z</dcterms:modified>
</cp:coreProperties>
</file>