
<file path=[Content_Types].xml><?xml version="1.0" encoding="utf-8"?>
<Types xmlns="http://schemas.openxmlformats.org/package/2006/content-types">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BAB57" w14:textId="77777777" w:rsidR="00800E42" w:rsidRDefault="000D2AA9" w:rsidP="000B12F4">
      <w:pPr>
        <w:pStyle w:val="Header"/>
        <w:spacing w:before="120"/>
        <w:jc w:val="center"/>
        <w:rPr>
          <w:rFonts w:ascii="Calibri" w:hAnsi="Calibri" w:cs="Arial"/>
          <w:b/>
          <w:bCs/>
          <w:noProof/>
          <w:sz w:val="32"/>
          <w:szCs w:val="32"/>
          <w:lang w:val="en-US"/>
        </w:rPr>
      </w:pPr>
      <w:r>
        <w:rPr>
          <w:rFonts w:cs="Arial"/>
          <w:b/>
          <w:bCs/>
          <w:noProof/>
          <w:sz w:val="32"/>
          <w:szCs w:val="32"/>
        </w:rPr>
        <w:drawing>
          <wp:anchor distT="0" distB="0" distL="114300" distR="114300" simplePos="0" relativeHeight="251657216" behindDoc="0" locked="0" layoutInCell="1" allowOverlap="1" wp14:anchorId="6DFDE3FE" wp14:editId="40208381">
            <wp:simplePos x="0" y="0"/>
            <wp:positionH relativeFrom="column">
              <wp:posOffset>-457200</wp:posOffset>
            </wp:positionH>
            <wp:positionV relativeFrom="paragraph">
              <wp:posOffset>28575</wp:posOffset>
            </wp:positionV>
            <wp:extent cx="1266825" cy="76517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765175"/>
                    </a:xfrm>
                    <a:prstGeom prst="rect">
                      <a:avLst/>
                    </a:prstGeom>
                    <a:noFill/>
                  </pic:spPr>
                </pic:pic>
              </a:graphicData>
            </a:graphic>
            <wp14:sizeRelH relativeFrom="page">
              <wp14:pctWidth>0</wp14:pctWidth>
            </wp14:sizeRelH>
            <wp14:sizeRelV relativeFrom="page">
              <wp14:pctHeight>0</wp14:pctHeight>
            </wp14:sizeRelV>
          </wp:anchor>
        </w:drawing>
      </w:r>
      <w:r w:rsidR="000B38A8">
        <w:rPr>
          <w:rFonts w:ascii="Calibri" w:hAnsi="Calibri"/>
          <w:noProof/>
          <w:sz w:val="32"/>
          <w:szCs w:val="32"/>
        </w:rPr>
        <w:object w:dxaOrig="1440" w:dyaOrig="1440" w14:anchorId="3A61CB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7in;height:66.2pt;z-index:-251658240;mso-position-horizontal:center;mso-position-horizontal-relative:text;mso-position-vertical-relative:text" stroked="t" strokeweight="2pt">
            <v:imagedata r:id="rId8" o:title=""/>
            <o:lock v:ext="edit" aspectratio="f"/>
          </v:shape>
          <o:OLEObject Type="Embed" ProgID="Visio.Drawing.11" ShapeID="_x0000_s1027" DrawAspect="Content" ObjectID="_1704890245" r:id="rId9"/>
        </w:object>
      </w:r>
      <w:r w:rsidR="00800E42" w:rsidRPr="00996C68">
        <w:rPr>
          <w:rFonts w:ascii="Calibri" w:hAnsi="Calibri" w:cs="Arial"/>
          <w:b/>
          <w:bCs/>
          <w:noProof/>
          <w:sz w:val="32"/>
          <w:szCs w:val="32"/>
        </w:rPr>
        <w:t>State of Kansas</w:t>
      </w:r>
    </w:p>
    <w:p w14:paraId="7928FA6D" w14:textId="77777777" w:rsidR="00800551" w:rsidRPr="00800551" w:rsidRDefault="0054280A" w:rsidP="000B12F4">
      <w:pPr>
        <w:pStyle w:val="Header"/>
        <w:spacing w:before="120"/>
        <w:jc w:val="center"/>
        <w:rPr>
          <w:rFonts w:ascii="Verdana" w:hAnsi="Verdana" w:cs="Arial"/>
          <w:b/>
          <w:bCs/>
          <w:noProof/>
          <w:sz w:val="32"/>
          <w:szCs w:val="32"/>
          <w:lang w:val="en-US"/>
        </w:rPr>
      </w:pPr>
      <w:r>
        <w:rPr>
          <w:rFonts w:ascii="Verdana" w:hAnsi="Verdana" w:cs="Arial"/>
          <w:b/>
          <w:bCs/>
          <w:noProof/>
          <w:sz w:val="32"/>
          <w:szCs w:val="32"/>
          <w:lang w:val="en-US"/>
        </w:rPr>
        <w:t>Billing WorkCenter</w:t>
      </w:r>
    </w:p>
    <w:p w14:paraId="341C0EED" w14:textId="77777777" w:rsidR="005F7B5A" w:rsidRPr="00996C68" w:rsidRDefault="00800E42" w:rsidP="00800551">
      <w:pPr>
        <w:spacing w:after="360"/>
        <w:jc w:val="center"/>
        <w:rPr>
          <w:rFonts w:ascii="Calibri" w:hAnsi="Calibri"/>
          <w:i/>
          <w:sz w:val="20"/>
          <w:szCs w:val="20"/>
        </w:rPr>
      </w:pPr>
      <w:r w:rsidRPr="00996C68">
        <w:rPr>
          <w:rFonts w:ascii="Calibri" w:hAnsi="Calibri" w:cs="Arial"/>
          <w:b/>
          <w:bCs/>
          <w:i/>
          <w:sz w:val="20"/>
          <w:szCs w:val="20"/>
        </w:rPr>
        <w:t>Statewide Management, Accounting and Reporting Tool</w:t>
      </w:r>
    </w:p>
    <w:p w14:paraId="33756028" w14:textId="77777777" w:rsidR="00341BE7" w:rsidRDefault="00341BE7" w:rsidP="00996C68">
      <w:pPr>
        <w:spacing w:after="100" w:afterAutospacing="1"/>
        <w:rPr>
          <w:rFonts w:ascii="Calibri" w:hAnsi="Calibri"/>
        </w:rPr>
      </w:pP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7128"/>
      </w:tblGrid>
      <w:tr w:rsidR="00AF2E3C" w:rsidRPr="00161D65" w14:paraId="022949C3" w14:textId="77777777" w:rsidTr="00161D65">
        <w:tc>
          <w:tcPr>
            <w:tcW w:w="3330" w:type="dxa"/>
          </w:tcPr>
          <w:p w14:paraId="38F6B201" w14:textId="77777777" w:rsidR="00AF2E3C" w:rsidRPr="00800551" w:rsidRDefault="00AF2E3C" w:rsidP="00161D65">
            <w:pPr>
              <w:rPr>
                <w:rFonts w:ascii="Verdana" w:hAnsi="Verdana"/>
                <w:b/>
                <w:noProof/>
              </w:rPr>
            </w:pPr>
            <w:r w:rsidRPr="00800551">
              <w:rPr>
                <w:rFonts w:ascii="Verdana" w:hAnsi="Verdana"/>
                <w:b/>
                <w:noProof/>
              </w:rPr>
              <w:t>Date Created:</w:t>
            </w:r>
          </w:p>
        </w:tc>
        <w:tc>
          <w:tcPr>
            <w:tcW w:w="7128" w:type="dxa"/>
          </w:tcPr>
          <w:p w14:paraId="6B17912D" w14:textId="77777777" w:rsidR="003738F2" w:rsidRPr="00800551" w:rsidRDefault="0054280A" w:rsidP="00290E9D">
            <w:pPr>
              <w:rPr>
                <w:rFonts w:ascii="Verdana" w:hAnsi="Verdana"/>
              </w:rPr>
            </w:pPr>
            <w:r>
              <w:rPr>
                <w:rFonts w:ascii="Verdana" w:hAnsi="Verdana"/>
              </w:rPr>
              <w:t>3/6/2019</w:t>
            </w:r>
          </w:p>
        </w:tc>
      </w:tr>
      <w:tr w:rsidR="00AF2E3C" w:rsidRPr="00161D65" w14:paraId="2EC848E7" w14:textId="77777777" w:rsidTr="00161D65">
        <w:tc>
          <w:tcPr>
            <w:tcW w:w="3330" w:type="dxa"/>
          </w:tcPr>
          <w:p w14:paraId="04FF6C39" w14:textId="77777777" w:rsidR="00AF2E3C" w:rsidRPr="00800551" w:rsidRDefault="00AF2E3C" w:rsidP="00161D65">
            <w:pPr>
              <w:rPr>
                <w:rFonts w:ascii="Verdana" w:hAnsi="Verdana"/>
                <w:b/>
                <w:noProof/>
              </w:rPr>
            </w:pPr>
            <w:r w:rsidRPr="00800551">
              <w:rPr>
                <w:rFonts w:ascii="Verdana" w:hAnsi="Verdana"/>
                <w:b/>
                <w:noProof/>
              </w:rPr>
              <w:t>Version:</w:t>
            </w:r>
          </w:p>
        </w:tc>
        <w:tc>
          <w:tcPr>
            <w:tcW w:w="7128" w:type="dxa"/>
          </w:tcPr>
          <w:p w14:paraId="55E78AE5" w14:textId="77777777" w:rsidR="00AF2E3C" w:rsidRPr="00800551" w:rsidRDefault="00F34591" w:rsidP="00EE1A38">
            <w:pPr>
              <w:rPr>
                <w:rFonts w:ascii="Verdana" w:hAnsi="Verdana"/>
              </w:rPr>
            </w:pPr>
            <w:r>
              <w:rPr>
                <w:rFonts w:ascii="Verdana" w:hAnsi="Verdana"/>
              </w:rPr>
              <w:t>1.0</w:t>
            </w:r>
          </w:p>
        </w:tc>
      </w:tr>
      <w:tr w:rsidR="003738F2" w:rsidRPr="00161D65" w14:paraId="6AB3CFDE" w14:textId="77777777" w:rsidTr="00161D65">
        <w:tc>
          <w:tcPr>
            <w:tcW w:w="3330" w:type="dxa"/>
          </w:tcPr>
          <w:p w14:paraId="54A188AE" w14:textId="77777777" w:rsidR="003738F2" w:rsidRPr="00800551" w:rsidRDefault="003738F2" w:rsidP="00161D65">
            <w:pPr>
              <w:rPr>
                <w:rFonts w:ascii="Verdana" w:hAnsi="Verdana"/>
                <w:b/>
                <w:noProof/>
              </w:rPr>
            </w:pPr>
            <w:r w:rsidRPr="00800551">
              <w:rPr>
                <w:rFonts w:ascii="Verdana" w:hAnsi="Verdana"/>
                <w:b/>
                <w:noProof/>
              </w:rPr>
              <w:t>Last Updated Date:</w:t>
            </w:r>
          </w:p>
        </w:tc>
        <w:tc>
          <w:tcPr>
            <w:tcW w:w="7128" w:type="dxa"/>
          </w:tcPr>
          <w:p w14:paraId="54054EFB" w14:textId="77777777" w:rsidR="003738F2" w:rsidRPr="00800551" w:rsidRDefault="0054280A" w:rsidP="00254DE3">
            <w:pPr>
              <w:rPr>
                <w:rFonts w:ascii="Verdana" w:hAnsi="Verdana"/>
              </w:rPr>
            </w:pPr>
            <w:r>
              <w:rPr>
                <w:rFonts w:ascii="Verdana" w:hAnsi="Verdana"/>
              </w:rPr>
              <w:t>3/6/2019</w:t>
            </w:r>
          </w:p>
        </w:tc>
      </w:tr>
      <w:tr w:rsidR="000B12F4" w:rsidRPr="00161D65" w14:paraId="2522D46D" w14:textId="77777777" w:rsidTr="00161D65">
        <w:tc>
          <w:tcPr>
            <w:tcW w:w="3330" w:type="dxa"/>
          </w:tcPr>
          <w:p w14:paraId="0F3A6BF1" w14:textId="77777777" w:rsidR="000B12F4" w:rsidRPr="00800551" w:rsidRDefault="006105D7" w:rsidP="00C268F6">
            <w:pPr>
              <w:rPr>
                <w:rFonts w:ascii="Verdana" w:hAnsi="Verdana"/>
                <w:b/>
                <w:noProof/>
              </w:rPr>
            </w:pPr>
            <w:r w:rsidRPr="00800551">
              <w:rPr>
                <w:rFonts w:ascii="Verdana" w:hAnsi="Verdana"/>
                <w:b/>
                <w:noProof/>
              </w:rPr>
              <w:t>Process</w:t>
            </w:r>
            <w:r w:rsidR="00800551" w:rsidRPr="00800551">
              <w:rPr>
                <w:rFonts w:ascii="Verdana" w:hAnsi="Verdana"/>
                <w:b/>
                <w:noProof/>
              </w:rPr>
              <w:t xml:space="preserve">:  </w:t>
            </w:r>
          </w:p>
        </w:tc>
        <w:tc>
          <w:tcPr>
            <w:tcW w:w="7128" w:type="dxa"/>
          </w:tcPr>
          <w:p w14:paraId="4F4BAC6E" w14:textId="77777777" w:rsidR="000B12F4" w:rsidRPr="00800551" w:rsidRDefault="0054280A" w:rsidP="00800551">
            <w:pPr>
              <w:rPr>
                <w:rFonts w:ascii="Verdana" w:hAnsi="Verdana"/>
                <w:noProof/>
              </w:rPr>
            </w:pPr>
            <w:r>
              <w:rPr>
                <w:rFonts w:ascii="Verdana" w:hAnsi="Verdana"/>
                <w:noProof/>
              </w:rPr>
              <w:t xml:space="preserve">FLUID is the new architecture behind the pages of SMART. The Billing WorkCenter is the new FLUID version.  There are differences in the look and feel, but essentially functions the same as the prior version, with some modifications. </w:t>
            </w:r>
          </w:p>
        </w:tc>
      </w:tr>
      <w:tr w:rsidR="0095156F" w:rsidRPr="00161D65" w14:paraId="3F2973B4" w14:textId="77777777" w:rsidTr="00161D65">
        <w:tc>
          <w:tcPr>
            <w:tcW w:w="3330" w:type="dxa"/>
          </w:tcPr>
          <w:p w14:paraId="443C129E" w14:textId="77777777" w:rsidR="0095156F" w:rsidRPr="00800551" w:rsidRDefault="0095156F" w:rsidP="0001126C">
            <w:pPr>
              <w:rPr>
                <w:rFonts w:ascii="Verdana" w:hAnsi="Verdana"/>
                <w:b/>
                <w:noProof/>
              </w:rPr>
            </w:pPr>
          </w:p>
        </w:tc>
        <w:tc>
          <w:tcPr>
            <w:tcW w:w="7128" w:type="dxa"/>
          </w:tcPr>
          <w:p w14:paraId="4FA31A01" w14:textId="77777777" w:rsidR="0095156F" w:rsidRPr="00800551" w:rsidRDefault="0095156F" w:rsidP="00800551">
            <w:pPr>
              <w:rPr>
                <w:rFonts w:ascii="Verdana" w:hAnsi="Verdana"/>
                <w:noProof/>
              </w:rPr>
            </w:pPr>
          </w:p>
        </w:tc>
      </w:tr>
      <w:tr w:rsidR="0095156F" w:rsidRPr="00161D65" w14:paraId="46075AAC" w14:textId="77777777" w:rsidTr="00161D65">
        <w:tc>
          <w:tcPr>
            <w:tcW w:w="3330" w:type="dxa"/>
          </w:tcPr>
          <w:p w14:paraId="344883FA" w14:textId="77777777" w:rsidR="0095156F" w:rsidRPr="0095156F" w:rsidRDefault="0095156F" w:rsidP="0001126C">
            <w:pPr>
              <w:rPr>
                <w:rFonts w:ascii="Verdana" w:hAnsi="Verdana"/>
                <w:noProof/>
              </w:rPr>
            </w:pPr>
            <w:r>
              <w:rPr>
                <w:rFonts w:ascii="Verdana" w:hAnsi="Verdana"/>
                <w:noProof/>
              </w:rPr>
              <w:t xml:space="preserve">Navigation:  Billing Homepage &gt; WorkCenters &gt; Billing WorkCenter.  </w:t>
            </w:r>
          </w:p>
        </w:tc>
        <w:tc>
          <w:tcPr>
            <w:tcW w:w="7128" w:type="dxa"/>
          </w:tcPr>
          <w:p w14:paraId="5CFBE184" w14:textId="77777777" w:rsidR="0095156F" w:rsidRPr="00800551" w:rsidRDefault="0095156F" w:rsidP="00800551">
            <w:pPr>
              <w:rPr>
                <w:rFonts w:ascii="Verdana" w:hAnsi="Verdana"/>
                <w:noProof/>
              </w:rPr>
            </w:pPr>
            <w:r>
              <w:rPr>
                <w:noProof/>
              </w:rPr>
              <w:drawing>
                <wp:inline distT="0" distB="0" distL="0" distR="0" wp14:anchorId="54DBD133" wp14:editId="0FF56A05">
                  <wp:extent cx="4389120" cy="37115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9120" cy="3711575"/>
                          </a:xfrm>
                          <a:prstGeom prst="rect">
                            <a:avLst/>
                          </a:prstGeom>
                        </pic:spPr>
                      </pic:pic>
                    </a:graphicData>
                  </a:graphic>
                </wp:inline>
              </w:drawing>
            </w:r>
          </w:p>
        </w:tc>
      </w:tr>
      <w:tr w:rsidR="000B12F4" w:rsidRPr="00161D65" w14:paraId="664C7269" w14:textId="77777777" w:rsidTr="00161D65">
        <w:tc>
          <w:tcPr>
            <w:tcW w:w="3330" w:type="dxa"/>
          </w:tcPr>
          <w:p w14:paraId="232E4A88" w14:textId="77777777" w:rsidR="000B12F4" w:rsidRPr="00800551" w:rsidRDefault="000B12F4" w:rsidP="0001126C">
            <w:pPr>
              <w:rPr>
                <w:rFonts w:ascii="Verdana" w:hAnsi="Verdana"/>
                <w:b/>
                <w:noProof/>
              </w:rPr>
            </w:pPr>
          </w:p>
        </w:tc>
        <w:tc>
          <w:tcPr>
            <w:tcW w:w="7128" w:type="dxa"/>
          </w:tcPr>
          <w:p w14:paraId="41EE1946" w14:textId="77777777" w:rsidR="000B12F4" w:rsidRPr="00800551" w:rsidRDefault="000B12F4" w:rsidP="00800551">
            <w:pPr>
              <w:rPr>
                <w:rFonts w:ascii="Verdana" w:hAnsi="Verdana"/>
                <w:noProof/>
              </w:rPr>
            </w:pPr>
          </w:p>
        </w:tc>
      </w:tr>
      <w:tr w:rsidR="000B12F4" w:rsidRPr="00161D65" w14:paraId="1191F194" w14:textId="77777777" w:rsidTr="00161D65">
        <w:tc>
          <w:tcPr>
            <w:tcW w:w="3330" w:type="dxa"/>
          </w:tcPr>
          <w:p w14:paraId="1DCE1A23" w14:textId="77777777" w:rsidR="000B12F4" w:rsidRPr="0054280A" w:rsidRDefault="0054280A" w:rsidP="000A7AED">
            <w:pPr>
              <w:rPr>
                <w:rFonts w:ascii="Verdana" w:hAnsi="Verdana"/>
                <w:noProof/>
              </w:rPr>
            </w:pPr>
            <w:r>
              <w:rPr>
                <w:rFonts w:ascii="Verdana" w:hAnsi="Verdana"/>
                <w:noProof/>
              </w:rPr>
              <w:lastRenderedPageBreak/>
              <w:t>The primary difference is now all sections of My Work, Links, Queries, and Reports/Processes are displayed in the left pane without the necessity of moving between tabs of the older version.</w:t>
            </w:r>
            <w:r w:rsidR="00AC0F4F">
              <w:rPr>
                <w:rFonts w:ascii="Verdana" w:hAnsi="Verdana"/>
                <w:noProof/>
              </w:rPr>
              <w:t xml:space="preserve">  The new version also does not have the refresh</w:t>
            </w:r>
            <w:r w:rsidR="00436226">
              <w:rPr>
                <w:rFonts w:ascii="Verdana" w:hAnsi="Verdana"/>
                <w:noProof/>
              </w:rPr>
              <w:t xml:space="preserve"> icon.  </w:t>
            </w:r>
          </w:p>
        </w:tc>
        <w:tc>
          <w:tcPr>
            <w:tcW w:w="7128" w:type="dxa"/>
          </w:tcPr>
          <w:p w14:paraId="06CD6B16" w14:textId="77777777" w:rsidR="000B12F4" w:rsidRPr="00800551" w:rsidRDefault="0054280A" w:rsidP="00800551">
            <w:pPr>
              <w:rPr>
                <w:rFonts w:ascii="Verdana" w:hAnsi="Verdana"/>
                <w:noProof/>
              </w:rPr>
            </w:pPr>
            <w:r>
              <w:rPr>
                <w:noProof/>
              </w:rPr>
              <w:drawing>
                <wp:inline distT="0" distB="0" distL="0" distR="0" wp14:anchorId="54F10926" wp14:editId="3DF8CDA6">
                  <wp:extent cx="7000748" cy="2238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70146" cy="2260564"/>
                          </a:xfrm>
                          <a:prstGeom prst="rect">
                            <a:avLst/>
                          </a:prstGeom>
                        </pic:spPr>
                      </pic:pic>
                    </a:graphicData>
                  </a:graphic>
                </wp:inline>
              </w:drawing>
            </w:r>
          </w:p>
        </w:tc>
      </w:tr>
      <w:tr w:rsidR="000A7AED" w:rsidRPr="00161D65" w14:paraId="69C037A6" w14:textId="77777777" w:rsidTr="00161D65">
        <w:tc>
          <w:tcPr>
            <w:tcW w:w="3330" w:type="dxa"/>
          </w:tcPr>
          <w:p w14:paraId="26ED724A" w14:textId="77777777" w:rsidR="000A7AED" w:rsidRDefault="000A7AED" w:rsidP="000A7AED">
            <w:pPr>
              <w:rPr>
                <w:rFonts w:ascii="Verdana" w:hAnsi="Verdana"/>
                <w:b/>
                <w:noProof/>
              </w:rPr>
            </w:pPr>
          </w:p>
        </w:tc>
        <w:tc>
          <w:tcPr>
            <w:tcW w:w="7128" w:type="dxa"/>
          </w:tcPr>
          <w:p w14:paraId="7E464B35" w14:textId="77777777" w:rsidR="000A7AED" w:rsidRPr="0096757B" w:rsidRDefault="000A7AED" w:rsidP="00800551">
            <w:pPr>
              <w:rPr>
                <w:noProof/>
              </w:rPr>
            </w:pPr>
          </w:p>
        </w:tc>
      </w:tr>
      <w:tr w:rsidR="000A7AED" w:rsidRPr="00161D65" w14:paraId="241D133E" w14:textId="77777777" w:rsidTr="00161D65">
        <w:tc>
          <w:tcPr>
            <w:tcW w:w="3330" w:type="dxa"/>
          </w:tcPr>
          <w:p w14:paraId="0E23BDD7" w14:textId="77777777" w:rsidR="000A7AED" w:rsidRPr="000A7AED" w:rsidRDefault="0054280A" w:rsidP="00C77DAD">
            <w:pPr>
              <w:rPr>
                <w:rFonts w:ascii="Verdana" w:hAnsi="Verdana"/>
                <w:noProof/>
              </w:rPr>
            </w:pPr>
            <w:r>
              <w:rPr>
                <w:rFonts w:ascii="Verdana" w:hAnsi="Verdana"/>
                <w:noProof/>
              </w:rPr>
              <w:t xml:space="preserve">Another difference is the gear icon on the left pane now contains the Edit Filters and Personalize features. </w:t>
            </w:r>
          </w:p>
        </w:tc>
        <w:tc>
          <w:tcPr>
            <w:tcW w:w="7128" w:type="dxa"/>
          </w:tcPr>
          <w:p w14:paraId="0C368F1D" w14:textId="77777777" w:rsidR="000A7AED" w:rsidRPr="0096757B" w:rsidRDefault="00720D57" w:rsidP="00800551">
            <w:pPr>
              <w:rPr>
                <w:noProof/>
              </w:rPr>
            </w:pPr>
            <w:r>
              <w:rPr>
                <w:noProof/>
              </w:rPr>
              <w:drawing>
                <wp:inline distT="0" distB="0" distL="0" distR="0" wp14:anchorId="0CF620CA" wp14:editId="5954A3CC">
                  <wp:extent cx="4785597" cy="1962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92647" cy="1965041"/>
                          </a:xfrm>
                          <a:prstGeom prst="rect">
                            <a:avLst/>
                          </a:prstGeom>
                        </pic:spPr>
                      </pic:pic>
                    </a:graphicData>
                  </a:graphic>
                </wp:inline>
              </w:drawing>
            </w:r>
          </w:p>
        </w:tc>
      </w:tr>
      <w:tr w:rsidR="005D69D6" w:rsidRPr="00161D65" w14:paraId="7FEE2567" w14:textId="77777777" w:rsidTr="00161D65">
        <w:tc>
          <w:tcPr>
            <w:tcW w:w="3330" w:type="dxa"/>
          </w:tcPr>
          <w:p w14:paraId="0A7804D9" w14:textId="77777777" w:rsidR="005D69D6" w:rsidRPr="000A7AED" w:rsidRDefault="005D69D6" w:rsidP="005D69D6">
            <w:pPr>
              <w:rPr>
                <w:rFonts w:ascii="Verdana" w:hAnsi="Verdana"/>
                <w:noProof/>
              </w:rPr>
            </w:pPr>
          </w:p>
        </w:tc>
        <w:tc>
          <w:tcPr>
            <w:tcW w:w="7128" w:type="dxa"/>
          </w:tcPr>
          <w:p w14:paraId="395EABB6" w14:textId="77777777" w:rsidR="005D69D6" w:rsidRPr="0096757B" w:rsidRDefault="005D69D6" w:rsidP="00800551">
            <w:pPr>
              <w:rPr>
                <w:noProof/>
              </w:rPr>
            </w:pPr>
          </w:p>
        </w:tc>
      </w:tr>
      <w:tr w:rsidR="005D69D6" w:rsidRPr="00161D65" w14:paraId="21B6EEA6" w14:textId="77777777" w:rsidTr="00161D65">
        <w:tc>
          <w:tcPr>
            <w:tcW w:w="3330" w:type="dxa"/>
          </w:tcPr>
          <w:p w14:paraId="6E1DDAC6" w14:textId="77777777" w:rsidR="005D69D6" w:rsidRDefault="00720D57" w:rsidP="00C77DAD">
            <w:pPr>
              <w:rPr>
                <w:rFonts w:ascii="Verdana" w:hAnsi="Verdana"/>
                <w:noProof/>
              </w:rPr>
            </w:pPr>
            <w:r>
              <w:rPr>
                <w:rFonts w:ascii="Verdana" w:hAnsi="Verdana"/>
                <w:noProof/>
              </w:rPr>
              <w:t>A user can now Edit Filters by clicking on the Link Label, Filter ID, or Description links.</w:t>
            </w:r>
          </w:p>
          <w:p w14:paraId="0A5ECF99" w14:textId="77777777" w:rsidR="00720D57" w:rsidRDefault="00720D57" w:rsidP="00C77DAD">
            <w:pPr>
              <w:rPr>
                <w:rFonts w:ascii="Verdana" w:hAnsi="Verdana"/>
                <w:noProof/>
              </w:rPr>
            </w:pPr>
          </w:p>
          <w:p w14:paraId="724EE92F" w14:textId="77777777" w:rsidR="00720D57" w:rsidRDefault="00720D57" w:rsidP="00C77DAD">
            <w:pPr>
              <w:rPr>
                <w:rFonts w:ascii="Verdana" w:hAnsi="Verdana"/>
                <w:noProof/>
              </w:rPr>
            </w:pPr>
          </w:p>
          <w:p w14:paraId="5854B0A6" w14:textId="77777777" w:rsidR="00720D57" w:rsidRDefault="00720D57" w:rsidP="00C77DAD">
            <w:pPr>
              <w:rPr>
                <w:rFonts w:ascii="Verdana" w:hAnsi="Verdana"/>
                <w:noProof/>
              </w:rPr>
            </w:pPr>
          </w:p>
          <w:p w14:paraId="4409C4D1" w14:textId="77777777" w:rsidR="00720D57" w:rsidRDefault="00720D57" w:rsidP="00C77DAD">
            <w:pPr>
              <w:rPr>
                <w:rFonts w:ascii="Verdana" w:hAnsi="Verdana"/>
                <w:noProof/>
              </w:rPr>
            </w:pPr>
          </w:p>
          <w:p w14:paraId="45D07113" w14:textId="77777777" w:rsidR="00720D57" w:rsidRDefault="00720D57" w:rsidP="00C77DAD">
            <w:pPr>
              <w:rPr>
                <w:rFonts w:ascii="Verdana" w:hAnsi="Verdana"/>
                <w:noProof/>
              </w:rPr>
            </w:pPr>
          </w:p>
          <w:p w14:paraId="688EB600" w14:textId="77777777" w:rsidR="00720D57" w:rsidRDefault="00720D57" w:rsidP="00C77DAD">
            <w:pPr>
              <w:rPr>
                <w:rFonts w:ascii="Verdana" w:hAnsi="Verdana"/>
                <w:noProof/>
              </w:rPr>
            </w:pPr>
          </w:p>
          <w:p w14:paraId="45E8FE82" w14:textId="77777777" w:rsidR="00720D57" w:rsidRDefault="00720D57" w:rsidP="00C77DAD">
            <w:pPr>
              <w:rPr>
                <w:rFonts w:ascii="Verdana" w:hAnsi="Verdana"/>
                <w:noProof/>
              </w:rPr>
            </w:pPr>
          </w:p>
          <w:p w14:paraId="16789945" w14:textId="77777777" w:rsidR="005D780F" w:rsidRDefault="005D780F" w:rsidP="00C77DAD">
            <w:pPr>
              <w:rPr>
                <w:rFonts w:ascii="Verdana" w:hAnsi="Verdana"/>
                <w:noProof/>
              </w:rPr>
            </w:pPr>
          </w:p>
          <w:p w14:paraId="2B9CAFF4" w14:textId="77777777" w:rsidR="005D780F" w:rsidRDefault="005D780F" w:rsidP="00C77DAD">
            <w:pPr>
              <w:rPr>
                <w:rFonts w:ascii="Verdana" w:hAnsi="Verdana"/>
                <w:noProof/>
              </w:rPr>
            </w:pPr>
          </w:p>
          <w:p w14:paraId="3516ECD9" w14:textId="77777777" w:rsidR="005D780F" w:rsidRDefault="005D780F" w:rsidP="00C77DAD">
            <w:pPr>
              <w:rPr>
                <w:rFonts w:ascii="Verdana" w:hAnsi="Verdana"/>
                <w:noProof/>
              </w:rPr>
            </w:pPr>
          </w:p>
          <w:p w14:paraId="4B890611" w14:textId="77777777" w:rsidR="00720D57" w:rsidRPr="000A7AED" w:rsidRDefault="00720D57" w:rsidP="00C77DAD">
            <w:pPr>
              <w:rPr>
                <w:rFonts w:ascii="Verdana" w:hAnsi="Verdana"/>
                <w:noProof/>
              </w:rPr>
            </w:pPr>
            <w:r>
              <w:rPr>
                <w:rFonts w:ascii="Verdana" w:hAnsi="Verdana"/>
                <w:noProof/>
              </w:rPr>
              <w:t>Click the Done button on Configure Filter Values and Edit Filters Personalize to navigate back to the WorkCenter.</w:t>
            </w:r>
          </w:p>
        </w:tc>
        <w:tc>
          <w:tcPr>
            <w:tcW w:w="7128" w:type="dxa"/>
          </w:tcPr>
          <w:p w14:paraId="62BA8DB8" w14:textId="77777777" w:rsidR="005D69D6" w:rsidRDefault="00720D57" w:rsidP="00800551">
            <w:pPr>
              <w:rPr>
                <w:noProof/>
              </w:rPr>
            </w:pPr>
            <w:r>
              <w:rPr>
                <w:noProof/>
              </w:rPr>
              <w:drawing>
                <wp:inline distT="0" distB="0" distL="0" distR="0" wp14:anchorId="1F1CAEB7" wp14:editId="2A6761A6">
                  <wp:extent cx="4620473" cy="22193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44366" cy="2230801"/>
                          </a:xfrm>
                          <a:prstGeom prst="rect">
                            <a:avLst/>
                          </a:prstGeom>
                        </pic:spPr>
                      </pic:pic>
                    </a:graphicData>
                  </a:graphic>
                </wp:inline>
              </w:drawing>
            </w:r>
          </w:p>
          <w:p w14:paraId="29DBB9FD" w14:textId="77777777" w:rsidR="00720D57" w:rsidRDefault="00720D57" w:rsidP="00800551">
            <w:pPr>
              <w:rPr>
                <w:noProof/>
              </w:rPr>
            </w:pPr>
          </w:p>
          <w:p w14:paraId="6D7AF932" w14:textId="77777777" w:rsidR="00720D57" w:rsidRPr="0096757B" w:rsidRDefault="00720D57" w:rsidP="00800551">
            <w:pPr>
              <w:rPr>
                <w:noProof/>
              </w:rPr>
            </w:pPr>
            <w:r>
              <w:rPr>
                <w:noProof/>
              </w:rPr>
              <w:lastRenderedPageBreak/>
              <w:drawing>
                <wp:inline distT="0" distB="0" distL="0" distR="0" wp14:anchorId="5B19D580" wp14:editId="0920722F">
                  <wp:extent cx="4990075" cy="29527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6974" cy="2968667"/>
                          </a:xfrm>
                          <a:prstGeom prst="rect">
                            <a:avLst/>
                          </a:prstGeom>
                        </pic:spPr>
                      </pic:pic>
                    </a:graphicData>
                  </a:graphic>
                </wp:inline>
              </w:drawing>
            </w:r>
          </w:p>
        </w:tc>
      </w:tr>
      <w:tr w:rsidR="00720D57" w:rsidRPr="00161D65" w14:paraId="1B93AFAB" w14:textId="77777777" w:rsidTr="00161D65">
        <w:tc>
          <w:tcPr>
            <w:tcW w:w="3330" w:type="dxa"/>
          </w:tcPr>
          <w:p w14:paraId="01EE16F9" w14:textId="77777777" w:rsidR="00720D57" w:rsidRDefault="00720D57" w:rsidP="00C77DAD">
            <w:pPr>
              <w:rPr>
                <w:rFonts w:ascii="Verdana" w:hAnsi="Verdana"/>
                <w:noProof/>
              </w:rPr>
            </w:pPr>
          </w:p>
        </w:tc>
        <w:tc>
          <w:tcPr>
            <w:tcW w:w="7128" w:type="dxa"/>
          </w:tcPr>
          <w:p w14:paraId="25F3F892" w14:textId="77777777" w:rsidR="00720D57" w:rsidRDefault="00720D57" w:rsidP="00800551">
            <w:pPr>
              <w:rPr>
                <w:noProof/>
              </w:rPr>
            </w:pPr>
          </w:p>
        </w:tc>
      </w:tr>
      <w:tr w:rsidR="00720D57" w:rsidRPr="00161D65" w14:paraId="7124DB8F" w14:textId="77777777" w:rsidTr="00161D65">
        <w:tc>
          <w:tcPr>
            <w:tcW w:w="3330" w:type="dxa"/>
          </w:tcPr>
          <w:p w14:paraId="0BC6E733" w14:textId="77777777" w:rsidR="00574A29" w:rsidRPr="00574A29" w:rsidRDefault="00574A29" w:rsidP="00C77DAD">
            <w:pPr>
              <w:rPr>
                <w:rFonts w:ascii="Verdana" w:hAnsi="Verdana"/>
                <w:b/>
                <w:noProof/>
              </w:rPr>
            </w:pPr>
            <w:r w:rsidRPr="00574A29">
              <w:rPr>
                <w:rFonts w:ascii="Verdana" w:hAnsi="Verdana"/>
                <w:b/>
                <w:noProof/>
              </w:rPr>
              <w:lastRenderedPageBreak/>
              <w:t>My Work</w:t>
            </w:r>
          </w:p>
          <w:p w14:paraId="68A04C38" w14:textId="77777777" w:rsidR="00574A29" w:rsidRDefault="00574A29" w:rsidP="00C77DAD">
            <w:pPr>
              <w:rPr>
                <w:rFonts w:ascii="Verdana" w:hAnsi="Verdana"/>
                <w:noProof/>
              </w:rPr>
            </w:pPr>
          </w:p>
          <w:p w14:paraId="6898DF20" w14:textId="77777777" w:rsidR="00720D57" w:rsidRDefault="00720D57" w:rsidP="00C77DAD">
            <w:pPr>
              <w:rPr>
                <w:rFonts w:ascii="Verdana" w:hAnsi="Verdana"/>
                <w:noProof/>
              </w:rPr>
            </w:pPr>
            <w:r>
              <w:rPr>
                <w:rFonts w:ascii="Verdana" w:hAnsi="Verdana"/>
                <w:noProof/>
              </w:rPr>
              <w:t xml:space="preserve">The My Work section provides </w:t>
            </w:r>
            <w:r w:rsidR="000038CC">
              <w:rPr>
                <w:rFonts w:ascii="Verdana" w:hAnsi="Verdana"/>
                <w:noProof/>
              </w:rPr>
              <w:t>delivered queries that are standard</w:t>
            </w:r>
            <w:r w:rsidR="005D780F">
              <w:rPr>
                <w:rFonts w:ascii="Verdana" w:hAnsi="Verdana"/>
                <w:noProof/>
              </w:rPr>
              <w:t xml:space="preserve"> processing</w:t>
            </w:r>
            <w:r w:rsidR="000038CC">
              <w:rPr>
                <w:rFonts w:ascii="Verdana" w:hAnsi="Verdana"/>
                <w:noProof/>
              </w:rPr>
              <w:t xml:space="preserve"> issues.  The number to the right provides the amount of query results.  </w:t>
            </w:r>
          </w:p>
        </w:tc>
        <w:tc>
          <w:tcPr>
            <w:tcW w:w="7128" w:type="dxa"/>
          </w:tcPr>
          <w:p w14:paraId="4BB4C636" w14:textId="77777777" w:rsidR="00720D57" w:rsidRDefault="00720D57" w:rsidP="00800551">
            <w:pPr>
              <w:rPr>
                <w:noProof/>
              </w:rPr>
            </w:pPr>
            <w:r>
              <w:rPr>
                <w:noProof/>
              </w:rPr>
              <w:drawing>
                <wp:inline distT="0" distB="0" distL="0" distR="0" wp14:anchorId="3CC93104" wp14:editId="0D6A4C49">
                  <wp:extent cx="2885714" cy="65809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5714" cy="6580952"/>
                          </a:xfrm>
                          <a:prstGeom prst="rect">
                            <a:avLst/>
                          </a:prstGeom>
                        </pic:spPr>
                      </pic:pic>
                    </a:graphicData>
                  </a:graphic>
                </wp:inline>
              </w:drawing>
            </w:r>
          </w:p>
        </w:tc>
      </w:tr>
      <w:tr w:rsidR="000038CC" w:rsidRPr="00161D65" w14:paraId="586D7615" w14:textId="77777777" w:rsidTr="00161D65">
        <w:tc>
          <w:tcPr>
            <w:tcW w:w="3330" w:type="dxa"/>
          </w:tcPr>
          <w:p w14:paraId="2E07E3E7" w14:textId="77777777" w:rsidR="000038CC" w:rsidRDefault="000038CC" w:rsidP="00C77DAD">
            <w:pPr>
              <w:rPr>
                <w:rFonts w:ascii="Verdana" w:hAnsi="Verdana"/>
                <w:noProof/>
              </w:rPr>
            </w:pPr>
          </w:p>
        </w:tc>
        <w:tc>
          <w:tcPr>
            <w:tcW w:w="7128" w:type="dxa"/>
          </w:tcPr>
          <w:p w14:paraId="7FBEDE92" w14:textId="77777777" w:rsidR="000038CC" w:rsidRDefault="000038CC" w:rsidP="00800551">
            <w:pPr>
              <w:rPr>
                <w:noProof/>
              </w:rPr>
            </w:pPr>
          </w:p>
        </w:tc>
      </w:tr>
      <w:tr w:rsidR="000038CC" w:rsidRPr="00161D65" w14:paraId="75789FE3" w14:textId="77777777" w:rsidTr="00161D65">
        <w:tc>
          <w:tcPr>
            <w:tcW w:w="3330" w:type="dxa"/>
          </w:tcPr>
          <w:p w14:paraId="7A57E4F5" w14:textId="77777777" w:rsidR="00436226" w:rsidRDefault="000038CC" w:rsidP="00C77DAD">
            <w:pPr>
              <w:rPr>
                <w:rFonts w:ascii="Verdana" w:hAnsi="Verdana"/>
                <w:noProof/>
              </w:rPr>
            </w:pPr>
            <w:r>
              <w:rPr>
                <w:rFonts w:ascii="Verdana" w:hAnsi="Verdana"/>
                <w:noProof/>
              </w:rPr>
              <w:t xml:space="preserve">Clicking on any of the links with results in the My Work section will </w:t>
            </w:r>
            <w:r w:rsidR="0095156F">
              <w:rPr>
                <w:rFonts w:ascii="Verdana" w:hAnsi="Verdana"/>
                <w:noProof/>
              </w:rPr>
              <w:t>display the query results in the right modal window.</w:t>
            </w:r>
          </w:p>
          <w:p w14:paraId="18F78956" w14:textId="77777777" w:rsidR="00436226" w:rsidRDefault="00436226" w:rsidP="00C77DAD">
            <w:pPr>
              <w:rPr>
                <w:rFonts w:ascii="Verdana" w:hAnsi="Verdana"/>
                <w:noProof/>
              </w:rPr>
            </w:pPr>
          </w:p>
          <w:p w14:paraId="6B5C654E" w14:textId="77777777" w:rsidR="00436226" w:rsidRDefault="00436226" w:rsidP="00C77DAD">
            <w:pPr>
              <w:rPr>
                <w:rFonts w:ascii="Verdana" w:hAnsi="Verdana"/>
                <w:noProof/>
              </w:rPr>
            </w:pPr>
          </w:p>
          <w:p w14:paraId="52A762F6" w14:textId="77777777" w:rsidR="000038CC" w:rsidRDefault="000038CC" w:rsidP="00C77DAD">
            <w:pPr>
              <w:rPr>
                <w:rFonts w:ascii="Verdana" w:hAnsi="Verdana"/>
                <w:noProof/>
              </w:rPr>
            </w:pPr>
          </w:p>
        </w:tc>
        <w:tc>
          <w:tcPr>
            <w:tcW w:w="7128" w:type="dxa"/>
          </w:tcPr>
          <w:p w14:paraId="7A8C5A7E" w14:textId="77777777" w:rsidR="000038CC" w:rsidRDefault="000038CC" w:rsidP="00800551">
            <w:pPr>
              <w:rPr>
                <w:noProof/>
              </w:rPr>
            </w:pPr>
            <w:r>
              <w:rPr>
                <w:noProof/>
              </w:rPr>
              <w:drawing>
                <wp:inline distT="0" distB="0" distL="0" distR="0" wp14:anchorId="41FD3A3A" wp14:editId="2AAF9545">
                  <wp:extent cx="4436829" cy="17716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1935" cy="1777682"/>
                          </a:xfrm>
                          <a:prstGeom prst="rect">
                            <a:avLst/>
                          </a:prstGeom>
                        </pic:spPr>
                      </pic:pic>
                    </a:graphicData>
                  </a:graphic>
                </wp:inline>
              </w:drawing>
            </w:r>
          </w:p>
        </w:tc>
      </w:tr>
      <w:tr w:rsidR="000038CC" w:rsidRPr="00161D65" w14:paraId="6D26F35F" w14:textId="77777777" w:rsidTr="00161D65">
        <w:tc>
          <w:tcPr>
            <w:tcW w:w="3330" w:type="dxa"/>
          </w:tcPr>
          <w:p w14:paraId="2F9ABB15" w14:textId="77777777" w:rsidR="000038CC" w:rsidRDefault="000038CC" w:rsidP="00C77DAD">
            <w:pPr>
              <w:rPr>
                <w:rFonts w:ascii="Verdana" w:hAnsi="Verdana"/>
                <w:noProof/>
              </w:rPr>
            </w:pPr>
          </w:p>
        </w:tc>
        <w:tc>
          <w:tcPr>
            <w:tcW w:w="7128" w:type="dxa"/>
          </w:tcPr>
          <w:p w14:paraId="5E07D298" w14:textId="77777777" w:rsidR="000038CC" w:rsidRDefault="000038CC" w:rsidP="00800551">
            <w:pPr>
              <w:rPr>
                <w:noProof/>
              </w:rPr>
            </w:pPr>
          </w:p>
        </w:tc>
      </w:tr>
      <w:tr w:rsidR="000038CC" w:rsidRPr="00161D65" w14:paraId="135D5416" w14:textId="77777777" w:rsidTr="00161D65">
        <w:tc>
          <w:tcPr>
            <w:tcW w:w="3330" w:type="dxa"/>
          </w:tcPr>
          <w:p w14:paraId="0A5381C5" w14:textId="77777777" w:rsidR="000038CC" w:rsidRDefault="00C9220D" w:rsidP="00C77DAD">
            <w:pPr>
              <w:rPr>
                <w:rFonts w:ascii="Verdana" w:hAnsi="Verdana"/>
                <w:noProof/>
              </w:rPr>
            </w:pPr>
            <w:r>
              <w:rPr>
                <w:rFonts w:ascii="Verdana" w:hAnsi="Verdana"/>
                <w:noProof/>
              </w:rPr>
              <w:lastRenderedPageBreak/>
              <w:t>In the right pane, selecting the</w:t>
            </w:r>
            <w:r w:rsidR="000038CC">
              <w:rPr>
                <w:rFonts w:ascii="Verdana" w:hAnsi="Verdana"/>
                <w:noProof/>
              </w:rPr>
              <w:t xml:space="preserve"> checkbox next to Business Unit </w:t>
            </w:r>
            <w:r>
              <w:rPr>
                <w:rFonts w:ascii="Verdana" w:hAnsi="Verdana"/>
                <w:noProof/>
              </w:rPr>
              <w:t xml:space="preserve">will select all rows.  </w:t>
            </w:r>
          </w:p>
          <w:p w14:paraId="40A61897" w14:textId="77777777" w:rsidR="00C9220D" w:rsidRDefault="00C9220D" w:rsidP="00C77DAD">
            <w:pPr>
              <w:rPr>
                <w:rFonts w:ascii="Verdana" w:hAnsi="Verdana"/>
                <w:noProof/>
              </w:rPr>
            </w:pPr>
          </w:p>
          <w:p w14:paraId="3F0A3145" w14:textId="77777777" w:rsidR="00C9220D" w:rsidRDefault="00C9220D" w:rsidP="00C77DAD">
            <w:pPr>
              <w:rPr>
                <w:rFonts w:ascii="Verdana" w:hAnsi="Verdana"/>
                <w:noProof/>
              </w:rPr>
            </w:pPr>
            <w:r>
              <w:rPr>
                <w:rFonts w:ascii="Verdana" w:hAnsi="Verdana"/>
                <w:noProof/>
              </w:rPr>
              <w:t>Selecting the Actions down arrow provides a list of options for taking action on a single, multiple, or all invoices in the list.</w:t>
            </w:r>
          </w:p>
          <w:p w14:paraId="05110ACC" w14:textId="77777777" w:rsidR="00436226" w:rsidRDefault="00436226" w:rsidP="00C77DAD">
            <w:pPr>
              <w:rPr>
                <w:rFonts w:ascii="Verdana" w:hAnsi="Verdana"/>
                <w:noProof/>
              </w:rPr>
            </w:pPr>
          </w:p>
          <w:p w14:paraId="79D7E8B5" w14:textId="77777777" w:rsidR="00436226" w:rsidRDefault="00436226" w:rsidP="00C77DAD">
            <w:pPr>
              <w:rPr>
                <w:rFonts w:ascii="Verdana" w:hAnsi="Verdana"/>
                <w:noProof/>
              </w:rPr>
            </w:pPr>
          </w:p>
        </w:tc>
        <w:tc>
          <w:tcPr>
            <w:tcW w:w="7128" w:type="dxa"/>
          </w:tcPr>
          <w:p w14:paraId="6B075539" w14:textId="77777777" w:rsidR="000038CC" w:rsidRDefault="00C9220D" w:rsidP="00800551">
            <w:pPr>
              <w:rPr>
                <w:noProof/>
              </w:rPr>
            </w:pPr>
            <w:r>
              <w:rPr>
                <w:noProof/>
              </w:rPr>
              <w:drawing>
                <wp:inline distT="0" distB="0" distL="0" distR="0" wp14:anchorId="2CFE3582" wp14:editId="2F5793F8">
                  <wp:extent cx="4419600" cy="456474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61462" cy="4607982"/>
                          </a:xfrm>
                          <a:prstGeom prst="rect">
                            <a:avLst/>
                          </a:prstGeom>
                        </pic:spPr>
                      </pic:pic>
                    </a:graphicData>
                  </a:graphic>
                </wp:inline>
              </w:drawing>
            </w:r>
          </w:p>
        </w:tc>
      </w:tr>
      <w:tr w:rsidR="00436226" w:rsidRPr="00161D65" w14:paraId="65D4288F" w14:textId="77777777" w:rsidTr="00161D65">
        <w:tc>
          <w:tcPr>
            <w:tcW w:w="3330" w:type="dxa"/>
          </w:tcPr>
          <w:p w14:paraId="7E6F8483" w14:textId="77777777" w:rsidR="00436226" w:rsidRDefault="00436226" w:rsidP="00C77DAD">
            <w:pPr>
              <w:rPr>
                <w:rFonts w:ascii="Verdana" w:hAnsi="Verdana"/>
                <w:noProof/>
              </w:rPr>
            </w:pPr>
          </w:p>
        </w:tc>
        <w:tc>
          <w:tcPr>
            <w:tcW w:w="7128" w:type="dxa"/>
          </w:tcPr>
          <w:p w14:paraId="173BA275" w14:textId="77777777" w:rsidR="00436226" w:rsidRDefault="00436226" w:rsidP="00800551">
            <w:pPr>
              <w:rPr>
                <w:noProof/>
              </w:rPr>
            </w:pPr>
          </w:p>
        </w:tc>
      </w:tr>
      <w:tr w:rsidR="00436226" w:rsidRPr="00161D65" w14:paraId="184C73CB" w14:textId="77777777" w:rsidTr="00161D65">
        <w:tc>
          <w:tcPr>
            <w:tcW w:w="3330" w:type="dxa"/>
          </w:tcPr>
          <w:p w14:paraId="1724EFC9" w14:textId="77777777" w:rsidR="00436226" w:rsidRDefault="00436226" w:rsidP="00C77DAD">
            <w:pPr>
              <w:rPr>
                <w:rFonts w:ascii="Verdana" w:hAnsi="Verdana"/>
                <w:noProof/>
              </w:rPr>
            </w:pPr>
            <w:r>
              <w:rPr>
                <w:rFonts w:ascii="Verdana" w:hAnsi="Verdana"/>
                <w:noProof/>
              </w:rPr>
              <w:t>When working in the right pane, after selecting an Action, the right pane will not update, but clicking the Refine Filter Criteria, then Done, will update the page.</w:t>
            </w:r>
          </w:p>
        </w:tc>
        <w:tc>
          <w:tcPr>
            <w:tcW w:w="7128" w:type="dxa"/>
          </w:tcPr>
          <w:p w14:paraId="7F0FB2D4" w14:textId="77777777" w:rsidR="00436226" w:rsidRDefault="00436226" w:rsidP="00800551">
            <w:pPr>
              <w:rPr>
                <w:noProof/>
              </w:rPr>
            </w:pPr>
            <w:r>
              <w:rPr>
                <w:noProof/>
              </w:rPr>
              <w:drawing>
                <wp:inline distT="0" distB="0" distL="0" distR="0" wp14:anchorId="4DD45F78" wp14:editId="675F5848">
                  <wp:extent cx="7344085" cy="107632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61743" cy="1078913"/>
                          </a:xfrm>
                          <a:prstGeom prst="rect">
                            <a:avLst/>
                          </a:prstGeom>
                        </pic:spPr>
                      </pic:pic>
                    </a:graphicData>
                  </a:graphic>
                </wp:inline>
              </w:drawing>
            </w:r>
          </w:p>
        </w:tc>
      </w:tr>
      <w:tr w:rsidR="00C9220D" w:rsidRPr="00161D65" w14:paraId="1AE64411" w14:textId="77777777" w:rsidTr="00161D65">
        <w:tc>
          <w:tcPr>
            <w:tcW w:w="3330" w:type="dxa"/>
          </w:tcPr>
          <w:p w14:paraId="4802E120" w14:textId="77777777" w:rsidR="00C9220D" w:rsidRDefault="00C9220D" w:rsidP="00C77DAD">
            <w:pPr>
              <w:rPr>
                <w:rFonts w:ascii="Verdana" w:hAnsi="Verdana"/>
                <w:noProof/>
              </w:rPr>
            </w:pPr>
          </w:p>
        </w:tc>
        <w:tc>
          <w:tcPr>
            <w:tcW w:w="7128" w:type="dxa"/>
          </w:tcPr>
          <w:p w14:paraId="3183732D" w14:textId="77777777" w:rsidR="00C9220D" w:rsidRDefault="00C9220D" w:rsidP="00800551">
            <w:pPr>
              <w:rPr>
                <w:noProof/>
              </w:rPr>
            </w:pPr>
          </w:p>
        </w:tc>
      </w:tr>
      <w:tr w:rsidR="00C9220D" w:rsidRPr="00161D65" w14:paraId="748EB84F" w14:textId="77777777" w:rsidTr="00161D65">
        <w:tc>
          <w:tcPr>
            <w:tcW w:w="3330" w:type="dxa"/>
          </w:tcPr>
          <w:p w14:paraId="0ECDF4EE" w14:textId="77777777" w:rsidR="00574A29" w:rsidRPr="00574A29" w:rsidRDefault="00574A29" w:rsidP="00C77DAD">
            <w:pPr>
              <w:rPr>
                <w:rFonts w:ascii="Verdana" w:hAnsi="Verdana"/>
                <w:b/>
                <w:noProof/>
              </w:rPr>
            </w:pPr>
            <w:r w:rsidRPr="00574A29">
              <w:rPr>
                <w:rFonts w:ascii="Verdana" w:hAnsi="Verdana"/>
                <w:b/>
                <w:noProof/>
              </w:rPr>
              <w:lastRenderedPageBreak/>
              <w:t>Links</w:t>
            </w:r>
          </w:p>
          <w:p w14:paraId="0E39FD25" w14:textId="77777777" w:rsidR="00574A29" w:rsidRDefault="00574A29" w:rsidP="00C77DAD">
            <w:pPr>
              <w:rPr>
                <w:rFonts w:ascii="Verdana" w:hAnsi="Verdana"/>
                <w:noProof/>
              </w:rPr>
            </w:pPr>
          </w:p>
          <w:p w14:paraId="61B12E22" w14:textId="77777777" w:rsidR="00C9220D" w:rsidRDefault="00C9220D" w:rsidP="00C77DAD">
            <w:pPr>
              <w:rPr>
                <w:rFonts w:ascii="Verdana" w:hAnsi="Verdana"/>
                <w:noProof/>
              </w:rPr>
            </w:pPr>
            <w:r>
              <w:rPr>
                <w:rFonts w:ascii="Verdana" w:hAnsi="Verdana"/>
                <w:noProof/>
              </w:rPr>
              <w:t xml:space="preserve">The current Links Section provides links to pages used in processing Billing Worksheets.  </w:t>
            </w:r>
          </w:p>
        </w:tc>
        <w:tc>
          <w:tcPr>
            <w:tcW w:w="7128" w:type="dxa"/>
          </w:tcPr>
          <w:p w14:paraId="6543C94F" w14:textId="77777777" w:rsidR="00C9220D" w:rsidRDefault="00C9220D" w:rsidP="00800551">
            <w:pPr>
              <w:rPr>
                <w:noProof/>
              </w:rPr>
            </w:pPr>
            <w:r>
              <w:rPr>
                <w:noProof/>
              </w:rPr>
              <w:drawing>
                <wp:inline distT="0" distB="0" distL="0" distR="0" wp14:anchorId="4FCAAC41" wp14:editId="2D3F1B3F">
                  <wp:extent cx="2990476" cy="359047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0476" cy="3590476"/>
                          </a:xfrm>
                          <a:prstGeom prst="rect">
                            <a:avLst/>
                          </a:prstGeom>
                        </pic:spPr>
                      </pic:pic>
                    </a:graphicData>
                  </a:graphic>
                </wp:inline>
              </w:drawing>
            </w:r>
          </w:p>
        </w:tc>
      </w:tr>
      <w:tr w:rsidR="00C9220D" w:rsidRPr="00161D65" w14:paraId="2D930EAC" w14:textId="77777777" w:rsidTr="00161D65">
        <w:tc>
          <w:tcPr>
            <w:tcW w:w="3330" w:type="dxa"/>
          </w:tcPr>
          <w:p w14:paraId="22419C06" w14:textId="77777777" w:rsidR="00C9220D" w:rsidRDefault="00C9220D" w:rsidP="00C77DAD">
            <w:pPr>
              <w:rPr>
                <w:rFonts w:ascii="Verdana" w:hAnsi="Verdana"/>
                <w:noProof/>
              </w:rPr>
            </w:pPr>
          </w:p>
        </w:tc>
        <w:tc>
          <w:tcPr>
            <w:tcW w:w="7128" w:type="dxa"/>
          </w:tcPr>
          <w:p w14:paraId="4A0B4641" w14:textId="77777777" w:rsidR="00C9220D" w:rsidRDefault="00C9220D" w:rsidP="00800551">
            <w:pPr>
              <w:rPr>
                <w:noProof/>
              </w:rPr>
            </w:pPr>
          </w:p>
        </w:tc>
      </w:tr>
      <w:tr w:rsidR="00A734EE" w:rsidRPr="00161D65" w14:paraId="5788917B" w14:textId="77777777" w:rsidTr="00C9220D">
        <w:trPr>
          <w:trHeight w:val="350"/>
        </w:trPr>
        <w:tc>
          <w:tcPr>
            <w:tcW w:w="3330" w:type="dxa"/>
          </w:tcPr>
          <w:p w14:paraId="7DA694E7" w14:textId="77777777" w:rsidR="00A734EE" w:rsidRDefault="00A734EE" w:rsidP="00C77DAD">
            <w:pPr>
              <w:rPr>
                <w:rFonts w:ascii="Verdana" w:hAnsi="Verdana"/>
                <w:noProof/>
              </w:rPr>
            </w:pPr>
            <w:r>
              <w:rPr>
                <w:rFonts w:ascii="Verdana" w:hAnsi="Verdana"/>
                <w:noProof/>
              </w:rPr>
              <w:t xml:space="preserve">The section also contains links to job aids and training guides, which open in a new window, and other pages that may be useful.  </w:t>
            </w:r>
          </w:p>
          <w:p w14:paraId="7AAB5980" w14:textId="77777777" w:rsidR="00A734EE" w:rsidRDefault="00A734EE" w:rsidP="00C77DAD">
            <w:pPr>
              <w:rPr>
                <w:rFonts w:ascii="Verdana" w:hAnsi="Verdana"/>
                <w:noProof/>
              </w:rPr>
            </w:pPr>
          </w:p>
          <w:p w14:paraId="1A957FCF" w14:textId="77777777" w:rsidR="00A734EE" w:rsidRDefault="00A734EE" w:rsidP="00C77DAD">
            <w:pPr>
              <w:rPr>
                <w:rFonts w:ascii="Verdana" w:hAnsi="Verdana"/>
                <w:noProof/>
              </w:rPr>
            </w:pPr>
          </w:p>
          <w:p w14:paraId="7454E8DC" w14:textId="77777777" w:rsidR="00A734EE" w:rsidRDefault="00A734EE" w:rsidP="00C77DAD">
            <w:pPr>
              <w:rPr>
                <w:rFonts w:ascii="Verdana" w:hAnsi="Verdana"/>
                <w:noProof/>
              </w:rPr>
            </w:pPr>
          </w:p>
          <w:p w14:paraId="787636C1" w14:textId="77777777" w:rsidR="00A734EE" w:rsidRDefault="00A734EE" w:rsidP="00C77DAD">
            <w:pPr>
              <w:rPr>
                <w:rFonts w:ascii="Verdana" w:hAnsi="Verdana"/>
                <w:noProof/>
              </w:rPr>
            </w:pPr>
            <w:r>
              <w:rPr>
                <w:rFonts w:ascii="Verdana" w:hAnsi="Verdana"/>
                <w:noProof/>
              </w:rPr>
              <w:t xml:space="preserve">See the topic on Personalization at the end of the job aid for instructions on how to add links, pages, and groups. </w:t>
            </w:r>
          </w:p>
        </w:tc>
        <w:tc>
          <w:tcPr>
            <w:tcW w:w="7128" w:type="dxa"/>
          </w:tcPr>
          <w:p w14:paraId="6A1F8D9C" w14:textId="77777777" w:rsidR="00A734EE" w:rsidRDefault="00A734EE" w:rsidP="00800551">
            <w:pPr>
              <w:rPr>
                <w:noProof/>
              </w:rPr>
            </w:pPr>
            <w:r>
              <w:rPr>
                <w:noProof/>
              </w:rPr>
              <w:drawing>
                <wp:inline distT="0" distB="0" distL="0" distR="0" wp14:anchorId="69050D5C" wp14:editId="01DE7B96">
                  <wp:extent cx="2961905" cy="43523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61905" cy="4352381"/>
                          </a:xfrm>
                          <a:prstGeom prst="rect">
                            <a:avLst/>
                          </a:prstGeom>
                        </pic:spPr>
                      </pic:pic>
                    </a:graphicData>
                  </a:graphic>
                </wp:inline>
              </w:drawing>
            </w:r>
          </w:p>
        </w:tc>
      </w:tr>
      <w:tr w:rsidR="00A734EE" w:rsidRPr="00161D65" w14:paraId="264C2644" w14:textId="77777777" w:rsidTr="00C9220D">
        <w:trPr>
          <w:trHeight w:val="350"/>
        </w:trPr>
        <w:tc>
          <w:tcPr>
            <w:tcW w:w="3330" w:type="dxa"/>
          </w:tcPr>
          <w:p w14:paraId="2D420688" w14:textId="77777777" w:rsidR="00A734EE" w:rsidRDefault="00A734EE" w:rsidP="00C77DAD">
            <w:pPr>
              <w:rPr>
                <w:rFonts w:ascii="Verdana" w:hAnsi="Verdana"/>
                <w:noProof/>
              </w:rPr>
            </w:pPr>
          </w:p>
        </w:tc>
        <w:tc>
          <w:tcPr>
            <w:tcW w:w="7128" w:type="dxa"/>
          </w:tcPr>
          <w:p w14:paraId="590169FE" w14:textId="77777777" w:rsidR="00A734EE" w:rsidRDefault="00A734EE" w:rsidP="00800551">
            <w:pPr>
              <w:rPr>
                <w:noProof/>
              </w:rPr>
            </w:pPr>
          </w:p>
        </w:tc>
      </w:tr>
      <w:tr w:rsidR="00A734EE" w:rsidRPr="00161D65" w14:paraId="092A9EE5" w14:textId="77777777" w:rsidTr="00C9220D">
        <w:trPr>
          <w:trHeight w:val="350"/>
        </w:trPr>
        <w:tc>
          <w:tcPr>
            <w:tcW w:w="3330" w:type="dxa"/>
          </w:tcPr>
          <w:p w14:paraId="5264D53F" w14:textId="77777777" w:rsidR="00A734EE" w:rsidRDefault="00274B30" w:rsidP="00C77DAD">
            <w:pPr>
              <w:rPr>
                <w:rFonts w:ascii="Verdana" w:hAnsi="Verdana"/>
                <w:b/>
                <w:noProof/>
              </w:rPr>
            </w:pPr>
            <w:r>
              <w:rPr>
                <w:rFonts w:ascii="Verdana" w:hAnsi="Verdana"/>
                <w:b/>
                <w:noProof/>
              </w:rPr>
              <w:lastRenderedPageBreak/>
              <w:t>Queries</w:t>
            </w:r>
          </w:p>
          <w:p w14:paraId="0155A3DD" w14:textId="77777777" w:rsidR="00274B30" w:rsidRDefault="00274B30" w:rsidP="00C77DAD">
            <w:pPr>
              <w:rPr>
                <w:rFonts w:ascii="Verdana" w:hAnsi="Verdana"/>
                <w:b/>
                <w:noProof/>
              </w:rPr>
            </w:pPr>
          </w:p>
          <w:p w14:paraId="4D7BFDD2" w14:textId="77777777" w:rsidR="00274B30" w:rsidRDefault="00274B30" w:rsidP="00C77DAD">
            <w:pPr>
              <w:rPr>
                <w:rFonts w:ascii="Verdana" w:hAnsi="Verdana"/>
                <w:noProof/>
              </w:rPr>
            </w:pPr>
            <w:r>
              <w:rPr>
                <w:rFonts w:ascii="Verdana" w:hAnsi="Verdana"/>
                <w:noProof/>
              </w:rPr>
              <w:t>This sect</w:t>
            </w:r>
            <w:r w:rsidR="0095156F">
              <w:rPr>
                <w:rFonts w:ascii="Verdana" w:hAnsi="Verdana"/>
                <w:noProof/>
              </w:rPr>
              <w:t>ion provides the most commonly</w:t>
            </w:r>
            <w:r>
              <w:rPr>
                <w:rFonts w:ascii="Verdana" w:hAnsi="Verdana"/>
                <w:noProof/>
              </w:rPr>
              <w:t xml:space="preserve"> used queries and allows the </w:t>
            </w:r>
            <w:r w:rsidR="0095156F">
              <w:rPr>
                <w:rFonts w:ascii="Verdana" w:hAnsi="Verdana"/>
                <w:noProof/>
              </w:rPr>
              <w:t>queries to display in the right</w:t>
            </w:r>
            <w:r>
              <w:rPr>
                <w:rFonts w:ascii="Verdana" w:hAnsi="Verdana"/>
                <w:noProof/>
              </w:rPr>
              <w:t xml:space="preserve"> pane when selected.</w:t>
            </w:r>
          </w:p>
          <w:p w14:paraId="28C54565" w14:textId="77777777" w:rsidR="00274B30" w:rsidRDefault="00274B30" w:rsidP="00C77DAD">
            <w:pPr>
              <w:rPr>
                <w:rFonts w:ascii="Verdana" w:hAnsi="Verdana"/>
                <w:noProof/>
              </w:rPr>
            </w:pPr>
          </w:p>
          <w:p w14:paraId="33040C68" w14:textId="77777777" w:rsidR="00274B30" w:rsidRDefault="00274B30" w:rsidP="00C77DAD">
            <w:pPr>
              <w:rPr>
                <w:rFonts w:ascii="Verdana" w:hAnsi="Verdana"/>
                <w:noProof/>
              </w:rPr>
            </w:pPr>
          </w:p>
          <w:p w14:paraId="3D5CCE05" w14:textId="77777777" w:rsidR="00274B30" w:rsidRDefault="00274B30" w:rsidP="00C77DAD">
            <w:pPr>
              <w:rPr>
                <w:rFonts w:ascii="Verdana" w:hAnsi="Verdana"/>
                <w:noProof/>
              </w:rPr>
            </w:pPr>
          </w:p>
          <w:p w14:paraId="2C58604C" w14:textId="77777777" w:rsidR="00274B30" w:rsidRDefault="00274B30" w:rsidP="00C77DAD">
            <w:pPr>
              <w:rPr>
                <w:rFonts w:ascii="Verdana" w:hAnsi="Verdana"/>
                <w:noProof/>
              </w:rPr>
            </w:pPr>
          </w:p>
          <w:p w14:paraId="55730C37" w14:textId="77777777" w:rsidR="00274B30" w:rsidRDefault="00274B30" w:rsidP="00C77DAD">
            <w:pPr>
              <w:rPr>
                <w:rFonts w:ascii="Verdana" w:hAnsi="Verdana"/>
                <w:noProof/>
              </w:rPr>
            </w:pPr>
          </w:p>
          <w:p w14:paraId="39A87432" w14:textId="77777777" w:rsidR="00274B30" w:rsidRDefault="00274B30" w:rsidP="00C77DAD">
            <w:pPr>
              <w:rPr>
                <w:rFonts w:ascii="Verdana" w:hAnsi="Verdana"/>
                <w:noProof/>
              </w:rPr>
            </w:pPr>
            <w:r>
              <w:rPr>
                <w:rFonts w:ascii="Verdana" w:hAnsi="Verdana"/>
                <w:noProof/>
              </w:rPr>
              <w:t>See the topic on Personalization at the end of the job aid for instructions on how to add links, pages, and groups.</w:t>
            </w:r>
          </w:p>
          <w:p w14:paraId="0E7E7051" w14:textId="77777777" w:rsidR="00274B30" w:rsidRDefault="00274B30" w:rsidP="00C77DAD">
            <w:pPr>
              <w:rPr>
                <w:rFonts w:ascii="Verdana" w:hAnsi="Verdana"/>
                <w:noProof/>
              </w:rPr>
            </w:pPr>
          </w:p>
          <w:p w14:paraId="23A79836" w14:textId="77777777" w:rsidR="00274B30" w:rsidRDefault="00274B30" w:rsidP="00C77DAD">
            <w:pPr>
              <w:rPr>
                <w:rFonts w:ascii="Verdana" w:hAnsi="Verdana"/>
                <w:noProof/>
              </w:rPr>
            </w:pPr>
          </w:p>
          <w:p w14:paraId="6F871FB7" w14:textId="77777777" w:rsidR="00274B30" w:rsidRDefault="00274B30" w:rsidP="00C77DAD">
            <w:pPr>
              <w:rPr>
                <w:rFonts w:ascii="Verdana" w:hAnsi="Verdana"/>
                <w:noProof/>
              </w:rPr>
            </w:pPr>
          </w:p>
          <w:p w14:paraId="2DD88FFD" w14:textId="77777777" w:rsidR="00274B30" w:rsidRDefault="00274B30" w:rsidP="00C77DAD">
            <w:pPr>
              <w:rPr>
                <w:rFonts w:ascii="Verdana" w:hAnsi="Verdana"/>
                <w:noProof/>
              </w:rPr>
            </w:pPr>
          </w:p>
          <w:p w14:paraId="6818B4F3" w14:textId="77777777" w:rsidR="00274B30" w:rsidRDefault="00274B30" w:rsidP="00C77DAD">
            <w:pPr>
              <w:rPr>
                <w:rFonts w:ascii="Verdana" w:hAnsi="Verdana"/>
                <w:noProof/>
              </w:rPr>
            </w:pPr>
          </w:p>
          <w:p w14:paraId="16E2B887" w14:textId="77777777" w:rsidR="00274B30" w:rsidRDefault="00274B30" w:rsidP="00C77DAD">
            <w:pPr>
              <w:rPr>
                <w:rFonts w:ascii="Verdana" w:hAnsi="Verdana"/>
                <w:noProof/>
              </w:rPr>
            </w:pPr>
          </w:p>
          <w:p w14:paraId="12CDDC40" w14:textId="77777777" w:rsidR="00274B30" w:rsidRDefault="00274B30" w:rsidP="00C77DAD">
            <w:pPr>
              <w:rPr>
                <w:rFonts w:ascii="Verdana" w:hAnsi="Verdana"/>
                <w:noProof/>
              </w:rPr>
            </w:pPr>
          </w:p>
          <w:p w14:paraId="7E87487B" w14:textId="77777777" w:rsidR="00274B30" w:rsidRDefault="00274B30" w:rsidP="00C77DAD">
            <w:pPr>
              <w:rPr>
                <w:rFonts w:ascii="Verdana" w:hAnsi="Verdana"/>
                <w:noProof/>
              </w:rPr>
            </w:pPr>
          </w:p>
          <w:p w14:paraId="26F49098" w14:textId="77777777" w:rsidR="00274B30" w:rsidRPr="00274B30" w:rsidRDefault="00274B30" w:rsidP="00C77DAD">
            <w:pPr>
              <w:rPr>
                <w:rFonts w:ascii="Verdana" w:hAnsi="Verdana"/>
                <w:noProof/>
                <w:color w:val="FF0000"/>
              </w:rPr>
            </w:pPr>
            <w:r w:rsidRPr="00274B30">
              <w:rPr>
                <w:rFonts w:ascii="Verdana" w:hAnsi="Verdana"/>
                <w:noProof/>
                <w:color w:val="FF0000"/>
              </w:rPr>
              <w:t>Note:  The pivot grids have not been tested for accuracy and may or may not be useful.</w:t>
            </w:r>
          </w:p>
          <w:p w14:paraId="0F5BDF14" w14:textId="77777777" w:rsidR="00274B30" w:rsidRPr="00274B30" w:rsidRDefault="00274B30" w:rsidP="00C77DAD">
            <w:pPr>
              <w:rPr>
                <w:rFonts w:ascii="Verdana" w:hAnsi="Verdana"/>
                <w:b/>
                <w:noProof/>
              </w:rPr>
            </w:pPr>
          </w:p>
        </w:tc>
        <w:tc>
          <w:tcPr>
            <w:tcW w:w="7128" w:type="dxa"/>
          </w:tcPr>
          <w:p w14:paraId="5289BD29" w14:textId="77777777" w:rsidR="00A734EE" w:rsidRDefault="00274B30" w:rsidP="00800551">
            <w:pPr>
              <w:rPr>
                <w:noProof/>
              </w:rPr>
            </w:pPr>
            <w:r>
              <w:rPr>
                <w:noProof/>
              </w:rPr>
              <w:drawing>
                <wp:inline distT="0" distB="0" distL="0" distR="0" wp14:anchorId="4F37D1F4" wp14:editId="2B7E5AC8">
                  <wp:extent cx="2971429" cy="576190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71429" cy="5761905"/>
                          </a:xfrm>
                          <a:prstGeom prst="rect">
                            <a:avLst/>
                          </a:prstGeom>
                        </pic:spPr>
                      </pic:pic>
                    </a:graphicData>
                  </a:graphic>
                </wp:inline>
              </w:drawing>
            </w:r>
          </w:p>
        </w:tc>
      </w:tr>
      <w:tr w:rsidR="00274B30" w:rsidRPr="00161D65" w14:paraId="61D46A58" w14:textId="77777777" w:rsidTr="00C9220D">
        <w:trPr>
          <w:trHeight w:val="350"/>
        </w:trPr>
        <w:tc>
          <w:tcPr>
            <w:tcW w:w="3330" w:type="dxa"/>
          </w:tcPr>
          <w:p w14:paraId="431E783B" w14:textId="77777777" w:rsidR="00274B30" w:rsidRDefault="00274B30" w:rsidP="00C77DAD">
            <w:pPr>
              <w:rPr>
                <w:rFonts w:ascii="Verdana" w:hAnsi="Verdana"/>
                <w:noProof/>
              </w:rPr>
            </w:pPr>
          </w:p>
        </w:tc>
        <w:tc>
          <w:tcPr>
            <w:tcW w:w="7128" w:type="dxa"/>
          </w:tcPr>
          <w:p w14:paraId="02F73C64" w14:textId="77777777" w:rsidR="00274B30" w:rsidRDefault="00274B30" w:rsidP="00800551">
            <w:pPr>
              <w:rPr>
                <w:noProof/>
              </w:rPr>
            </w:pPr>
          </w:p>
        </w:tc>
      </w:tr>
      <w:tr w:rsidR="00274B30" w:rsidRPr="00161D65" w14:paraId="55C0F896" w14:textId="77777777" w:rsidTr="00C9220D">
        <w:trPr>
          <w:trHeight w:val="350"/>
        </w:trPr>
        <w:tc>
          <w:tcPr>
            <w:tcW w:w="3330" w:type="dxa"/>
          </w:tcPr>
          <w:p w14:paraId="2D009DA5" w14:textId="77777777" w:rsidR="00274B30" w:rsidRDefault="00274B30" w:rsidP="00C77DAD">
            <w:pPr>
              <w:rPr>
                <w:rFonts w:ascii="Verdana" w:hAnsi="Verdana"/>
                <w:b/>
                <w:noProof/>
              </w:rPr>
            </w:pPr>
            <w:r w:rsidRPr="00274B30">
              <w:rPr>
                <w:rFonts w:ascii="Verdana" w:hAnsi="Verdana"/>
                <w:b/>
                <w:noProof/>
              </w:rPr>
              <w:lastRenderedPageBreak/>
              <w:t>Reports/Processes</w:t>
            </w:r>
          </w:p>
          <w:p w14:paraId="0BAC8E19" w14:textId="77777777" w:rsidR="005E28D1" w:rsidRDefault="005E28D1" w:rsidP="00C77DAD">
            <w:pPr>
              <w:rPr>
                <w:rFonts w:ascii="Verdana" w:hAnsi="Verdana"/>
                <w:b/>
                <w:noProof/>
              </w:rPr>
            </w:pPr>
          </w:p>
          <w:p w14:paraId="75D40FAC" w14:textId="77777777" w:rsidR="005E28D1" w:rsidRDefault="005E28D1" w:rsidP="00C77DAD">
            <w:pPr>
              <w:rPr>
                <w:rFonts w:ascii="Verdana" w:hAnsi="Verdana"/>
                <w:noProof/>
              </w:rPr>
            </w:pPr>
            <w:r>
              <w:rPr>
                <w:rFonts w:ascii="Verdana" w:hAnsi="Verdana"/>
                <w:noProof/>
              </w:rPr>
              <w:t xml:space="preserve">This section provides quick links </w:t>
            </w:r>
            <w:r w:rsidR="0095156F">
              <w:rPr>
                <w:rFonts w:ascii="Verdana" w:hAnsi="Verdana"/>
                <w:noProof/>
              </w:rPr>
              <w:t xml:space="preserve">to </w:t>
            </w:r>
            <w:r>
              <w:rPr>
                <w:rFonts w:ascii="Verdana" w:hAnsi="Verdana"/>
                <w:noProof/>
              </w:rPr>
              <w:t>Report Manager, Process Monitor, Reports, and Reports and Inquiry pages.</w:t>
            </w:r>
          </w:p>
          <w:p w14:paraId="636A3B55" w14:textId="77777777" w:rsidR="005E28D1" w:rsidRDefault="005E28D1" w:rsidP="00C77DAD">
            <w:pPr>
              <w:rPr>
                <w:rFonts w:ascii="Verdana" w:hAnsi="Verdana"/>
                <w:noProof/>
              </w:rPr>
            </w:pPr>
          </w:p>
          <w:p w14:paraId="7D7323D6" w14:textId="77777777" w:rsidR="005E28D1" w:rsidRDefault="005E28D1" w:rsidP="00C77DAD">
            <w:pPr>
              <w:rPr>
                <w:rFonts w:ascii="Verdana" w:hAnsi="Verdana"/>
                <w:noProof/>
              </w:rPr>
            </w:pPr>
          </w:p>
          <w:p w14:paraId="4532C187" w14:textId="77777777" w:rsidR="005E28D1" w:rsidRDefault="005E28D1" w:rsidP="00C77DAD">
            <w:pPr>
              <w:rPr>
                <w:rFonts w:ascii="Verdana" w:hAnsi="Verdana"/>
                <w:noProof/>
              </w:rPr>
            </w:pPr>
          </w:p>
          <w:p w14:paraId="47372A64" w14:textId="77777777" w:rsidR="005E28D1" w:rsidRDefault="005E28D1" w:rsidP="005E28D1">
            <w:pPr>
              <w:rPr>
                <w:rFonts w:ascii="Verdana" w:hAnsi="Verdana"/>
                <w:noProof/>
              </w:rPr>
            </w:pPr>
            <w:r>
              <w:rPr>
                <w:rFonts w:ascii="Verdana" w:hAnsi="Verdana"/>
                <w:noProof/>
              </w:rPr>
              <w:t>See the topic on Personalization at the end of the job aid for instructions on how to add links, pages, and groups.</w:t>
            </w:r>
          </w:p>
          <w:p w14:paraId="2A6209B5" w14:textId="77777777" w:rsidR="005E28D1" w:rsidRPr="005E28D1" w:rsidRDefault="005E28D1" w:rsidP="00C77DAD">
            <w:pPr>
              <w:rPr>
                <w:rFonts w:ascii="Verdana" w:hAnsi="Verdana"/>
                <w:noProof/>
              </w:rPr>
            </w:pPr>
          </w:p>
          <w:p w14:paraId="0E1B3442" w14:textId="77777777" w:rsidR="00274B30" w:rsidRDefault="00274B30" w:rsidP="00C77DAD">
            <w:pPr>
              <w:rPr>
                <w:rFonts w:ascii="Verdana" w:hAnsi="Verdana"/>
                <w:noProof/>
              </w:rPr>
            </w:pPr>
          </w:p>
          <w:p w14:paraId="44B070BD" w14:textId="77777777" w:rsidR="00274B30" w:rsidRPr="00274B30" w:rsidRDefault="00274B30" w:rsidP="00C77DAD">
            <w:pPr>
              <w:rPr>
                <w:rFonts w:ascii="Verdana" w:hAnsi="Verdana"/>
                <w:noProof/>
              </w:rPr>
            </w:pPr>
          </w:p>
        </w:tc>
        <w:tc>
          <w:tcPr>
            <w:tcW w:w="7128" w:type="dxa"/>
          </w:tcPr>
          <w:p w14:paraId="3FE1D54E" w14:textId="77777777" w:rsidR="00274B30" w:rsidRDefault="005E28D1" w:rsidP="00800551">
            <w:pPr>
              <w:rPr>
                <w:noProof/>
              </w:rPr>
            </w:pPr>
            <w:r>
              <w:rPr>
                <w:noProof/>
              </w:rPr>
              <w:drawing>
                <wp:inline distT="0" distB="0" distL="0" distR="0" wp14:anchorId="296D6CAB" wp14:editId="65EEB6EF">
                  <wp:extent cx="2961905" cy="521904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1905" cy="5219048"/>
                          </a:xfrm>
                          <a:prstGeom prst="rect">
                            <a:avLst/>
                          </a:prstGeom>
                        </pic:spPr>
                      </pic:pic>
                    </a:graphicData>
                  </a:graphic>
                </wp:inline>
              </w:drawing>
            </w:r>
          </w:p>
        </w:tc>
      </w:tr>
      <w:tr w:rsidR="00A734EE" w:rsidRPr="00161D65" w14:paraId="7B200FC5" w14:textId="77777777" w:rsidTr="00C9220D">
        <w:trPr>
          <w:trHeight w:val="350"/>
        </w:trPr>
        <w:tc>
          <w:tcPr>
            <w:tcW w:w="3330" w:type="dxa"/>
          </w:tcPr>
          <w:p w14:paraId="670D77DE" w14:textId="77777777" w:rsidR="00A734EE" w:rsidRDefault="00A734EE" w:rsidP="00C77DAD">
            <w:pPr>
              <w:rPr>
                <w:rFonts w:ascii="Verdana" w:hAnsi="Verdana"/>
                <w:noProof/>
              </w:rPr>
            </w:pPr>
          </w:p>
        </w:tc>
        <w:tc>
          <w:tcPr>
            <w:tcW w:w="7128" w:type="dxa"/>
          </w:tcPr>
          <w:p w14:paraId="0ABC76A3" w14:textId="77777777" w:rsidR="00A734EE" w:rsidRDefault="00A734EE" w:rsidP="00800551">
            <w:pPr>
              <w:rPr>
                <w:noProof/>
              </w:rPr>
            </w:pPr>
          </w:p>
        </w:tc>
      </w:tr>
      <w:tr w:rsidR="00C9220D" w:rsidRPr="00161D65" w14:paraId="2D10FBF4" w14:textId="77777777" w:rsidTr="00C9220D">
        <w:trPr>
          <w:trHeight w:val="350"/>
        </w:trPr>
        <w:tc>
          <w:tcPr>
            <w:tcW w:w="3330" w:type="dxa"/>
          </w:tcPr>
          <w:p w14:paraId="180A007D" w14:textId="77777777" w:rsidR="005E28D1" w:rsidRPr="005E28D1" w:rsidRDefault="005E28D1" w:rsidP="00C77DAD">
            <w:pPr>
              <w:rPr>
                <w:rFonts w:ascii="Verdana" w:hAnsi="Verdana"/>
                <w:b/>
                <w:noProof/>
              </w:rPr>
            </w:pPr>
            <w:r>
              <w:rPr>
                <w:rFonts w:ascii="Verdana" w:hAnsi="Verdana"/>
                <w:b/>
                <w:noProof/>
              </w:rPr>
              <w:t>Personalization</w:t>
            </w:r>
          </w:p>
          <w:p w14:paraId="52C18211" w14:textId="77777777" w:rsidR="005E28D1" w:rsidRDefault="005E28D1" w:rsidP="00C77DAD">
            <w:pPr>
              <w:rPr>
                <w:rFonts w:ascii="Verdana" w:hAnsi="Verdana"/>
                <w:noProof/>
              </w:rPr>
            </w:pPr>
          </w:p>
          <w:p w14:paraId="64A7AB07" w14:textId="77777777" w:rsidR="00F84CD3" w:rsidRDefault="00C9220D" w:rsidP="00C77DAD">
            <w:pPr>
              <w:rPr>
                <w:rFonts w:ascii="Verdana" w:hAnsi="Verdana"/>
                <w:noProof/>
              </w:rPr>
            </w:pPr>
            <w:r>
              <w:rPr>
                <w:rFonts w:ascii="Verdana" w:hAnsi="Verdana"/>
                <w:noProof/>
              </w:rPr>
              <w:t xml:space="preserve">By selecting the gear icon at </w:t>
            </w:r>
            <w:r w:rsidR="003C0D2D">
              <w:rPr>
                <w:rFonts w:ascii="Verdana" w:hAnsi="Verdana"/>
                <w:noProof/>
              </w:rPr>
              <w:t xml:space="preserve">the top right of the left pane and then Personalize, </w:t>
            </w:r>
            <w:r>
              <w:rPr>
                <w:rFonts w:ascii="Verdana" w:hAnsi="Verdana"/>
                <w:noProof/>
              </w:rPr>
              <w:t xml:space="preserve">a user may add </w:t>
            </w:r>
            <w:r w:rsidR="005E1840">
              <w:rPr>
                <w:rFonts w:ascii="Verdana" w:hAnsi="Verdana"/>
                <w:noProof/>
              </w:rPr>
              <w:t xml:space="preserve">pages to existing groups, add additional groups, such as pages for processing online bills, and pages for Links, Queries, and Reports/Processes.  </w:t>
            </w:r>
          </w:p>
          <w:p w14:paraId="0F59181E" w14:textId="77777777" w:rsidR="00F84CD3" w:rsidRDefault="00F84CD3" w:rsidP="00C77DAD">
            <w:pPr>
              <w:rPr>
                <w:rFonts w:ascii="Verdana" w:hAnsi="Verdana"/>
                <w:noProof/>
              </w:rPr>
            </w:pPr>
          </w:p>
          <w:p w14:paraId="67FEF1F1" w14:textId="77777777" w:rsidR="00F84CD3" w:rsidRDefault="00F84CD3" w:rsidP="00C77DAD">
            <w:pPr>
              <w:rPr>
                <w:rFonts w:ascii="Verdana" w:hAnsi="Verdana"/>
                <w:noProof/>
              </w:rPr>
            </w:pPr>
          </w:p>
          <w:p w14:paraId="3A94897C" w14:textId="77777777" w:rsidR="00F84CD3" w:rsidRDefault="00F84CD3" w:rsidP="00C77DAD">
            <w:pPr>
              <w:rPr>
                <w:rFonts w:ascii="Verdana" w:hAnsi="Verdana"/>
                <w:noProof/>
              </w:rPr>
            </w:pPr>
          </w:p>
          <w:p w14:paraId="6F6B3934" w14:textId="77777777" w:rsidR="00F84CD3" w:rsidRDefault="00F84CD3" w:rsidP="00C77DAD">
            <w:pPr>
              <w:rPr>
                <w:rFonts w:ascii="Verdana" w:hAnsi="Verdana"/>
                <w:noProof/>
              </w:rPr>
            </w:pPr>
          </w:p>
          <w:p w14:paraId="7F7E73F3" w14:textId="77777777" w:rsidR="00C9220D" w:rsidRDefault="005E1840" w:rsidP="00C77DAD">
            <w:pPr>
              <w:rPr>
                <w:rFonts w:ascii="Verdana" w:hAnsi="Verdana"/>
                <w:noProof/>
              </w:rPr>
            </w:pPr>
            <w:r>
              <w:rPr>
                <w:rFonts w:ascii="Verdana" w:hAnsi="Verdana"/>
                <w:noProof/>
              </w:rPr>
              <w:lastRenderedPageBreak/>
              <w:t>There are options to start a group collasped, to show, or remove the checkbox</w:t>
            </w:r>
            <w:r w:rsidR="005D780F">
              <w:rPr>
                <w:rFonts w:ascii="Verdana" w:hAnsi="Verdana"/>
                <w:noProof/>
              </w:rPr>
              <w:t xml:space="preserve"> so</w:t>
            </w:r>
            <w:r>
              <w:rPr>
                <w:rFonts w:ascii="Verdana" w:hAnsi="Verdana"/>
                <w:noProof/>
              </w:rPr>
              <w:t xml:space="preserve"> a link will not show in a group.  </w:t>
            </w:r>
          </w:p>
        </w:tc>
        <w:tc>
          <w:tcPr>
            <w:tcW w:w="7128" w:type="dxa"/>
          </w:tcPr>
          <w:p w14:paraId="31333F6B" w14:textId="77777777" w:rsidR="00C9220D" w:rsidRDefault="005E1840" w:rsidP="00800551">
            <w:pPr>
              <w:rPr>
                <w:noProof/>
              </w:rPr>
            </w:pPr>
            <w:r>
              <w:rPr>
                <w:noProof/>
              </w:rPr>
              <w:lastRenderedPageBreak/>
              <w:drawing>
                <wp:inline distT="0" distB="0" distL="0" distR="0" wp14:anchorId="11ECCE5C" wp14:editId="44B5699A">
                  <wp:extent cx="2895780" cy="1952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15167" cy="1965698"/>
                          </a:xfrm>
                          <a:prstGeom prst="rect">
                            <a:avLst/>
                          </a:prstGeom>
                        </pic:spPr>
                      </pic:pic>
                    </a:graphicData>
                  </a:graphic>
                </wp:inline>
              </w:drawing>
            </w:r>
          </w:p>
          <w:p w14:paraId="1614B561" w14:textId="77777777" w:rsidR="005E1840" w:rsidRDefault="005E1840" w:rsidP="00800551">
            <w:pPr>
              <w:rPr>
                <w:noProof/>
              </w:rPr>
            </w:pPr>
          </w:p>
          <w:p w14:paraId="337F04FC" w14:textId="77777777" w:rsidR="005E1840" w:rsidRDefault="005E1840" w:rsidP="00800551">
            <w:pPr>
              <w:rPr>
                <w:noProof/>
              </w:rPr>
            </w:pPr>
            <w:r>
              <w:rPr>
                <w:noProof/>
              </w:rPr>
              <w:lastRenderedPageBreak/>
              <w:drawing>
                <wp:inline distT="0" distB="0" distL="0" distR="0" wp14:anchorId="7EA10C0A" wp14:editId="0357C656">
                  <wp:extent cx="3874770" cy="178434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94177" cy="1793282"/>
                          </a:xfrm>
                          <a:prstGeom prst="rect">
                            <a:avLst/>
                          </a:prstGeom>
                        </pic:spPr>
                      </pic:pic>
                    </a:graphicData>
                  </a:graphic>
                </wp:inline>
              </w:drawing>
            </w:r>
          </w:p>
          <w:p w14:paraId="2AEEFA9C" w14:textId="77777777" w:rsidR="005E1840" w:rsidRDefault="005E1840" w:rsidP="00800551">
            <w:pPr>
              <w:rPr>
                <w:noProof/>
              </w:rPr>
            </w:pPr>
          </w:p>
        </w:tc>
      </w:tr>
      <w:tr w:rsidR="005E1840" w:rsidRPr="00161D65" w14:paraId="24609559" w14:textId="77777777" w:rsidTr="00C9220D">
        <w:trPr>
          <w:trHeight w:val="350"/>
        </w:trPr>
        <w:tc>
          <w:tcPr>
            <w:tcW w:w="3330" w:type="dxa"/>
          </w:tcPr>
          <w:p w14:paraId="7F9E8BD7" w14:textId="77777777" w:rsidR="005E1840" w:rsidRDefault="005E1840" w:rsidP="00C77DAD">
            <w:pPr>
              <w:rPr>
                <w:rFonts w:ascii="Verdana" w:hAnsi="Verdana"/>
                <w:noProof/>
              </w:rPr>
            </w:pPr>
          </w:p>
        </w:tc>
        <w:tc>
          <w:tcPr>
            <w:tcW w:w="7128" w:type="dxa"/>
          </w:tcPr>
          <w:p w14:paraId="0067ACE6" w14:textId="77777777" w:rsidR="005E1840" w:rsidRDefault="005E1840" w:rsidP="00800551">
            <w:pPr>
              <w:rPr>
                <w:noProof/>
              </w:rPr>
            </w:pPr>
          </w:p>
        </w:tc>
      </w:tr>
      <w:tr w:rsidR="005E1840" w:rsidRPr="00161D65" w14:paraId="0B99EE17" w14:textId="77777777" w:rsidTr="00C9220D">
        <w:trPr>
          <w:trHeight w:val="350"/>
        </w:trPr>
        <w:tc>
          <w:tcPr>
            <w:tcW w:w="3330" w:type="dxa"/>
          </w:tcPr>
          <w:p w14:paraId="284E4E1A" w14:textId="77777777" w:rsidR="007476A5" w:rsidRDefault="007476A5" w:rsidP="00C77DAD">
            <w:pPr>
              <w:rPr>
                <w:rFonts w:ascii="Verdana" w:hAnsi="Verdana"/>
                <w:noProof/>
              </w:rPr>
            </w:pPr>
            <w:r>
              <w:rPr>
                <w:rFonts w:ascii="Verdana" w:hAnsi="Verdana"/>
                <w:noProof/>
              </w:rPr>
              <w:t>Reorder a Group or Links</w:t>
            </w:r>
          </w:p>
          <w:p w14:paraId="5F170A58" w14:textId="77777777" w:rsidR="007476A5" w:rsidRDefault="007476A5" w:rsidP="00C77DAD">
            <w:pPr>
              <w:rPr>
                <w:rFonts w:ascii="Verdana" w:hAnsi="Verdana"/>
                <w:noProof/>
              </w:rPr>
            </w:pPr>
          </w:p>
          <w:p w14:paraId="11F4B613" w14:textId="77777777" w:rsidR="00574A29" w:rsidRDefault="00574A29" w:rsidP="00C77DAD">
            <w:pPr>
              <w:rPr>
                <w:rFonts w:ascii="Verdana" w:hAnsi="Verdana"/>
                <w:noProof/>
              </w:rPr>
            </w:pPr>
            <w:r>
              <w:rPr>
                <w:rFonts w:ascii="Verdana" w:hAnsi="Verdana"/>
                <w:noProof/>
              </w:rPr>
              <w:t>One way to reorder</w:t>
            </w:r>
            <w:r w:rsidR="007476A5">
              <w:rPr>
                <w:rFonts w:ascii="Verdana" w:hAnsi="Verdana"/>
                <w:noProof/>
              </w:rPr>
              <w:t xml:space="preserve"> a link</w:t>
            </w:r>
            <w:r>
              <w:rPr>
                <w:rFonts w:ascii="Verdana" w:hAnsi="Verdana"/>
                <w:noProof/>
              </w:rPr>
              <w:t xml:space="preserve"> is to grab the “hamburger” icon and drag/drop in the location desired within that group.</w:t>
            </w:r>
          </w:p>
          <w:p w14:paraId="73F9C427" w14:textId="77777777" w:rsidR="00574A29" w:rsidRDefault="00574A29" w:rsidP="00C77DAD">
            <w:pPr>
              <w:rPr>
                <w:rFonts w:ascii="Verdana" w:hAnsi="Verdana"/>
                <w:noProof/>
              </w:rPr>
            </w:pPr>
          </w:p>
          <w:p w14:paraId="4FE6F06C" w14:textId="77777777" w:rsidR="00574A29" w:rsidRDefault="00574A29" w:rsidP="00C77DAD">
            <w:pPr>
              <w:rPr>
                <w:rFonts w:ascii="Verdana" w:hAnsi="Verdana"/>
                <w:noProof/>
              </w:rPr>
            </w:pPr>
          </w:p>
          <w:p w14:paraId="69A23A92" w14:textId="77777777" w:rsidR="00574A29" w:rsidRDefault="00574A29" w:rsidP="00C77DAD">
            <w:pPr>
              <w:rPr>
                <w:rFonts w:ascii="Verdana" w:hAnsi="Verdana"/>
                <w:noProof/>
              </w:rPr>
            </w:pPr>
          </w:p>
          <w:p w14:paraId="0FADDCFE" w14:textId="77777777" w:rsidR="00574A29" w:rsidRDefault="00574A29" w:rsidP="00C77DAD">
            <w:pPr>
              <w:rPr>
                <w:rFonts w:ascii="Verdana" w:hAnsi="Verdana"/>
                <w:noProof/>
              </w:rPr>
            </w:pPr>
          </w:p>
          <w:p w14:paraId="1C03A99C" w14:textId="77777777" w:rsidR="00574A29" w:rsidRDefault="00574A29" w:rsidP="00C77DAD">
            <w:pPr>
              <w:rPr>
                <w:rFonts w:ascii="Verdana" w:hAnsi="Verdana"/>
                <w:noProof/>
              </w:rPr>
            </w:pPr>
          </w:p>
          <w:p w14:paraId="538E7507" w14:textId="77777777" w:rsidR="00574A29" w:rsidRDefault="00574A29" w:rsidP="00C77DAD">
            <w:pPr>
              <w:rPr>
                <w:rFonts w:ascii="Verdana" w:hAnsi="Verdana"/>
                <w:noProof/>
              </w:rPr>
            </w:pPr>
          </w:p>
          <w:p w14:paraId="1B2C5F98" w14:textId="77777777" w:rsidR="00574A29" w:rsidRDefault="00574A29" w:rsidP="00C77DAD">
            <w:pPr>
              <w:rPr>
                <w:rFonts w:ascii="Verdana" w:hAnsi="Verdana"/>
                <w:noProof/>
              </w:rPr>
            </w:pPr>
          </w:p>
          <w:p w14:paraId="105BF9BA" w14:textId="77777777" w:rsidR="00574A29" w:rsidRDefault="00574A29" w:rsidP="00C77DAD">
            <w:pPr>
              <w:rPr>
                <w:rFonts w:ascii="Verdana" w:hAnsi="Verdana"/>
                <w:noProof/>
              </w:rPr>
            </w:pPr>
          </w:p>
          <w:p w14:paraId="33880E31" w14:textId="77777777" w:rsidR="00574A29" w:rsidRDefault="00574A29" w:rsidP="00C77DAD">
            <w:pPr>
              <w:rPr>
                <w:rFonts w:ascii="Verdana" w:hAnsi="Verdana"/>
                <w:noProof/>
              </w:rPr>
            </w:pPr>
          </w:p>
          <w:p w14:paraId="05953B6E" w14:textId="77777777" w:rsidR="005E1840" w:rsidRDefault="005E1840" w:rsidP="00A734EE">
            <w:pPr>
              <w:rPr>
                <w:rFonts w:ascii="Verdana" w:hAnsi="Verdana"/>
                <w:noProof/>
              </w:rPr>
            </w:pPr>
            <w:r>
              <w:rPr>
                <w:rFonts w:ascii="Verdana" w:hAnsi="Verdana"/>
                <w:noProof/>
              </w:rPr>
              <w:t xml:space="preserve">A user can </w:t>
            </w:r>
            <w:r w:rsidR="007476A5">
              <w:rPr>
                <w:rFonts w:ascii="Verdana" w:hAnsi="Verdana"/>
                <w:noProof/>
              </w:rPr>
              <w:t>also reorder a</w:t>
            </w:r>
            <w:r w:rsidR="00574A29">
              <w:rPr>
                <w:rFonts w:ascii="Verdana" w:hAnsi="Verdana"/>
                <w:noProof/>
              </w:rPr>
              <w:t xml:space="preserve"> group by</w:t>
            </w:r>
            <w:r>
              <w:rPr>
                <w:rFonts w:ascii="Verdana" w:hAnsi="Verdana"/>
                <w:noProof/>
              </w:rPr>
              <w:t xml:space="preserve"> clicking the Reorder Group</w:t>
            </w:r>
            <w:r w:rsidR="00574A29">
              <w:rPr>
                <w:rFonts w:ascii="Verdana" w:hAnsi="Verdana"/>
                <w:noProof/>
              </w:rPr>
              <w:t xml:space="preserve"> button, as shown, then use the drag and drop.</w:t>
            </w:r>
          </w:p>
        </w:tc>
        <w:tc>
          <w:tcPr>
            <w:tcW w:w="7128" w:type="dxa"/>
          </w:tcPr>
          <w:p w14:paraId="4915A554" w14:textId="77777777" w:rsidR="005D780F" w:rsidRDefault="005D780F" w:rsidP="00800551">
            <w:pPr>
              <w:rPr>
                <w:noProof/>
              </w:rPr>
            </w:pPr>
            <w:r>
              <w:rPr>
                <w:noProof/>
              </w:rPr>
              <w:drawing>
                <wp:inline distT="0" distB="0" distL="0" distR="0" wp14:anchorId="59607788" wp14:editId="64D66F46">
                  <wp:extent cx="4389120" cy="18059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9120" cy="1805940"/>
                          </a:xfrm>
                          <a:prstGeom prst="rect">
                            <a:avLst/>
                          </a:prstGeom>
                        </pic:spPr>
                      </pic:pic>
                    </a:graphicData>
                  </a:graphic>
                </wp:inline>
              </w:drawing>
            </w:r>
          </w:p>
          <w:p w14:paraId="5E747476" w14:textId="77777777" w:rsidR="005D780F" w:rsidRDefault="005D780F" w:rsidP="00800551">
            <w:pPr>
              <w:rPr>
                <w:noProof/>
              </w:rPr>
            </w:pPr>
          </w:p>
          <w:p w14:paraId="34A4B0C1" w14:textId="77777777" w:rsidR="005D780F" w:rsidRDefault="005D780F" w:rsidP="00800551">
            <w:pPr>
              <w:rPr>
                <w:noProof/>
              </w:rPr>
            </w:pPr>
            <w:r>
              <w:rPr>
                <w:noProof/>
              </w:rPr>
              <w:drawing>
                <wp:inline distT="0" distB="0" distL="0" distR="0" wp14:anchorId="1177CC97" wp14:editId="3BF06F82">
                  <wp:extent cx="4000500" cy="11095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22238" cy="1115543"/>
                          </a:xfrm>
                          <a:prstGeom prst="rect">
                            <a:avLst/>
                          </a:prstGeom>
                        </pic:spPr>
                      </pic:pic>
                    </a:graphicData>
                  </a:graphic>
                </wp:inline>
              </w:drawing>
            </w:r>
          </w:p>
          <w:p w14:paraId="2D1DA672" w14:textId="77777777" w:rsidR="00574A29" w:rsidRDefault="00574A29" w:rsidP="00800551">
            <w:pPr>
              <w:rPr>
                <w:noProof/>
              </w:rPr>
            </w:pPr>
          </w:p>
          <w:p w14:paraId="65871E15" w14:textId="77777777" w:rsidR="00574A29" w:rsidRDefault="00574A29" w:rsidP="00800551">
            <w:pPr>
              <w:rPr>
                <w:noProof/>
              </w:rPr>
            </w:pPr>
            <w:r>
              <w:rPr>
                <w:noProof/>
              </w:rPr>
              <w:drawing>
                <wp:inline distT="0" distB="0" distL="0" distR="0" wp14:anchorId="11F29FFA" wp14:editId="23EFF3D1">
                  <wp:extent cx="4389120" cy="7550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9120" cy="755015"/>
                          </a:xfrm>
                          <a:prstGeom prst="rect">
                            <a:avLst/>
                          </a:prstGeom>
                        </pic:spPr>
                      </pic:pic>
                    </a:graphicData>
                  </a:graphic>
                </wp:inline>
              </w:drawing>
            </w:r>
          </w:p>
        </w:tc>
      </w:tr>
      <w:tr w:rsidR="00A734EE" w:rsidRPr="00161D65" w14:paraId="08A47E44" w14:textId="77777777" w:rsidTr="00C9220D">
        <w:trPr>
          <w:trHeight w:val="350"/>
        </w:trPr>
        <w:tc>
          <w:tcPr>
            <w:tcW w:w="3330" w:type="dxa"/>
          </w:tcPr>
          <w:p w14:paraId="2B4F8F65" w14:textId="77777777" w:rsidR="00A734EE" w:rsidRDefault="00A734EE" w:rsidP="00C77DAD">
            <w:pPr>
              <w:rPr>
                <w:rFonts w:ascii="Verdana" w:hAnsi="Verdana"/>
                <w:noProof/>
              </w:rPr>
            </w:pPr>
          </w:p>
        </w:tc>
        <w:tc>
          <w:tcPr>
            <w:tcW w:w="7128" w:type="dxa"/>
          </w:tcPr>
          <w:p w14:paraId="263CE185" w14:textId="77777777" w:rsidR="00A734EE" w:rsidRDefault="00A734EE" w:rsidP="00800551">
            <w:pPr>
              <w:rPr>
                <w:noProof/>
              </w:rPr>
            </w:pPr>
          </w:p>
        </w:tc>
      </w:tr>
      <w:tr w:rsidR="00A734EE" w:rsidRPr="00161D65" w14:paraId="452D9686" w14:textId="77777777" w:rsidTr="00C9220D">
        <w:trPr>
          <w:trHeight w:val="350"/>
        </w:trPr>
        <w:tc>
          <w:tcPr>
            <w:tcW w:w="3330" w:type="dxa"/>
          </w:tcPr>
          <w:p w14:paraId="298CAD1A" w14:textId="77777777" w:rsidR="00561983" w:rsidRDefault="00561983" w:rsidP="00C77DAD">
            <w:pPr>
              <w:rPr>
                <w:rFonts w:ascii="Verdana" w:hAnsi="Verdana"/>
                <w:b/>
                <w:noProof/>
              </w:rPr>
            </w:pPr>
            <w:r>
              <w:rPr>
                <w:rFonts w:ascii="Verdana" w:hAnsi="Verdana"/>
                <w:b/>
                <w:noProof/>
              </w:rPr>
              <w:lastRenderedPageBreak/>
              <w:t>Links</w:t>
            </w:r>
          </w:p>
          <w:p w14:paraId="14D99358" w14:textId="77777777" w:rsidR="00561983" w:rsidRDefault="00561983" w:rsidP="00C77DAD">
            <w:pPr>
              <w:rPr>
                <w:rFonts w:ascii="Verdana" w:hAnsi="Verdana"/>
                <w:b/>
                <w:noProof/>
              </w:rPr>
            </w:pPr>
          </w:p>
          <w:p w14:paraId="79F642B9" w14:textId="77777777" w:rsidR="007476A5" w:rsidRPr="007476A5" w:rsidRDefault="007476A5" w:rsidP="00C77DAD">
            <w:pPr>
              <w:rPr>
                <w:rFonts w:ascii="Verdana" w:hAnsi="Verdana"/>
                <w:b/>
                <w:noProof/>
              </w:rPr>
            </w:pPr>
            <w:r w:rsidRPr="007476A5">
              <w:rPr>
                <w:rFonts w:ascii="Verdana" w:hAnsi="Verdana"/>
                <w:b/>
                <w:noProof/>
              </w:rPr>
              <w:t>Adding a Group</w:t>
            </w:r>
          </w:p>
          <w:p w14:paraId="776AB667" w14:textId="77777777" w:rsidR="007476A5" w:rsidRDefault="007476A5" w:rsidP="00C77DAD">
            <w:pPr>
              <w:rPr>
                <w:rFonts w:ascii="Verdana" w:hAnsi="Verdana"/>
                <w:noProof/>
              </w:rPr>
            </w:pPr>
          </w:p>
          <w:p w14:paraId="53E48FB8" w14:textId="77777777" w:rsidR="00A734EE" w:rsidRDefault="005E28D1" w:rsidP="00C77DAD">
            <w:pPr>
              <w:rPr>
                <w:rFonts w:ascii="Verdana" w:hAnsi="Verdana"/>
                <w:noProof/>
              </w:rPr>
            </w:pPr>
            <w:r>
              <w:rPr>
                <w:rFonts w:ascii="Verdana" w:hAnsi="Verdana"/>
                <w:noProof/>
              </w:rPr>
              <w:t xml:space="preserve">To add a group, select the Add Group </w:t>
            </w:r>
            <w:r w:rsidR="006C1B17">
              <w:rPr>
                <w:rFonts w:ascii="Verdana" w:hAnsi="Verdana"/>
                <w:noProof/>
              </w:rPr>
              <w:t>button.  Enter the Group Label, then select the Define Group hyperlink.</w:t>
            </w:r>
          </w:p>
        </w:tc>
        <w:tc>
          <w:tcPr>
            <w:tcW w:w="7128" w:type="dxa"/>
          </w:tcPr>
          <w:p w14:paraId="026A5AE4" w14:textId="77777777" w:rsidR="00A734EE" w:rsidRDefault="006C1B17" w:rsidP="00800551">
            <w:pPr>
              <w:rPr>
                <w:noProof/>
              </w:rPr>
            </w:pPr>
            <w:r>
              <w:rPr>
                <w:noProof/>
              </w:rPr>
              <w:drawing>
                <wp:inline distT="0" distB="0" distL="0" distR="0" wp14:anchorId="47696308" wp14:editId="3108F609">
                  <wp:extent cx="4389120" cy="2994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89120" cy="2994025"/>
                          </a:xfrm>
                          <a:prstGeom prst="rect">
                            <a:avLst/>
                          </a:prstGeom>
                        </pic:spPr>
                      </pic:pic>
                    </a:graphicData>
                  </a:graphic>
                </wp:inline>
              </w:drawing>
            </w:r>
          </w:p>
        </w:tc>
      </w:tr>
      <w:tr w:rsidR="006C1B17" w:rsidRPr="00161D65" w14:paraId="76487640" w14:textId="77777777" w:rsidTr="00C9220D">
        <w:trPr>
          <w:trHeight w:val="350"/>
        </w:trPr>
        <w:tc>
          <w:tcPr>
            <w:tcW w:w="3330" w:type="dxa"/>
          </w:tcPr>
          <w:p w14:paraId="00F46748" w14:textId="77777777" w:rsidR="006C1B17" w:rsidRDefault="006C1B17" w:rsidP="00C77DAD">
            <w:pPr>
              <w:rPr>
                <w:rFonts w:ascii="Verdana" w:hAnsi="Verdana"/>
                <w:noProof/>
              </w:rPr>
            </w:pPr>
          </w:p>
        </w:tc>
        <w:tc>
          <w:tcPr>
            <w:tcW w:w="7128" w:type="dxa"/>
          </w:tcPr>
          <w:p w14:paraId="3B2ADC0B" w14:textId="77777777" w:rsidR="006C1B17" w:rsidRDefault="006C1B17" w:rsidP="00800551">
            <w:pPr>
              <w:rPr>
                <w:noProof/>
              </w:rPr>
            </w:pPr>
          </w:p>
        </w:tc>
      </w:tr>
      <w:tr w:rsidR="006C1B17" w:rsidRPr="00161D65" w14:paraId="55C31BFA" w14:textId="77777777" w:rsidTr="00C9220D">
        <w:trPr>
          <w:trHeight w:val="350"/>
        </w:trPr>
        <w:tc>
          <w:tcPr>
            <w:tcW w:w="3330" w:type="dxa"/>
          </w:tcPr>
          <w:p w14:paraId="54ED5BE7" w14:textId="77777777" w:rsidR="006C1B17" w:rsidRDefault="006C1B17" w:rsidP="00C77DAD">
            <w:pPr>
              <w:rPr>
                <w:rFonts w:ascii="Verdana" w:hAnsi="Verdana"/>
                <w:noProof/>
              </w:rPr>
            </w:pPr>
            <w:r>
              <w:rPr>
                <w:rFonts w:ascii="Verdana" w:hAnsi="Verdana"/>
                <w:noProof/>
              </w:rPr>
              <w:t>Click the Select Menu Items hyperlink.</w:t>
            </w:r>
          </w:p>
        </w:tc>
        <w:tc>
          <w:tcPr>
            <w:tcW w:w="7128" w:type="dxa"/>
          </w:tcPr>
          <w:p w14:paraId="30EB8110" w14:textId="77777777" w:rsidR="006C1B17" w:rsidRDefault="006C1B17" w:rsidP="00800551">
            <w:pPr>
              <w:rPr>
                <w:noProof/>
              </w:rPr>
            </w:pPr>
            <w:r>
              <w:rPr>
                <w:noProof/>
              </w:rPr>
              <w:drawing>
                <wp:inline distT="0" distB="0" distL="0" distR="0" wp14:anchorId="3FD37FBA" wp14:editId="2FD7CED9">
                  <wp:extent cx="4914091" cy="311467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0089" cy="3143830"/>
                          </a:xfrm>
                          <a:prstGeom prst="rect">
                            <a:avLst/>
                          </a:prstGeom>
                        </pic:spPr>
                      </pic:pic>
                    </a:graphicData>
                  </a:graphic>
                </wp:inline>
              </w:drawing>
            </w:r>
          </w:p>
        </w:tc>
      </w:tr>
      <w:tr w:rsidR="006C1B17" w:rsidRPr="00161D65" w14:paraId="45557109" w14:textId="77777777" w:rsidTr="00C9220D">
        <w:trPr>
          <w:trHeight w:val="350"/>
        </w:trPr>
        <w:tc>
          <w:tcPr>
            <w:tcW w:w="3330" w:type="dxa"/>
          </w:tcPr>
          <w:p w14:paraId="39152581" w14:textId="77777777" w:rsidR="006C1B17" w:rsidRDefault="006C1B17" w:rsidP="00C77DAD">
            <w:pPr>
              <w:rPr>
                <w:rFonts w:ascii="Verdana" w:hAnsi="Verdana"/>
                <w:noProof/>
              </w:rPr>
            </w:pPr>
          </w:p>
        </w:tc>
        <w:tc>
          <w:tcPr>
            <w:tcW w:w="7128" w:type="dxa"/>
          </w:tcPr>
          <w:p w14:paraId="7B4C9DFA" w14:textId="77777777" w:rsidR="006C1B17" w:rsidRDefault="006C1B17" w:rsidP="00800551">
            <w:pPr>
              <w:rPr>
                <w:noProof/>
              </w:rPr>
            </w:pPr>
          </w:p>
        </w:tc>
      </w:tr>
      <w:tr w:rsidR="006C1B17" w:rsidRPr="00161D65" w14:paraId="24772D35" w14:textId="77777777" w:rsidTr="00C9220D">
        <w:trPr>
          <w:trHeight w:val="350"/>
        </w:trPr>
        <w:tc>
          <w:tcPr>
            <w:tcW w:w="3330" w:type="dxa"/>
          </w:tcPr>
          <w:p w14:paraId="79DE51CA" w14:textId="77777777" w:rsidR="006C1B17" w:rsidRDefault="006C1B17" w:rsidP="00C77DAD">
            <w:pPr>
              <w:rPr>
                <w:rFonts w:ascii="Verdana" w:hAnsi="Verdana"/>
                <w:noProof/>
              </w:rPr>
            </w:pPr>
            <w:r>
              <w:rPr>
                <w:rFonts w:ascii="Verdana" w:hAnsi="Verdana"/>
                <w:noProof/>
              </w:rPr>
              <w:lastRenderedPageBreak/>
              <w:t>Select the Menu Item.</w:t>
            </w:r>
          </w:p>
        </w:tc>
        <w:tc>
          <w:tcPr>
            <w:tcW w:w="7128" w:type="dxa"/>
          </w:tcPr>
          <w:p w14:paraId="60F4A552" w14:textId="77777777" w:rsidR="006C1B17" w:rsidRDefault="006C1B17" w:rsidP="00800551">
            <w:pPr>
              <w:rPr>
                <w:noProof/>
              </w:rPr>
            </w:pPr>
            <w:r>
              <w:rPr>
                <w:noProof/>
              </w:rPr>
              <w:drawing>
                <wp:inline distT="0" distB="0" distL="0" distR="0" wp14:anchorId="0527313A" wp14:editId="4B98421B">
                  <wp:extent cx="3980180" cy="8617376"/>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33037" cy="8731816"/>
                          </a:xfrm>
                          <a:prstGeom prst="rect">
                            <a:avLst/>
                          </a:prstGeom>
                        </pic:spPr>
                      </pic:pic>
                    </a:graphicData>
                  </a:graphic>
                </wp:inline>
              </w:drawing>
            </w:r>
          </w:p>
        </w:tc>
      </w:tr>
      <w:tr w:rsidR="006C1B17" w:rsidRPr="00161D65" w14:paraId="5B182D40" w14:textId="77777777" w:rsidTr="00C9220D">
        <w:trPr>
          <w:trHeight w:val="350"/>
        </w:trPr>
        <w:tc>
          <w:tcPr>
            <w:tcW w:w="3330" w:type="dxa"/>
          </w:tcPr>
          <w:p w14:paraId="0B0E0BBF" w14:textId="77777777" w:rsidR="006C1B17" w:rsidRDefault="006C1B17" w:rsidP="00C77DAD">
            <w:pPr>
              <w:rPr>
                <w:rFonts w:ascii="Verdana" w:hAnsi="Verdana"/>
                <w:noProof/>
              </w:rPr>
            </w:pPr>
          </w:p>
        </w:tc>
        <w:tc>
          <w:tcPr>
            <w:tcW w:w="7128" w:type="dxa"/>
          </w:tcPr>
          <w:p w14:paraId="34E5486C" w14:textId="77777777" w:rsidR="006C1B17" w:rsidRDefault="006C1B17" w:rsidP="00800551">
            <w:pPr>
              <w:rPr>
                <w:noProof/>
              </w:rPr>
            </w:pPr>
          </w:p>
        </w:tc>
      </w:tr>
      <w:tr w:rsidR="006C1B17" w:rsidRPr="00161D65" w14:paraId="23C2E1B0" w14:textId="77777777" w:rsidTr="00C9220D">
        <w:trPr>
          <w:trHeight w:val="350"/>
        </w:trPr>
        <w:tc>
          <w:tcPr>
            <w:tcW w:w="3330" w:type="dxa"/>
          </w:tcPr>
          <w:p w14:paraId="498CDE2B" w14:textId="77777777" w:rsidR="006C1B17" w:rsidRDefault="006C1B17" w:rsidP="00C77DAD">
            <w:pPr>
              <w:rPr>
                <w:rFonts w:ascii="Verdana" w:hAnsi="Verdana"/>
                <w:noProof/>
              </w:rPr>
            </w:pPr>
            <w:r>
              <w:rPr>
                <w:rFonts w:ascii="Verdana" w:hAnsi="Verdana"/>
                <w:noProof/>
              </w:rPr>
              <w:t>The Item name now displays in the Link Label field.  Click Done.</w:t>
            </w:r>
          </w:p>
          <w:p w14:paraId="3C34035E" w14:textId="77777777" w:rsidR="006C1B17" w:rsidRDefault="006C1B17" w:rsidP="00C77DAD">
            <w:pPr>
              <w:rPr>
                <w:rFonts w:ascii="Verdana" w:hAnsi="Verdana"/>
                <w:noProof/>
              </w:rPr>
            </w:pPr>
          </w:p>
          <w:p w14:paraId="32720EA2" w14:textId="77777777" w:rsidR="006C1B17" w:rsidRDefault="006C1B17" w:rsidP="00C77DAD">
            <w:pPr>
              <w:rPr>
                <w:rFonts w:ascii="Verdana" w:hAnsi="Verdana"/>
                <w:noProof/>
              </w:rPr>
            </w:pPr>
          </w:p>
          <w:p w14:paraId="5CA81C64" w14:textId="77777777" w:rsidR="006C1B17" w:rsidRDefault="006C1B17" w:rsidP="00C77DAD">
            <w:pPr>
              <w:rPr>
                <w:rFonts w:ascii="Verdana" w:hAnsi="Verdana"/>
                <w:noProof/>
              </w:rPr>
            </w:pPr>
            <w:r>
              <w:rPr>
                <w:rFonts w:ascii="Verdana" w:hAnsi="Verdana"/>
                <w:noProof/>
              </w:rPr>
              <w:t>The user has the option of using the Override Label checkbox to enter a different label.</w:t>
            </w:r>
          </w:p>
          <w:p w14:paraId="3856035E" w14:textId="77777777" w:rsidR="006C1B17" w:rsidRDefault="006C1B17" w:rsidP="00C77DAD">
            <w:pPr>
              <w:rPr>
                <w:rFonts w:ascii="Verdana" w:hAnsi="Verdana"/>
                <w:noProof/>
              </w:rPr>
            </w:pPr>
          </w:p>
          <w:p w14:paraId="56CBFB39" w14:textId="77777777" w:rsidR="006C1B17" w:rsidRDefault="006C1B17" w:rsidP="00C77DAD">
            <w:pPr>
              <w:rPr>
                <w:rFonts w:ascii="Verdana" w:hAnsi="Verdana"/>
                <w:noProof/>
              </w:rPr>
            </w:pPr>
          </w:p>
        </w:tc>
        <w:tc>
          <w:tcPr>
            <w:tcW w:w="7128" w:type="dxa"/>
          </w:tcPr>
          <w:p w14:paraId="6A719DE2" w14:textId="77777777" w:rsidR="006C1B17" w:rsidRDefault="006C1B17" w:rsidP="00800551">
            <w:pPr>
              <w:rPr>
                <w:noProof/>
              </w:rPr>
            </w:pPr>
            <w:r>
              <w:rPr>
                <w:noProof/>
              </w:rPr>
              <w:drawing>
                <wp:inline distT="0" distB="0" distL="0" distR="0" wp14:anchorId="2B2CDCF4" wp14:editId="732539A1">
                  <wp:extent cx="4466052" cy="2838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80079" cy="2847365"/>
                          </a:xfrm>
                          <a:prstGeom prst="rect">
                            <a:avLst/>
                          </a:prstGeom>
                        </pic:spPr>
                      </pic:pic>
                    </a:graphicData>
                  </a:graphic>
                </wp:inline>
              </w:drawing>
            </w:r>
          </w:p>
        </w:tc>
      </w:tr>
      <w:tr w:rsidR="007476A5" w:rsidRPr="00161D65" w14:paraId="239F30EB" w14:textId="77777777" w:rsidTr="00F84CD3">
        <w:trPr>
          <w:trHeight w:val="278"/>
        </w:trPr>
        <w:tc>
          <w:tcPr>
            <w:tcW w:w="3330" w:type="dxa"/>
          </w:tcPr>
          <w:p w14:paraId="0658D6B6" w14:textId="77777777" w:rsidR="007476A5" w:rsidRDefault="007476A5" w:rsidP="00C77DAD">
            <w:pPr>
              <w:rPr>
                <w:rFonts w:ascii="Verdana" w:hAnsi="Verdana"/>
                <w:noProof/>
              </w:rPr>
            </w:pPr>
          </w:p>
        </w:tc>
        <w:tc>
          <w:tcPr>
            <w:tcW w:w="7128" w:type="dxa"/>
          </w:tcPr>
          <w:p w14:paraId="1931B952" w14:textId="77777777" w:rsidR="007476A5" w:rsidRDefault="007476A5" w:rsidP="00800551">
            <w:pPr>
              <w:rPr>
                <w:noProof/>
              </w:rPr>
            </w:pPr>
          </w:p>
        </w:tc>
      </w:tr>
      <w:tr w:rsidR="007476A5" w:rsidRPr="00161D65" w14:paraId="17AEB9A5" w14:textId="77777777" w:rsidTr="00C9220D">
        <w:trPr>
          <w:trHeight w:val="350"/>
        </w:trPr>
        <w:tc>
          <w:tcPr>
            <w:tcW w:w="3330" w:type="dxa"/>
          </w:tcPr>
          <w:p w14:paraId="2D246EB4" w14:textId="77777777" w:rsidR="007476A5" w:rsidRDefault="007476A5" w:rsidP="00C77DAD">
            <w:pPr>
              <w:rPr>
                <w:rFonts w:ascii="Verdana" w:hAnsi="Verdana"/>
                <w:noProof/>
              </w:rPr>
            </w:pPr>
            <w:r>
              <w:rPr>
                <w:rFonts w:ascii="Verdana" w:hAnsi="Verdana"/>
                <w:noProof/>
              </w:rPr>
              <w:t>The user can continue to add Menu Items by clicking the + icon and then repeating the process.  Once all Menu Items have been added, click Done.</w:t>
            </w:r>
          </w:p>
        </w:tc>
        <w:tc>
          <w:tcPr>
            <w:tcW w:w="7128" w:type="dxa"/>
          </w:tcPr>
          <w:p w14:paraId="69B7C63B" w14:textId="77777777" w:rsidR="007476A5" w:rsidRDefault="007476A5" w:rsidP="00800551">
            <w:pPr>
              <w:rPr>
                <w:noProof/>
              </w:rPr>
            </w:pPr>
            <w:r>
              <w:rPr>
                <w:noProof/>
              </w:rPr>
              <w:drawing>
                <wp:inline distT="0" distB="0" distL="0" distR="0" wp14:anchorId="7620D025" wp14:editId="63DE029E">
                  <wp:extent cx="4343716" cy="27336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04392" cy="2771861"/>
                          </a:xfrm>
                          <a:prstGeom prst="rect">
                            <a:avLst/>
                          </a:prstGeom>
                        </pic:spPr>
                      </pic:pic>
                    </a:graphicData>
                  </a:graphic>
                </wp:inline>
              </w:drawing>
            </w:r>
          </w:p>
          <w:p w14:paraId="4A3CB347" w14:textId="77777777" w:rsidR="007476A5" w:rsidRDefault="007476A5" w:rsidP="00800551">
            <w:pPr>
              <w:rPr>
                <w:noProof/>
              </w:rPr>
            </w:pPr>
          </w:p>
          <w:p w14:paraId="15B68F93" w14:textId="77777777" w:rsidR="007476A5" w:rsidRDefault="007476A5" w:rsidP="00800551">
            <w:pPr>
              <w:rPr>
                <w:noProof/>
              </w:rPr>
            </w:pPr>
            <w:r>
              <w:rPr>
                <w:noProof/>
              </w:rPr>
              <w:drawing>
                <wp:inline distT="0" distB="0" distL="0" distR="0" wp14:anchorId="571745E2" wp14:editId="32E0CAD1">
                  <wp:extent cx="4427680" cy="21145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79845" cy="2139463"/>
                          </a:xfrm>
                          <a:prstGeom prst="rect">
                            <a:avLst/>
                          </a:prstGeom>
                        </pic:spPr>
                      </pic:pic>
                    </a:graphicData>
                  </a:graphic>
                </wp:inline>
              </w:drawing>
            </w:r>
          </w:p>
        </w:tc>
      </w:tr>
      <w:tr w:rsidR="007476A5" w:rsidRPr="00161D65" w14:paraId="26AE98D5" w14:textId="77777777" w:rsidTr="00C9220D">
        <w:trPr>
          <w:trHeight w:val="350"/>
        </w:trPr>
        <w:tc>
          <w:tcPr>
            <w:tcW w:w="3330" w:type="dxa"/>
          </w:tcPr>
          <w:p w14:paraId="2514AE1C" w14:textId="77777777" w:rsidR="007476A5" w:rsidRDefault="007476A5" w:rsidP="00C77DAD">
            <w:pPr>
              <w:rPr>
                <w:rFonts w:ascii="Verdana" w:hAnsi="Verdana"/>
                <w:noProof/>
              </w:rPr>
            </w:pPr>
          </w:p>
        </w:tc>
        <w:tc>
          <w:tcPr>
            <w:tcW w:w="7128" w:type="dxa"/>
          </w:tcPr>
          <w:p w14:paraId="2568205F" w14:textId="77777777" w:rsidR="007476A5" w:rsidRDefault="007476A5" w:rsidP="00800551">
            <w:pPr>
              <w:rPr>
                <w:noProof/>
              </w:rPr>
            </w:pPr>
          </w:p>
        </w:tc>
      </w:tr>
      <w:tr w:rsidR="007476A5" w:rsidRPr="00161D65" w14:paraId="016AC517" w14:textId="77777777" w:rsidTr="00C9220D">
        <w:trPr>
          <w:trHeight w:val="350"/>
        </w:trPr>
        <w:tc>
          <w:tcPr>
            <w:tcW w:w="3330" w:type="dxa"/>
          </w:tcPr>
          <w:p w14:paraId="1329DF53" w14:textId="77777777" w:rsidR="007476A5" w:rsidRDefault="00EB02EA" w:rsidP="00C77DAD">
            <w:pPr>
              <w:rPr>
                <w:rFonts w:ascii="Verdana" w:hAnsi="Verdana"/>
                <w:b/>
                <w:noProof/>
              </w:rPr>
            </w:pPr>
            <w:r>
              <w:rPr>
                <w:rFonts w:ascii="Verdana" w:hAnsi="Verdana"/>
                <w:b/>
                <w:noProof/>
              </w:rPr>
              <w:lastRenderedPageBreak/>
              <w:t>Adding a Query Group</w:t>
            </w:r>
          </w:p>
          <w:p w14:paraId="4869329E" w14:textId="77777777" w:rsidR="00EB02EA" w:rsidRDefault="00EB02EA" w:rsidP="00C77DAD">
            <w:pPr>
              <w:rPr>
                <w:rFonts w:ascii="Verdana" w:hAnsi="Verdana"/>
                <w:b/>
                <w:noProof/>
              </w:rPr>
            </w:pPr>
          </w:p>
          <w:p w14:paraId="06C7AB79" w14:textId="77777777" w:rsidR="00EB02EA" w:rsidRPr="00EB02EA" w:rsidRDefault="00EB02EA" w:rsidP="00C77DAD">
            <w:pPr>
              <w:rPr>
                <w:rFonts w:ascii="Verdana" w:hAnsi="Verdana"/>
                <w:noProof/>
              </w:rPr>
            </w:pPr>
            <w:r>
              <w:rPr>
                <w:rFonts w:ascii="Verdana" w:hAnsi="Verdana"/>
                <w:noProof/>
              </w:rPr>
              <w:t>With Personalization selected, select the Queries tab, then select Add Group.</w:t>
            </w:r>
          </w:p>
          <w:p w14:paraId="3509ECCB" w14:textId="77777777" w:rsidR="00EB02EA" w:rsidRDefault="00EB02EA" w:rsidP="00C77DAD">
            <w:pPr>
              <w:rPr>
                <w:rFonts w:ascii="Verdana" w:hAnsi="Verdana"/>
                <w:b/>
                <w:noProof/>
              </w:rPr>
            </w:pPr>
          </w:p>
          <w:p w14:paraId="58CDE530" w14:textId="77777777" w:rsidR="00EB02EA" w:rsidRPr="00EB02EA" w:rsidRDefault="00EB02EA" w:rsidP="00C77DAD">
            <w:pPr>
              <w:rPr>
                <w:rFonts w:ascii="Verdana" w:hAnsi="Verdana"/>
                <w:b/>
                <w:noProof/>
              </w:rPr>
            </w:pPr>
          </w:p>
        </w:tc>
        <w:tc>
          <w:tcPr>
            <w:tcW w:w="7128" w:type="dxa"/>
          </w:tcPr>
          <w:p w14:paraId="6DDE3A2D" w14:textId="77777777" w:rsidR="007476A5" w:rsidRDefault="00EB02EA" w:rsidP="00800551">
            <w:pPr>
              <w:rPr>
                <w:noProof/>
              </w:rPr>
            </w:pPr>
            <w:r>
              <w:rPr>
                <w:noProof/>
              </w:rPr>
              <w:drawing>
                <wp:inline distT="0" distB="0" distL="0" distR="0" wp14:anchorId="74D173FD" wp14:editId="225B965D">
                  <wp:extent cx="4389120" cy="1000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89120" cy="1000125"/>
                          </a:xfrm>
                          <a:prstGeom prst="rect">
                            <a:avLst/>
                          </a:prstGeom>
                        </pic:spPr>
                      </pic:pic>
                    </a:graphicData>
                  </a:graphic>
                </wp:inline>
              </w:drawing>
            </w:r>
          </w:p>
        </w:tc>
      </w:tr>
      <w:tr w:rsidR="00EB02EA" w:rsidRPr="00161D65" w14:paraId="345966A7" w14:textId="77777777" w:rsidTr="00EB02EA">
        <w:trPr>
          <w:trHeight w:val="260"/>
        </w:trPr>
        <w:tc>
          <w:tcPr>
            <w:tcW w:w="3330" w:type="dxa"/>
          </w:tcPr>
          <w:p w14:paraId="7817B6D4" w14:textId="77777777" w:rsidR="00EB02EA" w:rsidRDefault="00EB02EA" w:rsidP="00C77DAD">
            <w:pPr>
              <w:rPr>
                <w:rFonts w:ascii="Verdana" w:hAnsi="Verdana"/>
                <w:b/>
                <w:noProof/>
              </w:rPr>
            </w:pPr>
          </w:p>
        </w:tc>
        <w:tc>
          <w:tcPr>
            <w:tcW w:w="7128" w:type="dxa"/>
          </w:tcPr>
          <w:p w14:paraId="40CDDB0D" w14:textId="77777777" w:rsidR="00EB02EA" w:rsidRDefault="00EB02EA" w:rsidP="00800551">
            <w:pPr>
              <w:rPr>
                <w:noProof/>
              </w:rPr>
            </w:pPr>
          </w:p>
        </w:tc>
      </w:tr>
      <w:tr w:rsidR="00EB02EA" w:rsidRPr="00161D65" w14:paraId="4B42E36C" w14:textId="77777777" w:rsidTr="00C9220D">
        <w:trPr>
          <w:trHeight w:val="350"/>
        </w:trPr>
        <w:tc>
          <w:tcPr>
            <w:tcW w:w="3330" w:type="dxa"/>
          </w:tcPr>
          <w:p w14:paraId="64C3E1D8" w14:textId="77777777" w:rsidR="00EB02EA" w:rsidRPr="00EB02EA" w:rsidRDefault="00EB02EA" w:rsidP="00C77DAD">
            <w:pPr>
              <w:rPr>
                <w:rFonts w:ascii="Verdana" w:hAnsi="Verdana"/>
                <w:noProof/>
              </w:rPr>
            </w:pPr>
            <w:r>
              <w:rPr>
                <w:rFonts w:ascii="Verdana" w:hAnsi="Verdana"/>
                <w:noProof/>
              </w:rPr>
              <w:t>Enter the Group Label, then select the lookup under Name.</w:t>
            </w:r>
          </w:p>
        </w:tc>
        <w:tc>
          <w:tcPr>
            <w:tcW w:w="7128" w:type="dxa"/>
          </w:tcPr>
          <w:p w14:paraId="49BBF8C1" w14:textId="77777777" w:rsidR="00EB02EA" w:rsidRDefault="00EB02EA" w:rsidP="00800551">
            <w:pPr>
              <w:rPr>
                <w:noProof/>
              </w:rPr>
            </w:pPr>
            <w:r>
              <w:rPr>
                <w:noProof/>
              </w:rPr>
              <w:drawing>
                <wp:inline distT="0" distB="0" distL="0" distR="0" wp14:anchorId="2EA44587" wp14:editId="6F0C1A6A">
                  <wp:extent cx="4389120" cy="24079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89120" cy="2407920"/>
                          </a:xfrm>
                          <a:prstGeom prst="rect">
                            <a:avLst/>
                          </a:prstGeom>
                        </pic:spPr>
                      </pic:pic>
                    </a:graphicData>
                  </a:graphic>
                </wp:inline>
              </w:drawing>
            </w:r>
          </w:p>
        </w:tc>
      </w:tr>
      <w:tr w:rsidR="00EB02EA" w:rsidRPr="00161D65" w14:paraId="5CC1102B" w14:textId="77777777" w:rsidTr="00EB02EA">
        <w:trPr>
          <w:trHeight w:val="233"/>
        </w:trPr>
        <w:tc>
          <w:tcPr>
            <w:tcW w:w="3330" w:type="dxa"/>
          </w:tcPr>
          <w:p w14:paraId="601B81DF" w14:textId="77777777" w:rsidR="00EB02EA" w:rsidRDefault="00EB02EA" w:rsidP="00C77DAD">
            <w:pPr>
              <w:rPr>
                <w:rFonts w:ascii="Verdana" w:hAnsi="Verdana"/>
                <w:noProof/>
              </w:rPr>
            </w:pPr>
          </w:p>
        </w:tc>
        <w:tc>
          <w:tcPr>
            <w:tcW w:w="7128" w:type="dxa"/>
          </w:tcPr>
          <w:p w14:paraId="1A522779" w14:textId="77777777" w:rsidR="00EB02EA" w:rsidRDefault="00EB02EA" w:rsidP="00800551">
            <w:pPr>
              <w:rPr>
                <w:noProof/>
              </w:rPr>
            </w:pPr>
          </w:p>
        </w:tc>
      </w:tr>
      <w:tr w:rsidR="00EB02EA" w:rsidRPr="00161D65" w14:paraId="325FC06D" w14:textId="77777777" w:rsidTr="00C9220D">
        <w:trPr>
          <w:trHeight w:val="350"/>
        </w:trPr>
        <w:tc>
          <w:tcPr>
            <w:tcW w:w="3330" w:type="dxa"/>
          </w:tcPr>
          <w:p w14:paraId="759618D6" w14:textId="77777777" w:rsidR="00EB02EA" w:rsidRDefault="00561983" w:rsidP="00C77DAD">
            <w:pPr>
              <w:rPr>
                <w:rFonts w:ascii="Verdana" w:hAnsi="Verdana"/>
                <w:noProof/>
              </w:rPr>
            </w:pPr>
            <w:r>
              <w:rPr>
                <w:rFonts w:ascii="Verdana" w:hAnsi="Verdana"/>
                <w:noProof/>
              </w:rPr>
              <w:t>Expand the Search Criteria arrow, then enter search criteria.  Click Search.</w:t>
            </w:r>
          </w:p>
        </w:tc>
        <w:tc>
          <w:tcPr>
            <w:tcW w:w="7128" w:type="dxa"/>
          </w:tcPr>
          <w:p w14:paraId="1A43B411" w14:textId="77777777" w:rsidR="00EB02EA" w:rsidRDefault="00EB02EA" w:rsidP="00800551">
            <w:pPr>
              <w:rPr>
                <w:noProof/>
              </w:rPr>
            </w:pPr>
            <w:r>
              <w:rPr>
                <w:noProof/>
              </w:rPr>
              <w:drawing>
                <wp:inline distT="0" distB="0" distL="0" distR="0" wp14:anchorId="3E5E5490" wp14:editId="43DEDC1F">
                  <wp:extent cx="4389120" cy="27330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89120" cy="2733040"/>
                          </a:xfrm>
                          <a:prstGeom prst="rect">
                            <a:avLst/>
                          </a:prstGeom>
                        </pic:spPr>
                      </pic:pic>
                    </a:graphicData>
                  </a:graphic>
                </wp:inline>
              </w:drawing>
            </w:r>
          </w:p>
        </w:tc>
      </w:tr>
      <w:tr w:rsidR="00561983" w:rsidRPr="00161D65" w14:paraId="330333BA" w14:textId="77777777" w:rsidTr="00C9220D">
        <w:trPr>
          <w:trHeight w:val="350"/>
        </w:trPr>
        <w:tc>
          <w:tcPr>
            <w:tcW w:w="3330" w:type="dxa"/>
          </w:tcPr>
          <w:p w14:paraId="1E65DDAE" w14:textId="77777777" w:rsidR="00561983" w:rsidRDefault="00561983" w:rsidP="00C77DAD">
            <w:pPr>
              <w:rPr>
                <w:rFonts w:ascii="Verdana" w:hAnsi="Verdana"/>
                <w:noProof/>
              </w:rPr>
            </w:pPr>
          </w:p>
        </w:tc>
        <w:tc>
          <w:tcPr>
            <w:tcW w:w="7128" w:type="dxa"/>
          </w:tcPr>
          <w:p w14:paraId="44F62C02" w14:textId="77777777" w:rsidR="00561983" w:rsidRDefault="00561983" w:rsidP="00800551">
            <w:pPr>
              <w:rPr>
                <w:noProof/>
              </w:rPr>
            </w:pPr>
          </w:p>
        </w:tc>
      </w:tr>
      <w:tr w:rsidR="00561983" w:rsidRPr="00161D65" w14:paraId="3CA47D1D" w14:textId="77777777" w:rsidTr="00C9220D">
        <w:trPr>
          <w:trHeight w:val="350"/>
        </w:trPr>
        <w:tc>
          <w:tcPr>
            <w:tcW w:w="3330" w:type="dxa"/>
          </w:tcPr>
          <w:p w14:paraId="1CE428BC" w14:textId="77777777" w:rsidR="00561983" w:rsidRDefault="00561983" w:rsidP="00C77DAD">
            <w:pPr>
              <w:rPr>
                <w:rFonts w:ascii="Verdana" w:hAnsi="Verdana"/>
                <w:noProof/>
              </w:rPr>
            </w:pPr>
            <w:r>
              <w:rPr>
                <w:rFonts w:ascii="Verdana" w:hAnsi="Verdana"/>
                <w:noProof/>
              </w:rPr>
              <w:lastRenderedPageBreak/>
              <w:t xml:space="preserve">Select the desired query.  Use the + icon to add additional queries.  Click Done.  </w:t>
            </w:r>
          </w:p>
          <w:p w14:paraId="77FB76AE" w14:textId="77777777" w:rsidR="00561983" w:rsidRDefault="00561983" w:rsidP="00C77DAD">
            <w:pPr>
              <w:rPr>
                <w:rFonts w:ascii="Verdana" w:hAnsi="Verdana"/>
                <w:noProof/>
              </w:rPr>
            </w:pPr>
          </w:p>
          <w:p w14:paraId="0504EEDF" w14:textId="77777777" w:rsidR="00561983" w:rsidRDefault="00561983" w:rsidP="00C77DAD">
            <w:pPr>
              <w:rPr>
                <w:rFonts w:ascii="Verdana" w:hAnsi="Verdana"/>
                <w:noProof/>
              </w:rPr>
            </w:pPr>
          </w:p>
          <w:p w14:paraId="294C85A7" w14:textId="77777777" w:rsidR="00561983" w:rsidRDefault="00561983" w:rsidP="00C77DAD">
            <w:pPr>
              <w:rPr>
                <w:rFonts w:ascii="Verdana" w:hAnsi="Verdana"/>
                <w:noProof/>
              </w:rPr>
            </w:pPr>
          </w:p>
          <w:p w14:paraId="77B02AAF" w14:textId="77777777" w:rsidR="00561983" w:rsidRDefault="00561983" w:rsidP="00C77DAD">
            <w:pPr>
              <w:rPr>
                <w:rFonts w:ascii="Verdana" w:hAnsi="Verdana"/>
                <w:noProof/>
              </w:rPr>
            </w:pPr>
          </w:p>
          <w:p w14:paraId="3C6285AB" w14:textId="77777777" w:rsidR="00561983" w:rsidRDefault="00561983" w:rsidP="00C77DAD">
            <w:pPr>
              <w:rPr>
                <w:rFonts w:ascii="Verdana" w:hAnsi="Verdana"/>
                <w:noProof/>
              </w:rPr>
            </w:pPr>
          </w:p>
          <w:p w14:paraId="2AAEC1F8" w14:textId="77777777" w:rsidR="00561983" w:rsidRDefault="00561983" w:rsidP="00C77DAD">
            <w:pPr>
              <w:rPr>
                <w:rFonts w:ascii="Verdana" w:hAnsi="Verdana"/>
                <w:noProof/>
              </w:rPr>
            </w:pPr>
          </w:p>
          <w:p w14:paraId="0D542090" w14:textId="77777777" w:rsidR="00561983" w:rsidRDefault="00561983" w:rsidP="00C77DAD">
            <w:pPr>
              <w:rPr>
                <w:rFonts w:ascii="Verdana" w:hAnsi="Verdana"/>
                <w:noProof/>
              </w:rPr>
            </w:pPr>
          </w:p>
          <w:p w14:paraId="6F71E324" w14:textId="77777777" w:rsidR="00561983" w:rsidRDefault="00561983" w:rsidP="00C77DAD">
            <w:pPr>
              <w:rPr>
                <w:rFonts w:ascii="Verdana" w:hAnsi="Verdana"/>
                <w:noProof/>
              </w:rPr>
            </w:pPr>
          </w:p>
          <w:p w14:paraId="7F23CA12" w14:textId="77777777" w:rsidR="00561983" w:rsidRDefault="00561983" w:rsidP="00C77DAD">
            <w:pPr>
              <w:rPr>
                <w:rFonts w:ascii="Verdana" w:hAnsi="Verdana"/>
                <w:noProof/>
              </w:rPr>
            </w:pPr>
          </w:p>
          <w:p w14:paraId="1B0C0742" w14:textId="77777777" w:rsidR="00561983" w:rsidRDefault="00561983" w:rsidP="00C77DAD">
            <w:pPr>
              <w:rPr>
                <w:rFonts w:ascii="Verdana" w:hAnsi="Verdana"/>
                <w:noProof/>
              </w:rPr>
            </w:pPr>
          </w:p>
          <w:p w14:paraId="377F260D" w14:textId="77777777" w:rsidR="00561983" w:rsidRDefault="00561983" w:rsidP="00C77DAD">
            <w:pPr>
              <w:rPr>
                <w:rFonts w:ascii="Verdana" w:hAnsi="Verdana"/>
                <w:noProof/>
              </w:rPr>
            </w:pPr>
            <w:r>
              <w:rPr>
                <w:rFonts w:ascii="Verdana" w:hAnsi="Verdana"/>
                <w:noProof/>
              </w:rPr>
              <w:t>To have the query name display, the Override Label checkbox must be checked.  The Description field will be available to copy and paste the query name into the field.</w:t>
            </w:r>
          </w:p>
        </w:tc>
        <w:tc>
          <w:tcPr>
            <w:tcW w:w="7128" w:type="dxa"/>
          </w:tcPr>
          <w:p w14:paraId="23E3879B" w14:textId="77777777" w:rsidR="00561983" w:rsidRDefault="00561983" w:rsidP="00800551">
            <w:pPr>
              <w:rPr>
                <w:noProof/>
              </w:rPr>
            </w:pPr>
            <w:r>
              <w:rPr>
                <w:noProof/>
              </w:rPr>
              <w:drawing>
                <wp:inline distT="0" distB="0" distL="0" distR="0" wp14:anchorId="57AF79DC" wp14:editId="01E2DCA5">
                  <wp:extent cx="4389120" cy="24688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16770" cy="2484433"/>
                          </a:xfrm>
                          <a:prstGeom prst="rect">
                            <a:avLst/>
                          </a:prstGeom>
                        </pic:spPr>
                      </pic:pic>
                    </a:graphicData>
                  </a:graphic>
                </wp:inline>
              </w:drawing>
            </w:r>
          </w:p>
          <w:p w14:paraId="6AD618B4" w14:textId="77777777" w:rsidR="00561983" w:rsidRDefault="00561983" w:rsidP="00800551">
            <w:pPr>
              <w:rPr>
                <w:noProof/>
              </w:rPr>
            </w:pPr>
          </w:p>
          <w:p w14:paraId="327E919A" w14:textId="77777777" w:rsidR="00561983" w:rsidRDefault="00561983" w:rsidP="00800551">
            <w:pPr>
              <w:rPr>
                <w:noProof/>
              </w:rPr>
            </w:pPr>
            <w:r>
              <w:rPr>
                <w:noProof/>
              </w:rPr>
              <w:drawing>
                <wp:inline distT="0" distB="0" distL="0" distR="0" wp14:anchorId="773752BF" wp14:editId="206E5B0F">
                  <wp:extent cx="4389120" cy="24511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89120" cy="2451100"/>
                          </a:xfrm>
                          <a:prstGeom prst="rect">
                            <a:avLst/>
                          </a:prstGeom>
                        </pic:spPr>
                      </pic:pic>
                    </a:graphicData>
                  </a:graphic>
                </wp:inline>
              </w:drawing>
            </w:r>
          </w:p>
        </w:tc>
      </w:tr>
      <w:tr w:rsidR="00561983" w:rsidRPr="00161D65" w14:paraId="03F0393C" w14:textId="77777777" w:rsidTr="00C9220D">
        <w:trPr>
          <w:trHeight w:val="350"/>
        </w:trPr>
        <w:tc>
          <w:tcPr>
            <w:tcW w:w="3330" w:type="dxa"/>
          </w:tcPr>
          <w:p w14:paraId="0D6095E8" w14:textId="77777777" w:rsidR="00561983" w:rsidRDefault="00561983" w:rsidP="00C77DAD">
            <w:pPr>
              <w:rPr>
                <w:rFonts w:ascii="Verdana" w:hAnsi="Verdana"/>
                <w:noProof/>
              </w:rPr>
            </w:pPr>
          </w:p>
        </w:tc>
        <w:tc>
          <w:tcPr>
            <w:tcW w:w="7128" w:type="dxa"/>
          </w:tcPr>
          <w:p w14:paraId="4D63ACFD" w14:textId="77777777" w:rsidR="00561983" w:rsidRDefault="00561983" w:rsidP="00800551">
            <w:pPr>
              <w:rPr>
                <w:noProof/>
              </w:rPr>
            </w:pPr>
          </w:p>
        </w:tc>
      </w:tr>
      <w:tr w:rsidR="00561983" w:rsidRPr="00161D65" w14:paraId="6B573CE4" w14:textId="77777777" w:rsidTr="00C9220D">
        <w:trPr>
          <w:trHeight w:val="350"/>
        </w:trPr>
        <w:tc>
          <w:tcPr>
            <w:tcW w:w="3330" w:type="dxa"/>
          </w:tcPr>
          <w:p w14:paraId="31D065AD" w14:textId="77777777" w:rsidR="00561983" w:rsidRDefault="00561983" w:rsidP="00C77DAD">
            <w:pPr>
              <w:rPr>
                <w:rFonts w:ascii="Verdana" w:hAnsi="Verdana"/>
                <w:b/>
                <w:noProof/>
              </w:rPr>
            </w:pPr>
            <w:r w:rsidRPr="00561983">
              <w:rPr>
                <w:rFonts w:ascii="Verdana" w:hAnsi="Verdana"/>
                <w:b/>
                <w:noProof/>
              </w:rPr>
              <w:t>Reports/Processes</w:t>
            </w:r>
          </w:p>
          <w:p w14:paraId="22D95E23" w14:textId="77777777" w:rsidR="00561983" w:rsidRDefault="00561983" w:rsidP="00C77DAD">
            <w:pPr>
              <w:rPr>
                <w:rFonts w:ascii="Verdana" w:hAnsi="Verdana"/>
                <w:b/>
                <w:noProof/>
              </w:rPr>
            </w:pPr>
          </w:p>
          <w:p w14:paraId="07FD38B7" w14:textId="77777777" w:rsidR="00561983" w:rsidRPr="00561983" w:rsidRDefault="00561983" w:rsidP="00C77DAD">
            <w:pPr>
              <w:rPr>
                <w:rFonts w:ascii="Verdana" w:hAnsi="Verdana"/>
                <w:noProof/>
              </w:rPr>
            </w:pPr>
            <w:r>
              <w:rPr>
                <w:rFonts w:ascii="Verdana" w:hAnsi="Verdana"/>
                <w:noProof/>
              </w:rPr>
              <w:t>The same instruction for adding Links, Adding a Group may be followed to add Reports/Processes.</w:t>
            </w:r>
          </w:p>
        </w:tc>
        <w:tc>
          <w:tcPr>
            <w:tcW w:w="7128" w:type="dxa"/>
          </w:tcPr>
          <w:p w14:paraId="18756959" w14:textId="77777777" w:rsidR="00561983" w:rsidRDefault="00804305" w:rsidP="00800551">
            <w:pPr>
              <w:rPr>
                <w:noProof/>
              </w:rPr>
            </w:pPr>
            <w:r>
              <w:rPr>
                <w:noProof/>
              </w:rPr>
              <w:drawing>
                <wp:inline distT="0" distB="0" distL="0" distR="0" wp14:anchorId="44A8079F" wp14:editId="7D3928F0">
                  <wp:extent cx="4389120" cy="21018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89120" cy="2101850"/>
                          </a:xfrm>
                          <a:prstGeom prst="rect">
                            <a:avLst/>
                          </a:prstGeom>
                        </pic:spPr>
                      </pic:pic>
                    </a:graphicData>
                  </a:graphic>
                </wp:inline>
              </w:drawing>
            </w:r>
          </w:p>
        </w:tc>
      </w:tr>
    </w:tbl>
    <w:p w14:paraId="0CC7F490" w14:textId="77777777" w:rsidR="00D35629" w:rsidRDefault="00D35629" w:rsidP="00652B29">
      <w:pPr>
        <w:spacing w:after="100" w:afterAutospacing="1"/>
        <w:rPr>
          <w:rFonts w:ascii="Calibri" w:hAnsi="Calibri"/>
        </w:rPr>
      </w:pPr>
    </w:p>
    <w:sectPr w:rsidR="00D35629" w:rsidSect="00800E42">
      <w:footerReference w:type="default" r:id="rId40"/>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22455" w14:textId="77777777" w:rsidR="00DB3D9B" w:rsidRDefault="00DB3D9B" w:rsidP="00996C68">
      <w:r>
        <w:separator/>
      </w:r>
    </w:p>
  </w:endnote>
  <w:endnote w:type="continuationSeparator" w:id="0">
    <w:p w14:paraId="3FB36E04" w14:textId="77777777" w:rsidR="00DB3D9B" w:rsidRDefault="00DB3D9B" w:rsidP="0099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6256E" w14:textId="77777777" w:rsidR="004A43A5" w:rsidRPr="00996C68" w:rsidRDefault="004A43A5" w:rsidP="00CF4252">
    <w:pPr>
      <w:pStyle w:val="Footer"/>
      <w:tabs>
        <w:tab w:val="clear" w:pos="4680"/>
        <w:tab w:val="center" w:pos="4320"/>
      </w:tabs>
      <w:rPr>
        <w:rFonts w:ascii="Calibri" w:hAnsi="Calibri"/>
        <w:sz w:val="20"/>
        <w:szCs w:val="20"/>
      </w:rPr>
    </w:pPr>
    <w:r>
      <w:rPr>
        <w:rFonts w:ascii="Calibri" w:hAnsi="Calibri"/>
        <w:sz w:val="20"/>
        <w:szCs w:val="20"/>
      </w:rPr>
      <w:tab/>
    </w:r>
    <w:r w:rsidRPr="00996C68">
      <w:rPr>
        <w:rFonts w:ascii="Calibri" w:hAnsi="Calibri"/>
        <w:sz w:val="20"/>
        <w:szCs w:val="20"/>
      </w:rPr>
      <w:t xml:space="preserve">Page </w:t>
    </w:r>
    <w:r w:rsidRPr="00996C68">
      <w:rPr>
        <w:rFonts w:ascii="Calibri" w:hAnsi="Calibri"/>
        <w:b/>
        <w:sz w:val="20"/>
        <w:szCs w:val="20"/>
      </w:rPr>
      <w:fldChar w:fldCharType="begin"/>
    </w:r>
    <w:r w:rsidRPr="00996C68">
      <w:rPr>
        <w:rFonts w:ascii="Calibri" w:hAnsi="Calibri"/>
        <w:b/>
        <w:sz w:val="20"/>
        <w:szCs w:val="20"/>
      </w:rPr>
      <w:instrText xml:space="preserve"> PAGE </w:instrText>
    </w:r>
    <w:r w:rsidRPr="00996C68">
      <w:rPr>
        <w:rFonts w:ascii="Calibri" w:hAnsi="Calibri"/>
        <w:b/>
        <w:sz w:val="20"/>
        <w:szCs w:val="20"/>
      </w:rPr>
      <w:fldChar w:fldCharType="separate"/>
    </w:r>
    <w:r w:rsidR="00C268F6">
      <w:rPr>
        <w:rFonts w:ascii="Calibri" w:hAnsi="Calibri"/>
        <w:b/>
        <w:noProof/>
        <w:sz w:val="20"/>
        <w:szCs w:val="20"/>
      </w:rPr>
      <w:t>1</w:t>
    </w:r>
    <w:r w:rsidRPr="00996C68">
      <w:rPr>
        <w:rFonts w:ascii="Calibri" w:hAnsi="Calibri"/>
        <w:b/>
        <w:sz w:val="20"/>
        <w:szCs w:val="20"/>
      </w:rPr>
      <w:fldChar w:fldCharType="end"/>
    </w:r>
    <w:r w:rsidRPr="00996C68">
      <w:rPr>
        <w:rFonts w:ascii="Calibri" w:hAnsi="Calibri"/>
        <w:sz w:val="20"/>
        <w:szCs w:val="20"/>
      </w:rPr>
      <w:t xml:space="preserve"> of </w:t>
    </w:r>
    <w:r w:rsidRPr="00996C68">
      <w:rPr>
        <w:rFonts w:ascii="Calibri" w:hAnsi="Calibri"/>
        <w:b/>
        <w:sz w:val="20"/>
        <w:szCs w:val="20"/>
      </w:rPr>
      <w:fldChar w:fldCharType="begin"/>
    </w:r>
    <w:r w:rsidRPr="00996C68">
      <w:rPr>
        <w:rFonts w:ascii="Calibri" w:hAnsi="Calibri"/>
        <w:b/>
        <w:sz w:val="20"/>
        <w:szCs w:val="20"/>
      </w:rPr>
      <w:instrText xml:space="preserve"> NUMPAGES  </w:instrText>
    </w:r>
    <w:r w:rsidRPr="00996C68">
      <w:rPr>
        <w:rFonts w:ascii="Calibri" w:hAnsi="Calibri"/>
        <w:b/>
        <w:sz w:val="20"/>
        <w:szCs w:val="20"/>
      </w:rPr>
      <w:fldChar w:fldCharType="separate"/>
    </w:r>
    <w:r w:rsidR="00C268F6">
      <w:rPr>
        <w:rFonts w:ascii="Calibri" w:hAnsi="Calibri"/>
        <w:b/>
        <w:noProof/>
        <w:sz w:val="20"/>
        <w:szCs w:val="20"/>
      </w:rPr>
      <w:t>1</w:t>
    </w:r>
    <w:r w:rsidRPr="00996C68">
      <w:rPr>
        <w:rFonts w:ascii="Calibri" w:hAnsi="Calibri"/>
        <w:b/>
        <w:sz w:val="20"/>
        <w:szCs w:val="20"/>
      </w:rPr>
      <w:fldChar w:fldCharType="end"/>
    </w:r>
  </w:p>
  <w:p w14:paraId="52B6EB84" w14:textId="77777777" w:rsidR="004A43A5" w:rsidRDefault="004A4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478A6" w14:textId="77777777" w:rsidR="00DB3D9B" w:rsidRDefault="00DB3D9B" w:rsidP="00996C68">
      <w:r>
        <w:separator/>
      </w:r>
    </w:p>
  </w:footnote>
  <w:footnote w:type="continuationSeparator" w:id="0">
    <w:p w14:paraId="2A270C1A" w14:textId="77777777" w:rsidR="00DB3D9B" w:rsidRDefault="00DB3D9B" w:rsidP="00996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569D1"/>
    <w:multiLevelType w:val="hybridMultilevel"/>
    <w:tmpl w:val="8FA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B34C3"/>
    <w:multiLevelType w:val="hybridMultilevel"/>
    <w:tmpl w:val="BE92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FA21B7"/>
    <w:multiLevelType w:val="hybridMultilevel"/>
    <w:tmpl w:val="362E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D048C"/>
    <w:multiLevelType w:val="hybridMultilevel"/>
    <w:tmpl w:val="4BFC947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15:restartNumberingAfterBreak="0">
    <w:nsid w:val="38780626"/>
    <w:multiLevelType w:val="hybridMultilevel"/>
    <w:tmpl w:val="43A0BDCE"/>
    <w:lvl w:ilvl="0" w:tplc="B37873A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631336"/>
    <w:multiLevelType w:val="hybridMultilevel"/>
    <w:tmpl w:val="5F7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A328D8"/>
    <w:multiLevelType w:val="hybridMultilevel"/>
    <w:tmpl w:val="375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340031"/>
    <w:multiLevelType w:val="hybridMultilevel"/>
    <w:tmpl w:val="33CE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6E4413"/>
    <w:multiLevelType w:val="hybridMultilevel"/>
    <w:tmpl w:val="BAF85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273BE0"/>
    <w:multiLevelType w:val="hybridMultilevel"/>
    <w:tmpl w:val="4C32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106139"/>
    <w:multiLevelType w:val="hybridMultilevel"/>
    <w:tmpl w:val="2FE867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771834DD"/>
    <w:multiLevelType w:val="hybridMultilevel"/>
    <w:tmpl w:val="93CC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AD7C62"/>
    <w:multiLevelType w:val="hybridMultilevel"/>
    <w:tmpl w:val="931C2A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2"/>
  </w:num>
  <w:num w:numId="5">
    <w:abstractNumId w:val="6"/>
  </w:num>
  <w:num w:numId="6">
    <w:abstractNumId w:val="10"/>
  </w:num>
  <w:num w:numId="7">
    <w:abstractNumId w:val="1"/>
  </w:num>
  <w:num w:numId="8">
    <w:abstractNumId w:val="11"/>
  </w:num>
  <w:num w:numId="9">
    <w:abstractNumId w:val="12"/>
  </w:num>
  <w:num w:numId="10">
    <w:abstractNumId w:val="8"/>
  </w:num>
  <w:num w:numId="11">
    <w:abstractNumId w:val="3"/>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E42"/>
    <w:rsid w:val="0000092B"/>
    <w:rsid w:val="000038CC"/>
    <w:rsid w:val="0001126C"/>
    <w:rsid w:val="000202B3"/>
    <w:rsid w:val="00031167"/>
    <w:rsid w:val="00037422"/>
    <w:rsid w:val="00046D31"/>
    <w:rsid w:val="00065551"/>
    <w:rsid w:val="00097987"/>
    <w:rsid w:val="000A40AE"/>
    <w:rsid w:val="000A7AED"/>
    <w:rsid w:val="000B12F4"/>
    <w:rsid w:val="000B38A8"/>
    <w:rsid w:val="000B70C4"/>
    <w:rsid w:val="000D2AA9"/>
    <w:rsid w:val="000E69AC"/>
    <w:rsid w:val="000E7D16"/>
    <w:rsid w:val="000F293F"/>
    <w:rsid w:val="000F3F4C"/>
    <w:rsid w:val="000F77D1"/>
    <w:rsid w:val="001251AD"/>
    <w:rsid w:val="001320A7"/>
    <w:rsid w:val="00145465"/>
    <w:rsid w:val="00157F39"/>
    <w:rsid w:val="00161D65"/>
    <w:rsid w:val="00197B74"/>
    <w:rsid w:val="001A135E"/>
    <w:rsid w:val="001A6CF3"/>
    <w:rsid w:val="001B52C2"/>
    <w:rsid w:val="001D4AD4"/>
    <w:rsid w:val="001E1893"/>
    <w:rsid w:val="001E6AFC"/>
    <w:rsid w:val="001F69A1"/>
    <w:rsid w:val="00222809"/>
    <w:rsid w:val="002259E7"/>
    <w:rsid w:val="00233313"/>
    <w:rsid w:val="002407E4"/>
    <w:rsid w:val="00246CBA"/>
    <w:rsid w:val="0024780E"/>
    <w:rsid w:val="00254DE3"/>
    <w:rsid w:val="00263863"/>
    <w:rsid w:val="00265739"/>
    <w:rsid w:val="00271391"/>
    <w:rsid w:val="00274B30"/>
    <w:rsid w:val="00290E9D"/>
    <w:rsid w:val="002E13D2"/>
    <w:rsid w:val="00305881"/>
    <w:rsid w:val="003064CA"/>
    <w:rsid w:val="00310EBC"/>
    <w:rsid w:val="00312661"/>
    <w:rsid w:val="0033639B"/>
    <w:rsid w:val="00341BE7"/>
    <w:rsid w:val="00342FC1"/>
    <w:rsid w:val="00345821"/>
    <w:rsid w:val="00351DE4"/>
    <w:rsid w:val="003520A0"/>
    <w:rsid w:val="003549D3"/>
    <w:rsid w:val="003738F2"/>
    <w:rsid w:val="0039653E"/>
    <w:rsid w:val="003A37DE"/>
    <w:rsid w:val="003B15D7"/>
    <w:rsid w:val="003C0D2D"/>
    <w:rsid w:val="003C53AA"/>
    <w:rsid w:val="003E2E95"/>
    <w:rsid w:val="003F2AA2"/>
    <w:rsid w:val="0040197F"/>
    <w:rsid w:val="004066B9"/>
    <w:rsid w:val="004128EE"/>
    <w:rsid w:val="00436226"/>
    <w:rsid w:val="004443B6"/>
    <w:rsid w:val="00466533"/>
    <w:rsid w:val="00477DAF"/>
    <w:rsid w:val="004847C7"/>
    <w:rsid w:val="0048528E"/>
    <w:rsid w:val="0049585B"/>
    <w:rsid w:val="004A0B6D"/>
    <w:rsid w:val="004A43A5"/>
    <w:rsid w:val="004C084E"/>
    <w:rsid w:val="004C0BC4"/>
    <w:rsid w:val="004C7AB2"/>
    <w:rsid w:val="004E2570"/>
    <w:rsid w:val="004E60F1"/>
    <w:rsid w:val="00535F16"/>
    <w:rsid w:val="0054280A"/>
    <w:rsid w:val="005544A6"/>
    <w:rsid w:val="005559DD"/>
    <w:rsid w:val="00561983"/>
    <w:rsid w:val="00574A29"/>
    <w:rsid w:val="00584192"/>
    <w:rsid w:val="005A65E5"/>
    <w:rsid w:val="005B714B"/>
    <w:rsid w:val="005C4C83"/>
    <w:rsid w:val="005D69D6"/>
    <w:rsid w:val="005D780F"/>
    <w:rsid w:val="005E1840"/>
    <w:rsid w:val="005E28D1"/>
    <w:rsid w:val="005E2CAF"/>
    <w:rsid w:val="005E3AB3"/>
    <w:rsid w:val="005F7B5A"/>
    <w:rsid w:val="00606BC0"/>
    <w:rsid w:val="006075D3"/>
    <w:rsid w:val="006105D7"/>
    <w:rsid w:val="00611B4C"/>
    <w:rsid w:val="00624C1B"/>
    <w:rsid w:val="00652B29"/>
    <w:rsid w:val="00652D2D"/>
    <w:rsid w:val="00652F36"/>
    <w:rsid w:val="00671862"/>
    <w:rsid w:val="006845C8"/>
    <w:rsid w:val="006A60FB"/>
    <w:rsid w:val="006B429C"/>
    <w:rsid w:val="006C1B17"/>
    <w:rsid w:val="006C4BC2"/>
    <w:rsid w:val="006D1E78"/>
    <w:rsid w:val="006F03AB"/>
    <w:rsid w:val="00706D9D"/>
    <w:rsid w:val="007100D6"/>
    <w:rsid w:val="0072049B"/>
    <w:rsid w:val="00720D57"/>
    <w:rsid w:val="00731301"/>
    <w:rsid w:val="007424DD"/>
    <w:rsid w:val="007476A5"/>
    <w:rsid w:val="007607AB"/>
    <w:rsid w:val="00796837"/>
    <w:rsid w:val="007A7FF1"/>
    <w:rsid w:val="007B111E"/>
    <w:rsid w:val="007E38B9"/>
    <w:rsid w:val="007E6960"/>
    <w:rsid w:val="007F3D2C"/>
    <w:rsid w:val="00800551"/>
    <w:rsid w:val="00800E42"/>
    <w:rsid w:val="00804305"/>
    <w:rsid w:val="00806A57"/>
    <w:rsid w:val="00812A2C"/>
    <w:rsid w:val="00835DD3"/>
    <w:rsid w:val="0084482B"/>
    <w:rsid w:val="00853B49"/>
    <w:rsid w:val="00881603"/>
    <w:rsid w:val="00890040"/>
    <w:rsid w:val="008934AD"/>
    <w:rsid w:val="008B5B32"/>
    <w:rsid w:val="008C6EDA"/>
    <w:rsid w:val="008D104C"/>
    <w:rsid w:val="008E5F3A"/>
    <w:rsid w:val="00916A14"/>
    <w:rsid w:val="00934316"/>
    <w:rsid w:val="0094387D"/>
    <w:rsid w:val="00945EAE"/>
    <w:rsid w:val="0095156F"/>
    <w:rsid w:val="0096138D"/>
    <w:rsid w:val="009773A3"/>
    <w:rsid w:val="00996C68"/>
    <w:rsid w:val="009A5953"/>
    <w:rsid w:val="009B690D"/>
    <w:rsid w:val="009E2F66"/>
    <w:rsid w:val="009E381A"/>
    <w:rsid w:val="00A008BC"/>
    <w:rsid w:val="00A05D98"/>
    <w:rsid w:val="00A734EE"/>
    <w:rsid w:val="00A9430E"/>
    <w:rsid w:val="00AC0F4F"/>
    <w:rsid w:val="00AC3EA4"/>
    <w:rsid w:val="00AD7F09"/>
    <w:rsid w:val="00AF2E3C"/>
    <w:rsid w:val="00B02D46"/>
    <w:rsid w:val="00B37C9A"/>
    <w:rsid w:val="00B419B2"/>
    <w:rsid w:val="00B55A0E"/>
    <w:rsid w:val="00B75097"/>
    <w:rsid w:val="00B91997"/>
    <w:rsid w:val="00BB4D40"/>
    <w:rsid w:val="00BC1B53"/>
    <w:rsid w:val="00BD5937"/>
    <w:rsid w:val="00BE2598"/>
    <w:rsid w:val="00C040EC"/>
    <w:rsid w:val="00C06422"/>
    <w:rsid w:val="00C14960"/>
    <w:rsid w:val="00C151E2"/>
    <w:rsid w:val="00C268F6"/>
    <w:rsid w:val="00C74345"/>
    <w:rsid w:val="00C74D13"/>
    <w:rsid w:val="00C77DAD"/>
    <w:rsid w:val="00C81D1B"/>
    <w:rsid w:val="00C902E5"/>
    <w:rsid w:val="00C9220D"/>
    <w:rsid w:val="00CA22C5"/>
    <w:rsid w:val="00CA3CE1"/>
    <w:rsid w:val="00CB14AC"/>
    <w:rsid w:val="00CC3C74"/>
    <w:rsid w:val="00CC5C66"/>
    <w:rsid w:val="00CD0715"/>
    <w:rsid w:val="00CE66D0"/>
    <w:rsid w:val="00CE7F03"/>
    <w:rsid w:val="00CF4252"/>
    <w:rsid w:val="00D05114"/>
    <w:rsid w:val="00D109F2"/>
    <w:rsid w:val="00D22CDD"/>
    <w:rsid w:val="00D35629"/>
    <w:rsid w:val="00D44C86"/>
    <w:rsid w:val="00D72EF5"/>
    <w:rsid w:val="00D750EC"/>
    <w:rsid w:val="00D77D64"/>
    <w:rsid w:val="00D81B16"/>
    <w:rsid w:val="00D83D31"/>
    <w:rsid w:val="00D96D6D"/>
    <w:rsid w:val="00DB39DE"/>
    <w:rsid w:val="00DB3D9B"/>
    <w:rsid w:val="00DB76F4"/>
    <w:rsid w:val="00DD2131"/>
    <w:rsid w:val="00DD7F86"/>
    <w:rsid w:val="00DE0CEC"/>
    <w:rsid w:val="00DF5022"/>
    <w:rsid w:val="00E46737"/>
    <w:rsid w:val="00E75341"/>
    <w:rsid w:val="00E9354B"/>
    <w:rsid w:val="00EA49CE"/>
    <w:rsid w:val="00EB02EA"/>
    <w:rsid w:val="00EB148E"/>
    <w:rsid w:val="00ED4497"/>
    <w:rsid w:val="00EE1A38"/>
    <w:rsid w:val="00F16688"/>
    <w:rsid w:val="00F34591"/>
    <w:rsid w:val="00F3608C"/>
    <w:rsid w:val="00F366FE"/>
    <w:rsid w:val="00F5112D"/>
    <w:rsid w:val="00F62BAC"/>
    <w:rsid w:val="00F664E4"/>
    <w:rsid w:val="00F67A85"/>
    <w:rsid w:val="00F74D94"/>
    <w:rsid w:val="00F81AF8"/>
    <w:rsid w:val="00F84CD3"/>
    <w:rsid w:val="00FB65CC"/>
    <w:rsid w:val="00FB7A31"/>
    <w:rsid w:val="00FE35A3"/>
    <w:rsid w:val="00FF6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E7DA95C"/>
  <w15:docId w15:val="{6AA226B5-206B-468C-9F96-CBE1BDDDC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E4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800E42"/>
    <w:pPr>
      <w:tabs>
        <w:tab w:val="center" w:pos="4320"/>
        <w:tab w:val="right" w:pos="8640"/>
      </w:tabs>
    </w:pPr>
    <w:rPr>
      <w:lang w:val="x-none" w:eastAsia="x-none"/>
    </w:rPr>
  </w:style>
  <w:style w:type="character" w:customStyle="1" w:styleId="HeaderChar">
    <w:name w:val="Header Char"/>
    <w:aliases w:val="even Char"/>
    <w:link w:val="Header"/>
    <w:rsid w:val="00800E42"/>
    <w:rPr>
      <w:rFonts w:ascii="Times New Roman" w:eastAsia="Times New Roman" w:hAnsi="Times New Roman" w:cs="Times New Roman"/>
      <w:sz w:val="24"/>
      <w:szCs w:val="24"/>
    </w:rPr>
  </w:style>
  <w:style w:type="table" w:styleId="TableGrid">
    <w:name w:val="Table Grid"/>
    <w:basedOn w:val="TableNormal"/>
    <w:rsid w:val="00800E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7B5A"/>
    <w:rPr>
      <w:rFonts w:ascii="Tahoma" w:hAnsi="Tahoma"/>
      <w:sz w:val="16"/>
      <w:szCs w:val="16"/>
      <w:lang w:val="x-none" w:eastAsia="x-none"/>
    </w:rPr>
  </w:style>
  <w:style w:type="character" w:customStyle="1" w:styleId="BalloonTextChar">
    <w:name w:val="Balloon Text Char"/>
    <w:link w:val="BalloonText"/>
    <w:uiPriority w:val="99"/>
    <w:semiHidden/>
    <w:rsid w:val="005F7B5A"/>
    <w:rPr>
      <w:rFonts w:ascii="Tahoma" w:eastAsia="Times New Roman" w:hAnsi="Tahoma" w:cs="Tahoma"/>
      <w:sz w:val="16"/>
      <w:szCs w:val="16"/>
    </w:rPr>
  </w:style>
  <w:style w:type="paragraph" w:customStyle="1" w:styleId="term1">
    <w:name w:val="term1"/>
    <w:basedOn w:val="Normal"/>
    <w:rsid w:val="005B714B"/>
    <w:pPr>
      <w:spacing w:before="60" w:after="20"/>
    </w:pPr>
    <w:rPr>
      <w:rFonts w:ascii="Arial" w:hAnsi="Arial" w:cs="Arial"/>
      <w:color w:val="000000"/>
      <w:sz w:val="20"/>
      <w:szCs w:val="20"/>
    </w:rPr>
  </w:style>
  <w:style w:type="character" w:styleId="Hyperlink">
    <w:name w:val="Hyperlink"/>
    <w:uiPriority w:val="99"/>
    <w:unhideWhenUsed/>
    <w:rsid w:val="00996C68"/>
    <w:rPr>
      <w:color w:val="0000FF"/>
      <w:u w:val="single"/>
    </w:rPr>
  </w:style>
  <w:style w:type="paragraph" w:styleId="Footer">
    <w:name w:val="footer"/>
    <w:basedOn w:val="Normal"/>
    <w:link w:val="FooterChar"/>
    <w:uiPriority w:val="99"/>
    <w:unhideWhenUsed/>
    <w:rsid w:val="00996C68"/>
    <w:pPr>
      <w:tabs>
        <w:tab w:val="center" w:pos="4680"/>
        <w:tab w:val="right" w:pos="9360"/>
      </w:tabs>
    </w:pPr>
    <w:rPr>
      <w:lang w:val="x-none" w:eastAsia="x-none"/>
    </w:rPr>
  </w:style>
  <w:style w:type="character" w:customStyle="1" w:styleId="FooterChar">
    <w:name w:val="Footer Char"/>
    <w:link w:val="Footer"/>
    <w:uiPriority w:val="99"/>
    <w:rsid w:val="00996C68"/>
    <w:rPr>
      <w:rFonts w:ascii="Times New Roman" w:eastAsia="Times New Roman" w:hAnsi="Times New Roman" w:cs="Times New Roman"/>
      <w:sz w:val="24"/>
      <w:szCs w:val="24"/>
    </w:rPr>
  </w:style>
  <w:style w:type="character" w:customStyle="1" w:styleId="pseditboxdisponly">
    <w:name w:val="pseditbox_disponly"/>
    <w:basedOn w:val="DefaultParagraphFont"/>
    <w:rsid w:val="006C4BC2"/>
  </w:style>
  <w:style w:type="character" w:customStyle="1" w:styleId="pslongeditbox">
    <w:name w:val="pslongeditbox"/>
    <w:basedOn w:val="DefaultParagraphFont"/>
    <w:rsid w:val="003C53AA"/>
  </w:style>
  <w:style w:type="paragraph" w:customStyle="1" w:styleId="Default">
    <w:name w:val="Default"/>
    <w:rsid w:val="00C902E5"/>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26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oleObject" Target="embeddings/Microsoft_Visio_2003-2010_Drawing.vsd"/><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w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682</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arobinson</dc:creator>
  <cp:lastModifiedBy>Bookwalter, Kristin [DAAR]</cp:lastModifiedBy>
  <cp:revision>2</cp:revision>
  <cp:lastPrinted>2012-11-27T20:45:00Z</cp:lastPrinted>
  <dcterms:created xsi:type="dcterms:W3CDTF">2022-01-28T21:51:00Z</dcterms:created>
  <dcterms:modified xsi:type="dcterms:W3CDTF">2022-01-28T21:51:00Z</dcterms:modified>
</cp:coreProperties>
</file>