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10D5E" w14:textId="77777777" w:rsidR="00800E42" w:rsidRDefault="00822D50" w:rsidP="000B12F4">
      <w:pPr>
        <w:pStyle w:val="Header"/>
        <w:spacing w:before="12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5E592C3C" wp14:editId="1E02EA7E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3B7">
        <w:rPr>
          <w:rFonts w:ascii="Calibri" w:hAnsi="Calibri"/>
          <w:noProof/>
          <w:sz w:val="32"/>
          <w:szCs w:val="32"/>
        </w:rPr>
        <w:object w:dxaOrig="1440" w:dyaOrig="1440" w14:anchorId="70EA9E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6.2pt;z-index:-251658240;mso-position-horizontal:center;mso-position-horizontal-relative:text;mso-position-vertical-relative:text" stroked="t" strokeweight="2pt">
            <v:imagedata r:id="rId11" o:title=""/>
            <o:lock v:ext="edit" aspectratio="f"/>
          </v:shape>
          <o:OLEObject Type="Embed" ProgID="Visio.Drawing.11" ShapeID="_x0000_s1027" DrawAspect="Content" ObjectID="_1704891857" r:id="rId12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096ADCD7" w14:textId="77777777" w:rsidR="000F77D1" w:rsidRDefault="00E06061" w:rsidP="005E2CAF">
      <w:pPr>
        <w:pStyle w:val="Header"/>
        <w:spacing w:before="120"/>
        <w:jc w:val="center"/>
        <w:rPr>
          <w:rFonts w:ascii="Calibri" w:hAnsi="Calibri" w:cs="Arial"/>
          <w:b/>
          <w:bCs/>
          <w:i/>
          <w:sz w:val="20"/>
          <w:szCs w:val="20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AR Collections Workbench</w:t>
      </w:r>
    </w:p>
    <w:p w14:paraId="63A6EA29" w14:textId="77777777" w:rsidR="005F7B5A" w:rsidRPr="00996C68" w:rsidRDefault="00800E42" w:rsidP="00800E42">
      <w:pPr>
        <w:spacing w:after="360"/>
        <w:ind w:left="72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14:paraId="157220BB" w14:textId="77777777"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28"/>
      </w:tblGrid>
      <w:tr w:rsidR="00AF2E3C" w:rsidRPr="00161D65" w14:paraId="3D37E5DB" w14:textId="77777777" w:rsidTr="00161D65">
        <w:tc>
          <w:tcPr>
            <w:tcW w:w="3330" w:type="dxa"/>
          </w:tcPr>
          <w:p w14:paraId="565E66BF" w14:textId="77777777"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Date Created:</w:t>
            </w:r>
          </w:p>
        </w:tc>
        <w:tc>
          <w:tcPr>
            <w:tcW w:w="7128" w:type="dxa"/>
          </w:tcPr>
          <w:p w14:paraId="7E988BCB" w14:textId="77777777" w:rsidR="003738F2" w:rsidRPr="0049585B" w:rsidRDefault="0094346D" w:rsidP="00E060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E06061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E06061">
              <w:rPr>
                <w:rFonts w:ascii="Calibri" w:hAnsi="Calibri"/>
                <w:sz w:val="22"/>
                <w:szCs w:val="22"/>
              </w:rPr>
              <w:t>03</w:t>
            </w:r>
            <w:r w:rsidR="005E2CAF">
              <w:rPr>
                <w:rFonts w:ascii="Calibri" w:hAnsi="Calibri"/>
                <w:sz w:val="22"/>
                <w:szCs w:val="22"/>
              </w:rPr>
              <w:t>/2015</w:t>
            </w:r>
          </w:p>
        </w:tc>
      </w:tr>
      <w:tr w:rsidR="00AF2E3C" w:rsidRPr="00161D65" w14:paraId="501CC673" w14:textId="77777777" w:rsidTr="00161D65">
        <w:tc>
          <w:tcPr>
            <w:tcW w:w="3330" w:type="dxa"/>
          </w:tcPr>
          <w:p w14:paraId="2479C6D2" w14:textId="77777777"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Version:</w:t>
            </w:r>
          </w:p>
        </w:tc>
        <w:tc>
          <w:tcPr>
            <w:tcW w:w="7128" w:type="dxa"/>
          </w:tcPr>
          <w:p w14:paraId="6ECD2BF8" w14:textId="77777777" w:rsidR="00AF2E3C" w:rsidRPr="0049585B" w:rsidRDefault="000B12F4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 w:rsidR="00276C89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3738F2" w:rsidRPr="00161D65" w14:paraId="4E970C45" w14:textId="77777777" w:rsidTr="00161D65">
        <w:tc>
          <w:tcPr>
            <w:tcW w:w="3330" w:type="dxa"/>
          </w:tcPr>
          <w:p w14:paraId="7AF5FF44" w14:textId="77777777" w:rsidR="003738F2" w:rsidRDefault="003738F2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Last Updated Date:</w:t>
            </w:r>
          </w:p>
        </w:tc>
        <w:tc>
          <w:tcPr>
            <w:tcW w:w="7128" w:type="dxa"/>
          </w:tcPr>
          <w:p w14:paraId="4A4EDD92" w14:textId="77777777" w:rsidR="003738F2" w:rsidRPr="0049585B" w:rsidRDefault="007479C1" w:rsidP="00254DE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E06061">
              <w:rPr>
                <w:rFonts w:ascii="Calibri" w:hAnsi="Calibri"/>
                <w:sz w:val="22"/>
                <w:szCs w:val="22"/>
              </w:rPr>
              <w:t>/</w:t>
            </w:r>
            <w:r w:rsidR="00276C89">
              <w:rPr>
                <w:rFonts w:ascii="Calibri" w:hAnsi="Calibri"/>
                <w:sz w:val="22"/>
                <w:szCs w:val="22"/>
              </w:rPr>
              <w:t>14</w:t>
            </w:r>
            <w:r w:rsidR="00E06061">
              <w:rPr>
                <w:rFonts w:ascii="Calibri" w:hAnsi="Calibri"/>
                <w:sz w:val="22"/>
                <w:szCs w:val="22"/>
              </w:rPr>
              <w:t>/201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161D65" w:rsidRPr="00161D65" w14:paraId="09FE2DB5" w14:textId="77777777" w:rsidTr="00161D65">
        <w:tc>
          <w:tcPr>
            <w:tcW w:w="3330" w:type="dxa"/>
          </w:tcPr>
          <w:p w14:paraId="13BE91EE" w14:textId="77777777" w:rsidR="00161D65" w:rsidRPr="00161D65" w:rsidRDefault="00161D65" w:rsidP="0094346D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 xml:space="preserve">Purpose of the </w:t>
            </w:r>
            <w:r w:rsidR="0094346D">
              <w:rPr>
                <w:rFonts w:ascii="Calibri" w:hAnsi="Calibri"/>
                <w:b/>
                <w:noProof/>
              </w:rPr>
              <w:t>Job Aid</w:t>
            </w:r>
            <w:r w:rsidRPr="00161D65">
              <w:rPr>
                <w:rFonts w:ascii="Calibri" w:hAnsi="Calibri"/>
                <w:b/>
                <w:noProof/>
              </w:rPr>
              <w:t>:</w:t>
            </w:r>
          </w:p>
        </w:tc>
        <w:tc>
          <w:tcPr>
            <w:tcW w:w="7128" w:type="dxa"/>
          </w:tcPr>
          <w:p w14:paraId="10F1094B" w14:textId="77777777" w:rsidR="00DD2131" w:rsidRPr="0094346D" w:rsidRDefault="0094346D" w:rsidP="00E06061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To assist SMART User in </w:t>
            </w:r>
            <w:r w:rsidR="00E06061">
              <w:rPr>
                <w:rFonts w:ascii="Calibri" w:hAnsi="Calibri"/>
                <w:noProof/>
                <w:sz w:val="22"/>
                <w:szCs w:val="22"/>
              </w:rPr>
              <w:t>using the AR Collections Workbench</w:t>
            </w:r>
          </w:p>
        </w:tc>
      </w:tr>
      <w:tr w:rsidR="000B12F4" w:rsidRPr="00161D65" w14:paraId="36E75511" w14:textId="77777777" w:rsidTr="00161D65">
        <w:tc>
          <w:tcPr>
            <w:tcW w:w="3330" w:type="dxa"/>
          </w:tcPr>
          <w:p w14:paraId="772C39B7" w14:textId="77777777" w:rsidR="000B12F4" w:rsidRPr="00161D65" w:rsidRDefault="000B12F4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Security:</w:t>
            </w:r>
          </w:p>
        </w:tc>
        <w:tc>
          <w:tcPr>
            <w:tcW w:w="7128" w:type="dxa"/>
          </w:tcPr>
          <w:p w14:paraId="76AF0DD3" w14:textId="77777777" w:rsidR="000B12F4" w:rsidRPr="006105D7" w:rsidRDefault="000B12F4" w:rsidP="006105D7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9585B">
              <w:rPr>
                <w:rFonts w:ascii="Calibri" w:hAnsi="Calibri"/>
                <w:noProof/>
                <w:sz w:val="22"/>
                <w:szCs w:val="22"/>
                <w:u w:val="single"/>
              </w:rPr>
              <w:t>Role Security: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 Only those individuals with one of the following </w:t>
            </w:r>
            <w:r w:rsidR="009F1DF7">
              <w:rPr>
                <w:rFonts w:ascii="Calibri" w:hAnsi="Calibri"/>
                <w:noProof/>
                <w:sz w:val="22"/>
                <w:szCs w:val="22"/>
              </w:rPr>
              <w:t>r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oles will </w:t>
            </w:r>
            <w:r w:rsidR="006105D7">
              <w:rPr>
                <w:rFonts w:ascii="Calibri" w:hAnsi="Calibri"/>
                <w:noProof/>
                <w:sz w:val="22"/>
                <w:szCs w:val="22"/>
              </w:rPr>
              <w:t xml:space="preserve">have access to </w:t>
            </w:r>
            <w:r w:rsidR="009F1DF7">
              <w:rPr>
                <w:rFonts w:ascii="Calibri" w:hAnsi="Calibri"/>
                <w:noProof/>
                <w:sz w:val="22"/>
                <w:szCs w:val="22"/>
              </w:rPr>
              <w:t>the AR Collections Workbench</w:t>
            </w:r>
            <w:r w:rsidR="006105D7">
              <w:rPr>
                <w:rFonts w:ascii="Calibri" w:hAnsi="Calibri"/>
                <w:noProof/>
                <w:sz w:val="22"/>
                <w:szCs w:val="22"/>
              </w:rPr>
              <w:t>:</w:t>
            </w:r>
            <w:r w:rsidR="0094346D">
              <w:rPr>
                <w:rFonts w:ascii="Calibri" w:hAnsi="Calibri"/>
                <w:noProof/>
                <w:sz w:val="22"/>
                <w:szCs w:val="22"/>
              </w:rPr>
              <w:t xml:space="preserve">  </w:t>
            </w:r>
            <w:r w:rsidR="009F1DF7">
              <w:rPr>
                <w:rFonts w:ascii="Calibri" w:hAnsi="Calibri"/>
                <w:noProof/>
                <w:sz w:val="22"/>
                <w:szCs w:val="22"/>
              </w:rPr>
              <w:t>KAR_Agy_Admin</w:t>
            </w:r>
          </w:p>
          <w:p w14:paraId="34B24AAB" w14:textId="77777777" w:rsidR="000B12F4" w:rsidRPr="00CD0715" w:rsidRDefault="000B12F4" w:rsidP="009F1DF7">
            <w:p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9585B">
              <w:rPr>
                <w:rFonts w:ascii="Calibri" w:hAnsi="Calibri"/>
                <w:noProof/>
                <w:sz w:val="22"/>
                <w:szCs w:val="22"/>
                <w:u w:val="single"/>
              </w:rPr>
              <w:t>BU Security: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Business Unit Security is applied.  Agencies will only have access to </w:t>
            </w:r>
            <w:r w:rsidR="009F1DF7">
              <w:rPr>
                <w:rFonts w:ascii="Calibri" w:hAnsi="Calibri"/>
                <w:noProof/>
                <w:sz w:val="22"/>
                <w:szCs w:val="22"/>
              </w:rPr>
              <w:t>AR Collections Workbench data for their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agency</w:t>
            </w:r>
            <w:r w:rsidR="009F1DF7">
              <w:rPr>
                <w:rFonts w:ascii="Calibri" w:hAnsi="Calibri"/>
                <w:noProof/>
                <w:sz w:val="22"/>
                <w:szCs w:val="22"/>
              </w:rPr>
              <w:t>’s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business unit. 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</w:p>
        </w:tc>
      </w:tr>
      <w:tr w:rsidR="000B12F4" w:rsidRPr="00161D65" w14:paraId="4CDF64C0" w14:textId="77777777" w:rsidTr="00161D65">
        <w:tc>
          <w:tcPr>
            <w:tcW w:w="3330" w:type="dxa"/>
          </w:tcPr>
          <w:p w14:paraId="63B749EF" w14:textId="77777777" w:rsidR="000B12F4" w:rsidRDefault="006105D7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Process</w:t>
            </w:r>
          </w:p>
        </w:tc>
        <w:tc>
          <w:tcPr>
            <w:tcW w:w="7128" w:type="dxa"/>
          </w:tcPr>
          <w:p w14:paraId="099C5116" w14:textId="77777777" w:rsidR="000B12F4" w:rsidRPr="00C74345" w:rsidRDefault="0094346D" w:rsidP="00F2315C">
            <w:pPr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94346D">
              <w:rPr>
                <w:rFonts w:ascii="Calibri" w:hAnsi="Calibri"/>
                <w:noProof/>
                <w:sz w:val="22"/>
                <w:szCs w:val="22"/>
              </w:rPr>
              <w:t xml:space="preserve">Navigate to: </w:t>
            </w:r>
            <w:r w:rsidR="00F2315C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 w:rsidR="00276C89">
              <w:rPr>
                <w:rFonts w:ascii="Calibri" w:hAnsi="Calibri"/>
                <w:noProof/>
                <w:sz w:val="22"/>
                <w:szCs w:val="22"/>
              </w:rPr>
              <w:t>NavBar</w:t>
            </w:r>
            <w:r w:rsidR="008C2ECF">
              <w:rPr>
                <w:rFonts w:ascii="Calibri" w:hAnsi="Calibri"/>
                <w:noProof/>
                <w:sz w:val="22"/>
                <w:szCs w:val="22"/>
              </w:rPr>
              <w:t xml:space="preserve"> &gt;</w:t>
            </w:r>
            <w:r w:rsidR="00276C89">
              <w:rPr>
                <w:rFonts w:ascii="Calibri" w:hAnsi="Calibri"/>
                <w:noProof/>
                <w:sz w:val="22"/>
                <w:szCs w:val="22"/>
              </w:rPr>
              <w:t xml:space="preserve"> Navigator</w:t>
            </w:r>
            <w:r w:rsidR="008C2ECF">
              <w:rPr>
                <w:rFonts w:ascii="Calibri" w:hAnsi="Calibri"/>
                <w:noProof/>
                <w:sz w:val="22"/>
                <w:szCs w:val="22"/>
              </w:rPr>
              <w:t xml:space="preserve"> &gt; </w:t>
            </w:r>
            <w:r w:rsidRPr="0094346D">
              <w:rPr>
                <w:rFonts w:ascii="Calibri" w:hAnsi="Calibri"/>
                <w:noProof/>
                <w:sz w:val="22"/>
                <w:szCs w:val="22"/>
              </w:rPr>
              <w:t>Accounts Receivable&gt;</w:t>
            </w:r>
            <w:r w:rsidR="00F2315C">
              <w:rPr>
                <w:rFonts w:ascii="Calibri" w:hAnsi="Calibri"/>
                <w:noProof/>
                <w:sz w:val="22"/>
                <w:szCs w:val="22"/>
              </w:rPr>
              <w:t>Collections Workbench</w:t>
            </w:r>
          </w:p>
        </w:tc>
      </w:tr>
      <w:tr w:rsidR="000B12F4" w:rsidRPr="00161D65" w14:paraId="167BD510" w14:textId="77777777" w:rsidTr="00161D65">
        <w:tc>
          <w:tcPr>
            <w:tcW w:w="3330" w:type="dxa"/>
          </w:tcPr>
          <w:p w14:paraId="3128F696" w14:textId="77777777" w:rsidR="000B12F4" w:rsidRDefault="000B12F4" w:rsidP="0001126C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14:paraId="0B88B45C" w14:textId="77777777" w:rsidR="000B12F4" w:rsidRPr="009A5953" w:rsidRDefault="00F2315C" w:rsidP="00F2315C">
            <w:pPr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F2315C">
              <w:rPr>
                <w:rFonts w:ascii="Calibri" w:hAnsi="Calibri"/>
                <w:noProof/>
                <w:sz w:val="22"/>
                <w:szCs w:val="22"/>
              </w:rPr>
              <w:t>Enter SetID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.  </w:t>
            </w:r>
            <w:r w:rsidRPr="00F2315C">
              <w:rPr>
                <w:rFonts w:ascii="Calibri" w:hAnsi="Calibri"/>
                <w:b/>
                <w:noProof/>
                <w:sz w:val="22"/>
                <w:szCs w:val="22"/>
              </w:rPr>
              <w:t>SetID:</w:t>
            </w:r>
            <w:r w:rsidRPr="00F2315C">
              <w:rPr>
                <w:rFonts w:ascii="Calibri" w:hAnsi="Calibri"/>
                <w:noProof/>
                <w:sz w:val="22"/>
                <w:szCs w:val="22"/>
              </w:rPr>
              <w:t xml:space="preserve"> &lt;</w:t>
            </w:r>
            <w:r>
              <w:rPr>
                <w:rFonts w:ascii="Calibri" w:hAnsi="Calibri"/>
                <w:noProof/>
                <w:sz w:val="22"/>
                <w:szCs w:val="22"/>
              </w:rPr>
              <w:t>B</w:t>
            </w:r>
            <w:r w:rsidRPr="00F2315C">
              <w:rPr>
                <w:rFonts w:ascii="Calibri" w:hAnsi="Calibri"/>
                <w:noProof/>
                <w:sz w:val="22"/>
                <w:szCs w:val="22"/>
              </w:rPr>
              <w:t xml:space="preserve">usiness </w:t>
            </w:r>
            <w:r>
              <w:rPr>
                <w:rFonts w:ascii="Calibri" w:hAnsi="Calibri"/>
                <w:noProof/>
                <w:sz w:val="22"/>
                <w:szCs w:val="22"/>
              </w:rPr>
              <w:t>U</w:t>
            </w:r>
            <w:r w:rsidRPr="00F2315C">
              <w:rPr>
                <w:rFonts w:ascii="Calibri" w:hAnsi="Calibri"/>
                <w:noProof/>
                <w:sz w:val="22"/>
                <w:szCs w:val="22"/>
              </w:rPr>
              <w:t>nit&gt;</w:t>
            </w:r>
          </w:p>
        </w:tc>
      </w:tr>
      <w:tr w:rsidR="000B12F4" w:rsidRPr="00161D65" w14:paraId="2AC4D00F" w14:textId="77777777" w:rsidTr="00161D65">
        <w:tc>
          <w:tcPr>
            <w:tcW w:w="3330" w:type="dxa"/>
          </w:tcPr>
          <w:p w14:paraId="27A97DA9" w14:textId="77777777" w:rsidR="000B12F4" w:rsidRDefault="000B12F4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14:paraId="2C4694BD" w14:textId="77777777" w:rsidR="000B12F4" w:rsidRPr="0094346D" w:rsidRDefault="00F2315C" w:rsidP="00F2315C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F2315C">
              <w:rPr>
                <w:rFonts w:ascii="Calibri" w:hAnsi="Calibri"/>
                <w:noProof/>
                <w:sz w:val="22"/>
                <w:szCs w:val="22"/>
              </w:rPr>
              <w:t>Enter Business Unit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.  </w:t>
            </w:r>
            <w:r w:rsidRPr="00F2315C">
              <w:rPr>
                <w:rFonts w:ascii="Calibri" w:hAnsi="Calibri"/>
                <w:b/>
                <w:noProof/>
                <w:sz w:val="22"/>
                <w:szCs w:val="22"/>
              </w:rPr>
              <w:t>Business Unit</w:t>
            </w:r>
            <w:r w:rsidRPr="00F2315C">
              <w:rPr>
                <w:rFonts w:ascii="Calibri" w:hAnsi="Calibri"/>
                <w:noProof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noProof/>
                <w:sz w:val="22"/>
                <w:szCs w:val="22"/>
              </w:rPr>
              <w:t>&lt;</w:t>
            </w:r>
            <w:r w:rsidRPr="00F2315C">
              <w:rPr>
                <w:rFonts w:ascii="Calibri" w:hAnsi="Calibri"/>
                <w:noProof/>
                <w:sz w:val="22"/>
                <w:szCs w:val="22"/>
              </w:rPr>
              <w:t>enter s</w:t>
            </w:r>
            <w:r>
              <w:rPr>
                <w:rFonts w:ascii="Calibri" w:hAnsi="Calibri"/>
                <w:noProof/>
                <w:sz w:val="22"/>
                <w:szCs w:val="22"/>
              </w:rPr>
              <w:t>ame value as the SetID in step 2&gt;</w:t>
            </w:r>
          </w:p>
        </w:tc>
      </w:tr>
      <w:tr w:rsidR="00CD11FE" w:rsidRPr="00161D65" w14:paraId="2D56464E" w14:textId="77777777" w:rsidTr="00161D65">
        <w:tc>
          <w:tcPr>
            <w:tcW w:w="3330" w:type="dxa"/>
          </w:tcPr>
          <w:p w14:paraId="5B6E882B" w14:textId="77777777" w:rsidR="00CD11FE" w:rsidRDefault="00CD11FE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14:paraId="3A6AC6B8" w14:textId="77777777" w:rsidR="00CD11FE" w:rsidRDefault="00F2315C" w:rsidP="00F2315C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F2315C">
              <w:rPr>
                <w:rFonts w:ascii="Calibri" w:hAnsi="Calibri"/>
                <w:noProof/>
                <w:sz w:val="22"/>
                <w:szCs w:val="22"/>
              </w:rPr>
              <w:t>Click the Customer ID magnifying glass and choose a customer with activity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.  </w:t>
            </w:r>
            <w:r w:rsidRPr="00F2315C">
              <w:rPr>
                <w:rFonts w:ascii="Calibri" w:hAnsi="Calibri"/>
                <w:b/>
                <w:noProof/>
                <w:sz w:val="22"/>
                <w:szCs w:val="22"/>
              </w:rPr>
              <w:t>Customer ID</w:t>
            </w:r>
            <w:r w:rsidRPr="00F2315C">
              <w:rPr>
                <w:rFonts w:ascii="Calibri" w:hAnsi="Calibri"/>
                <w:noProof/>
                <w:sz w:val="22"/>
                <w:szCs w:val="22"/>
              </w:rPr>
              <w:t>: &lt;valid value&gt;</w:t>
            </w:r>
          </w:p>
        </w:tc>
      </w:tr>
      <w:tr w:rsidR="00CD11FE" w:rsidRPr="00161D65" w14:paraId="20DD81DE" w14:textId="77777777" w:rsidTr="00161D65">
        <w:tc>
          <w:tcPr>
            <w:tcW w:w="3330" w:type="dxa"/>
          </w:tcPr>
          <w:p w14:paraId="61D3E06C" w14:textId="77777777" w:rsidR="00CD11FE" w:rsidRDefault="00CD11FE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14:paraId="18557105" w14:textId="77777777" w:rsidR="00CD11FE" w:rsidRDefault="00F2315C" w:rsidP="00F2315C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F2315C">
              <w:rPr>
                <w:rFonts w:ascii="Calibri" w:hAnsi="Calibri"/>
                <w:noProof/>
                <w:sz w:val="22"/>
                <w:szCs w:val="22"/>
              </w:rPr>
              <w:t>Click the Search button</w:t>
            </w:r>
          </w:p>
        </w:tc>
      </w:tr>
      <w:tr w:rsidR="008C57DC" w:rsidRPr="00161D65" w14:paraId="0DCEE97A" w14:textId="77777777" w:rsidTr="00161D65">
        <w:tc>
          <w:tcPr>
            <w:tcW w:w="3330" w:type="dxa"/>
          </w:tcPr>
          <w:p w14:paraId="6CCBEC33" w14:textId="77777777" w:rsidR="008C57DC" w:rsidRDefault="008C57DC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14:paraId="66315676" w14:textId="77777777" w:rsidR="008C57DC" w:rsidRPr="00F2315C" w:rsidRDefault="008C57DC" w:rsidP="008C57DC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8C57DC">
              <w:rPr>
                <w:rFonts w:ascii="Calibri" w:hAnsi="Calibri"/>
                <w:noProof/>
                <w:sz w:val="22"/>
                <w:szCs w:val="22"/>
              </w:rPr>
              <w:t>Review customer information regarding Bill To Address/State/City, Last Payment Date, Last Payment Amount, Balance Due, Past Due, and contact information if applicable</w:t>
            </w:r>
            <w:r>
              <w:rPr>
                <w:rFonts w:ascii="Calibri" w:hAnsi="Calibri"/>
                <w:noProof/>
                <w:sz w:val="22"/>
                <w:szCs w:val="22"/>
              </w:rPr>
              <w:t>.</w:t>
            </w:r>
          </w:p>
        </w:tc>
      </w:tr>
      <w:tr w:rsidR="008C57DC" w:rsidRPr="00161D65" w14:paraId="63F4E338" w14:textId="77777777" w:rsidTr="00161D65">
        <w:tc>
          <w:tcPr>
            <w:tcW w:w="3330" w:type="dxa"/>
          </w:tcPr>
          <w:p w14:paraId="55DFA36B" w14:textId="77777777" w:rsidR="008C57DC" w:rsidRDefault="008C57DC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14:paraId="7F8D1F40" w14:textId="77777777" w:rsidR="008C57DC" w:rsidRPr="008C57DC" w:rsidRDefault="008C57DC" w:rsidP="008C57DC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Use the ‘More Button’ </w:t>
            </w:r>
            <w:r>
              <w:rPr>
                <w:noProof/>
              </w:rPr>
              <w:drawing>
                <wp:inline distT="0" distB="0" distL="0" distR="0" wp14:anchorId="73CD3781" wp14:editId="22D743C8">
                  <wp:extent cx="171429" cy="171429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next to the primary contact to </w:t>
            </w:r>
            <w:r w:rsidRPr="008C57DC">
              <w:rPr>
                <w:rFonts w:ascii="Calibri" w:hAnsi="Calibri"/>
                <w:noProof/>
                <w:sz w:val="22"/>
                <w:szCs w:val="22"/>
              </w:rPr>
              <w:t>add a new contact</w:t>
            </w:r>
            <w:r>
              <w:rPr>
                <w:rFonts w:ascii="Calibri" w:hAnsi="Calibri"/>
                <w:noProof/>
                <w:sz w:val="22"/>
                <w:szCs w:val="22"/>
              </w:rPr>
              <w:t>.</w:t>
            </w:r>
            <w:r w:rsidR="00180712">
              <w:rPr>
                <w:rFonts w:ascii="Calibri" w:hAnsi="Calibri"/>
                <w:noProof/>
                <w:sz w:val="22"/>
                <w:szCs w:val="22"/>
              </w:rPr>
              <w:t xml:space="preserve">  Enter new contact information and ‘Apply’.</w:t>
            </w:r>
          </w:p>
        </w:tc>
      </w:tr>
      <w:tr w:rsidR="008C57DC" w:rsidRPr="00161D65" w14:paraId="141CC798" w14:textId="77777777" w:rsidTr="00161D65">
        <w:tc>
          <w:tcPr>
            <w:tcW w:w="3330" w:type="dxa"/>
          </w:tcPr>
          <w:p w14:paraId="44BDB6AE" w14:textId="77777777" w:rsidR="008C57DC" w:rsidRDefault="008C57DC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14:paraId="3D161B29" w14:textId="77777777" w:rsidR="008C57DC" w:rsidRDefault="00180712" w:rsidP="008C57DC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Use the ‘Payments’ tab to review payments.</w:t>
            </w:r>
          </w:p>
        </w:tc>
      </w:tr>
      <w:tr w:rsidR="00180712" w:rsidRPr="00161D65" w14:paraId="0EFA6FA6" w14:textId="77777777" w:rsidTr="00161D65">
        <w:tc>
          <w:tcPr>
            <w:tcW w:w="3330" w:type="dxa"/>
          </w:tcPr>
          <w:p w14:paraId="2F21C193" w14:textId="77777777" w:rsidR="00180712" w:rsidRDefault="00180712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14:paraId="3D0BF673" w14:textId="77777777" w:rsidR="00180712" w:rsidRDefault="00180712" w:rsidP="0063717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Use the ‘Items’ tab to </w:t>
            </w:r>
            <w:r w:rsidR="007C5CE3">
              <w:rPr>
                <w:rFonts w:ascii="Calibri" w:hAnsi="Calibri"/>
                <w:noProof/>
                <w:sz w:val="22"/>
                <w:szCs w:val="22"/>
              </w:rPr>
              <w:t>create a maintenance worksheet.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 w:rsidR="0063717B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 w:rsidR="0063717B" w:rsidRPr="0063717B">
              <w:rPr>
                <w:rFonts w:ascii="Calibri" w:hAnsi="Calibri"/>
                <w:b/>
                <w:noProof/>
                <w:sz w:val="22"/>
                <w:szCs w:val="22"/>
              </w:rPr>
              <w:t>Note</w:t>
            </w:r>
            <w:r w:rsidR="0063717B">
              <w:rPr>
                <w:rFonts w:ascii="Calibri" w:hAnsi="Calibri"/>
                <w:noProof/>
                <w:sz w:val="22"/>
                <w:szCs w:val="22"/>
              </w:rPr>
              <w:t>: Do not use any option in the ‘Item Action’ drop down list, other than ‘Create a Maintenance Worksheet’.</w:t>
            </w:r>
          </w:p>
        </w:tc>
      </w:tr>
      <w:tr w:rsidR="007C5CE3" w:rsidRPr="00161D65" w14:paraId="4FD252F0" w14:textId="77777777" w:rsidTr="00161D65">
        <w:tc>
          <w:tcPr>
            <w:tcW w:w="3330" w:type="dxa"/>
          </w:tcPr>
          <w:p w14:paraId="3899ECED" w14:textId="77777777" w:rsidR="007C5CE3" w:rsidRDefault="007C5CE3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14:paraId="04230DBA" w14:textId="77777777" w:rsidR="007C5CE3" w:rsidRDefault="007C5CE3" w:rsidP="007C5CE3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Review Conversations, Correspondence and Aging on respective tabs.</w:t>
            </w:r>
          </w:p>
        </w:tc>
      </w:tr>
    </w:tbl>
    <w:p w14:paraId="52C4AE22" w14:textId="77777777" w:rsidR="00D35629" w:rsidRDefault="00D35629" w:rsidP="00652B29">
      <w:pPr>
        <w:spacing w:after="100" w:afterAutospacing="1"/>
        <w:rPr>
          <w:rFonts w:ascii="Calibri" w:hAnsi="Calibri"/>
        </w:rPr>
      </w:pPr>
    </w:p>
    <w:sectPr w:rsidR="00D35629" w:rsidSect="00800E42">
      <w:footerReference w:type="default" r:id="rId14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98B75" w14:textId="77777777" w:rsidR="000135AC" w:rsidRDefault="000135AC" w:rsidP="00996C68">
      <w:r>
        <w:separator/>
      </w:r>
    </w:p>
  </w:endnote>
  <w:endnote w:type="continuationSeparator" w:id="0">
    <w:p w14:paraId="4DD8F691" w14:textId="77777777" w:rsidR="000135AC" w:rsidRDefault="000135AC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6CCE" w14:textId="77777777" w:rsidR="004A43A5" w:rsidRPr="00996C68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694334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694334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40020C47" w14:textId="77777777" w:rsidR="004A43A5" w:rsidRDefault="004A4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00322" w14:textId="77777777" w:rsidR="000135AC" w:rsidRDefault="000135AC" w:rsidP="00996C68">
      <w:r>
        <w:separator/>
      </w:r>
    </w:p>
  </w:footnote>
  <w:footnote w:type="continuationSeparator" w:id="0">
    <w:p w14:paraId="56551C91" w14:textId="77777777" w:rsidR="000135AC" w:rsidRDefault="000135AC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1126C"/>
    <w:rsid w:val="000135AC"/>
    <w:rsid w:val="000202B3"/>
    <w:rsid w:val="00031167"/>
    <w:rsid w:val="00037422"/>
    <w:rsid w:val="00046D31"/>
    <w:rsid w:val="00065551"/>
    <w:rsid w:val="00097987"/>
    <w:rsid w:val="000A40AE"/>
    <w:rsid w:val="000B12F4"/>
    <w:rsid w:val="000B70C4"/>
    <w:rsid w:val="000E69AC"/>
    <w:rsid w:val="000E7D16"/>
    <w:rsid w:val="000F293F"/>
    <w:rsid w:val="000F3F4C"/>
    <w:rsid w:val="000F77D1"/>
    <w:rsid w:val="001251AD"/>
    <w:rsid w:val="001320A7"/>
    <w:rsid w:val="00145465"/>
    <w:rsid w:val="00157F39"/>
    <w:rsid w:val="00161D65"/>
    <w:rsid w:val="00180712"/>
    <w:rsid w:val="00197B74"/>
    <w:rsid w:val="001A135E"/>
    <w:rsid w:val="001A6CF3"/>
    <w:rsid w:val="001B52C2"/>
    <w:rsid w:val="001D4AD4"/>
    <w:rsid w:val="001E1893"/>
    <w:rsid w:val="001E6AFC"/>
    <w:rsid w:val="001F69A1"/>
    <w:rsid w:val="00222809"/>
    <w:rsid w:val="002259E7"/>
    <w:rsid w:val="00233313"/>
    <w:rsid w:val="002407E4"/>
    <w:rsid w:val="00246CBA"/>
    <w:rsid w:val="0024780E"/>
    <w:rsid w:val="002547FC"/>
    <w:rsid w:val="00254DE3"/>
    <w:rsid w:val="00263863"/>
    <w:rsid w:val="00265739"/>
    <w:rsid w:val="00271391"/>
    <w:rsid w:val="00276C89"/>
    <w:rsid w:val="00290E9D"/>
    <w:rsid w:val="002D3EA4"/>
    <w:rsid w:val="002E13D2"/>
    <w:rsid w:val="00305881"/>
    <w:rsid w:val="003064CA"/>
    <w:rsid w:val="00310EBC"/>
    <w:rsid w:val="00312661"/>
    <w:rsid w:val="0033639B"/>
    <w:rsid w:val="00341BE7"/>
    <w:rsid w:val="00342FC1"/>
    <w:rsid w:val="00345821"/>
    <w:rsid w:val="00351DE4"/>
    <w:rsid w:val="003520A0"/>
    <w:rsid w:val="003549D3"/>
    <w:rsid w:val="003738F2"/>
    <w:rsid w:val="0039653E"/>
    <w:rsid w:val="003A37DE"/>
    <w:rsid w:val="003B15D7"/>
    <w:rsid w:val="003C53AA"/>
    <w:rsid w:val="003E2E95"/>
    <w:rsid w:val="003F2AA2"/>
    <w:rsid w:val="003F326B"/>
    <w:rsid w:val="0040197F"/>
    <w:rsid w:val="004128EE"/>
    <w:rsid w:val="004443B6"/>
    <w:rsid w:val="00466533"/>
    <w:rsid w:val="00477DAF"/>
    <w:rsid w:val="004847C7"/>
    <w:rsid w:val="0049585B"/>
    <w:rsid w:val="004A0B6D"/>
    <w:rsid w:val="004A43A5"/>
    <w:rsid w:val="004C084E"/>
    <w:rsid w:val="004C0BC4"/>
    <w:rsid w:val="004C7AB2"/>
    <w:rsid w:val="004E2570"/>
    <w:rsid w:val="004E60F1"/>
    <w:rsid w:val="00535F16"/>
    <w:rsid w:val="005544A6"/>
    <w:rsid w:val="005559DD"/>
    <w:rsid w:val="00584192"/>
    <w:rsid w:val="0059039F"/>
    <w:rsid w:val="005A65E5"/>
    <w:rsid w:val="005B714B"/>
    <w:rsid w:val="005C4C83"/>
    <w:rsid w:val="005E2CAF"/>
    <w:rsid w:val="005E3AB3"/>
    <w:rsid w:val="005F7B5A"/>
    <w:rsid w:val="00606BC0"/>
    <w:rsid w:val="006075D3"/>
    <w:rsid w:val="006105D7"/>
    <w:rsid w:val="00611B4C"/>
    <w:rsid w:val="00624C1B"/>
    <w:rsid w:val="0063717B"/>
    <w:rsid w:val="00642623"/>
    <w:rsid w:val="00652B29"/>
    <w:rsid w:val="00652D2D"/>
    <w:rsid w:val="00652F36"/>
    <w:rsid w:val="00671862"/>
    <w:rsid w:val="006845C8"/>
    <w:rsid w:val="00694334"/>
    <w:rsid w:val="006A60FB"/>
    <w:rsid w:val="006A73B7"/>
    <w:rsid w:val="006B429C"/>
    <w:rsid w:val="006C4BC2"/>
    <w:rsid w:val="006D1E78"/>
    <w:rsid w:val="006F03AB"/>
    <w:rsid w:val="00706D9D"/>
    <w:rsid w:val="007100D6"/>
    <w:rsid w:val="0072049B"/>
    <w:rsid w:val="00731301"/>
    <w:rsid w:val="007424DD"/>
    <w:rsid w:val="007479C1"/>
    <w:rsid w:val="007607AB"/>
    <w:rsid w:val="00796837"/>
    <w:rsid w:val="007A7FF1"/>
    <w:rsid w:val="007B111E"/>
    <w:rsid w:val="007C5CE3"/>
    <w:rsid w:val="007E38B9"/>
    <w:rsid w:val="007E6960"/>
    <w:rsid w:val="007F3D2C"/>
    <w:rsid w:val="00800E42"/>
    <w:rsid w:val="00806A57"/>
    <w:rsid w:val="00812A2C"/>
    <w:rsid w:val="00822D50"/>
    <w:rsid w:val="00835DD3"/>
    <w:rsid w:val="0084482B"/>
    <w:rsid w:val="00853B49"/>
    <w:rsid w:val="00881603"/>
    <w:rsid w:val="00890040"/>
    <w:rsid w:val="00891C89"/>
    <w:rsid w:val="008934AD"/>
    <w:rsid w:val="008B5B32"/>
    <w:rsid w:val="008C2ECF"/>
    <w:rsid w:val="008C57DC"/>
    <w:rsid w:val="008C6EDA"/>
    <w:rsid w:val="008D104C"/>
    <w:rsid w:val="008E5F3A"/>
    <w:rsid w:val="00916A14"/>
    <w:rsid w:val="00934316"/>
    <w:rsid w:val="0094346D"/>
    <w:rsid w:val="0094387D"/>
    <w:rsid w:val="00945EAE"/>
    <w:rsid w:val="0096138D"/>
    <w:rsid w:val="009773A3"/>
    <w:rsid w:val="00996C68"/>
    <w:rsid w:val="009A5953"/>
    <w:rsid w:val="009B690D"/>
    <w:rsid w:val="009E2F66"/>
    <w:rsid w:val="009E381A"/>
    <w:rsid w:val="009F1DF7"/>
    <w:rsid w:val="00A008BC"/>
    <w:rsid w:val="00A05D98"/>
    <w:rsid w:val="00AC3EA4"/>
    <w:rsid w:val="00AD7F09"/>
    <w:rsid w:val="00AF2E3C"/>
    <w:rsid w:val="00B02D46"/>
    <w:rsid w:val="00B362EF"/>
    <w:rsid w:val="00B37C9A"/>
    <w:rsid w:val="00B419B2"/>
    <w:rsid w:val="00B55A0E"/>
    <w:rsid w:val="00B75097"/>
    <w:rsid w:val="00B91997"/>
    <w:rsid w:val="00BB4D40"/>
    <w:rsid w:val="00BC1B53"/>
    <w:rsid w:val="00BD5937"/>
    <w:rsid w:val="00BE2598"/>
    <w:rsid w:val="00C040EC"/>
    <w:rsid w:val="00C06422"/>
    <w:rsid w:val="00C14960"/>
    <w:rsid w:val="00C151E2"/>
    <w:rsid w:val="00C74345"/>
    <w:rsid w:val="00C74D13"/>
    <w:rsid w:val="00C81D1B"/>
    <w:rsid w:val="00C902E5"/>
    <w:rsid w:val="00CA22C5"/>
    <w:rsid w:val="00CA3CE1"/>
    <w:rsid w:val="00CB14AC"/>
    <w:rsid w:val="00CC3C74"/>
    <w:rsid w:val="00CC5C66"/>
    <w:rsid w:val="00CD0715"/>
    <w:rsid w:val="00CD11FE"/>
    <w:rsid w:val="00CE66D0"/>
    <w:rsid w:val="00CE7F03"/>
    <w:rsid w:val="00CF4252"/>
    <w:rsid w:val="00CF69DA"/>
    <w:rsid w:val="00D05114"/>
    <w:rsid w:val="00D109F2"/>
    <w:rsid w:val="00D22CDD"/>
    <w:rsid w:val="00D35629"/>
    <w:rsid w:val="00D44C86"/>
    <w:rsid w:val="00D72EF5"/>
    <w:rsid w:val="00D750EC"/>
    <w:rsid w:val="00D77D64"/>
    <w:rsid w:val="00D81B16"/>
    <w:rsid w:val="00D83D31"/>
    <w:rsid w:val="00D96D6D"/>
    <w:rsid w:val="00DB39DE"/>
    <w:rsid w:val="00DB3D9B"/>
    <w:rsid w:val="00DB76F4"/>
    <w:rsid w:val="00DD2131"/>
    <w:rsid w:val="00DD7F86"/>
    <w:rsid w:val="00DE0CEC"/>
    <w:rsid w:val="00DF5022"/>
    <w:rsid w:val="00E06061"/>
    <w:rsid w:val="00E46737"/>
    <w:rsid w:val="00E75341"/>
    <w:rsid w:val="00E9354B"/>
    <w:rsid w:val="00EA49CE"/>
    <w:rsid w:val="00EB148E"/>
    <w:rsid w:val="00ED4497"/>
    <w:rsid w:val="00EE1A38"/>
    <w:rsid w:val="00F16688"/>
    <w:rsid w:val="00F2315C"/>
    <w:rsid w:val="00F3608C"/>
    <w:rsid w:val="00F366FE"/>
    <w:rsid w:val="00F5112D"/>
    <w:rsid w:val="00F62BAC"/>
    <w:rsid w:val="00F664E4"/>
    <w:rsid w:val="00F67A85"/>
    <w:rsid w:val="00F74D94"/>
    <w:rsid w:val="00F81AF8"/>
    <w:rsid w:val="00FB65CC"/>
    <w:rsid w:val="00FB7A31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7940326"/>
  <w15:docId w15:val="{EDBB4B22-3DAC-4D8F-9AD1-D8E76AF1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3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Microsoft_Visio_2003-2010_Drawing.vsd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D06481B4C244281F7CEFAFD26A13B" ma:contentTypeVersion="" ma:contentTypeDescription="Create a new document." ma:contentTypeScope="" ma:versionID="129ff19fcb0b2c5860fdf91042276530">
  <xsd:schema xmlns:xsd="http://www.w3.org/2001/XMLSchema" xmlns:xs="http://www.w3.org/2001/XMLSchema" xmlns:p="http://schemas.microsoft.com/office/2006/metadata/properties" xmlns:ns2="98c60217-87bc-4437-b9f5-f31d850d70e4" xmlns:ns3="a9343af4-2466-41a9-9238-9dddcc3e6066" xmlns:ns4="b2223eab-1194-430f-a6a9-19c137db13c5" targetNamespace="http://schemas.microsoft.com/office/2006/metadata/properties" ma:root="true" ma:fieldsID="a7ccf659b5d09d58c547fecf52428cf8" ns2:_="" ns3:_="" ns4:_="">
    <xsd:import namespace="98c60217-87bc-4437-b9f5-f31d850d70e4"/>
    <xsd:import namespace="a9343af4-2466-41a9-9238-9dddcc3e6066"/>
    <xsd:import namespace="b2223eab-1194-430f-a6a9-19c137db1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0217-87bc-4437-b9f5-f31d850d7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43af4-2466-41a9-9238-9dddcc3e6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23eab-1194-430f-a6a9-19c137db13c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9810E2-27D9-4A47-990B-1B2B541C8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60217-87bc-4437-b9f5-f31d850d70e4"/>
    <ds:schemaRef ds:uri="a9343af4-2466-41a9-9238-9dddcc3e6066"/>
    <ds:schemaRef ds:uri="b2223eab-1194-430f-a6a9-19c137db1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437CD-4372-4CBD-9DBD-873AEDEE61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11E87B-FC66-4175-97CC-F2D65122B6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Bookwalter, Kristin [DAAR]</cp:lastModifiedBy>
  <cp:revision>2</cp:revision>
  <cp:lastPrinted>2012-11-27T20:45:00Z</cp:lastPrinted>
  <dcterms:created xsi:type="dcterms:W3CDTF">2022-01-28T22:18:00Z</dcterms:created>
  <dcterms:modified xsi:type="dcterms:W3CDTF">2022-01-28T22:18:00Z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0x010100036D06481B4C244281F7CEFAFD26A13B</vt:lpwstr>
  </property>
</Properties>
</file>