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3294" w14:textId="77777777" w:rsidR="00D44985" w:rsidRPr="00412DC1" w:rsidRDefault="00D44985" w:rsidP="00412DC1">
      <w:pPr>
        <w:jc w:val="center"/>
        <w:rPr>
          <w:b/>
          <w:sz w:val="32"/>
          <w:szCs w:val="32"/>
          <w:u w:val="single"/>
        </w:rPr>
      </w:pPr>
      <w:r w:rsidRPr="00412DC1">
        <w:rPr>
          <w:b/>
          <w:sz w:val="32"/>
          <w:szCs w:val="32"/>
          <w:u w:val="single"/>
        </w:rPr>
        <w:t xml:space="preserve">Accounts Receivable (AR) </w:t>
      </w:r>
      <w:r w:rsidR="00AB36BC">
        <w:rPr>
          <w:b/>
          <w:sz w:val="32"/>
          <w:szCs w:val="32"/>
          <w:u w:val="single"/>
        </w:rPr>
        <w:t>Month</w:t>
      </w:r>
      <w:r w:rsidRPr="00412DC1">
        <w:rPr>
          <w:b/>
          <w:sz w:val="32"/>
          <w:szCs w:val="32"/>
          <w:u w:val="single"/>
        </w:rPr>
        <w:t>-End Checklist</w:t>
      </w:r>
    </w:p>
    <w:p w14:paraId="174B3295" w14:textId="236F80CF" w:rsidR="00D44985" w:rsidRDefault="00412DC1" w:rsidP="00412DC1">
      <w:r>
        <w:rPr>
          <w:b/>
          <w:sz w:val="32"/>
          <w:szCs w:val="32"/>
        </w:rPr>
        <w:t xml:space="preserve">Last Updated:  </w:t>
      </w:r>
      <w:r w:rsidR="00D84C56">
        <w:rPr>
          <w:b/>
          <w:sz w:val="32"/>
          <w:szCs w:val="32"/>
        </w:rPr>
        <w:t>03</w:t>
      </w:r>
      <w:r>
        <w:rPr>
          <w:b/>
          <w:sz w:val="32"/>
          <w:szCs w:val="32"/>
        </w:rPr>
        <w:t>-</w:t>
      </w:r>
      <w:r w:rsidR="00D84C56">
        <w:rPr>
          <w:b/>
          <w:sz w:val="32"/>
          <w:szCs w:val="32"/>
        </w:rPr>
        <w:t>25</w:t>
      </w:r>
      <w:r>
        <w:rPr>
          <w:b/>
          <w:sz w:val="32"/>
          <w:szCs w:val="32"/>
        </w:rPr>
        <w:t>-201</w:t>
      </w:r>
      <w:r w:rsidR="00D84C56">
        <w:rPr>
          <w:b/>
          <w:sz w:val="32"/>
          <w:szCs w:val="32"/>
        </w:rPr>
        <w:t>9</w:t>
      </w:r>
    </w:p>
    <w:tbl>
      <w:tblPr>
        <w:tblW w:w="0" w:type="auto"/>
        <w:tblBorders>
          <w:top w:val="nil"/>
          <w:left w:val="nil"/>
          <w:bottom w:val="nil"/>
          <w:right w:val="nil"/>
        </w:tblBorders>
        <w:tblLayout w:type="fixed"/>
        <w:tblLook w:val="0000" w:firstRow="0" w:lastRow="0" w:firstColumn="0" w:lastColumn="0" w:noHBand="0" w:noVBand="0"/>
      </w:tblPr>
      <w:tblGrid>
        <w:gridCol w:w="8649"/>
      </w:tblGrid>
      <w:tr w:rsidR="00B87808" w:rsidRPr="00B87808" w14:paraId="174B32C4" w14:textId="77777777">
        <w:trPr>
          <w:trHeight w:val="2547"/>
        </w:trPr>
        <w:tc>
          <w:tcPr>
            <w:tcW w:w="8649" w:type="dxa"/>
          </w:tcPr>
          <w:p w14:paraId="174B3296" w14:textId="77777777" w:rsidR="00B87808" w:rsidRPr="00B87808" w:rsidRDefault="004E2867">
            <w:pPr>
              <w:pStyle w:val="Default"/>
              <w:rPr>
                <w:rFonts w:ascii="Arial" w:hAnsi="Arial" w:cs="Arial"/>
                <w:sz w:val="22"/>
                <w:szCs w:val="22"/>
                <w:u w:val="single"/>
              </w:rPr>
            </w:pPr>
            <w:r>
              <w:rPr>
                <w:rFonts w:asciiTheme="minorHAnsi" w:hAnsiTheme="minorHAnsi" w:cstheme="minorBidi"/>
                <w:color w:val="auto"/>
                <w:sz w:val="22"/>
                <w:szCs w:val="22"/>
              </w:rPr>
              <w:br w:type="page"/>
            </w:r>
            <w:r w:rsidR="00B87808" w:rsidRPr="00B87808">
              <w:rPr>
                <w:rFonts w:ascii="Arial" w:hAnsi="Arial" w:cs="Arial"/>
                <w:sz w:val="22"/>
                <w:szCs w:val="22"/>
                <w:u w:val="single"/>
              </w:rPr>
              <w:t xml:space="preserve">Ensure that all </w:t>
            </w:r>
            <w:r w:rsidR="00B87808" w:rsidRPr="00B87808">
              <w:rPr>
                <w:rFonts w:ascii="Arial" w:hAnsi="Arial" w:cs="Arial"/>
                <w:b/>
                <w:bCs/>
                <w:sz w:val="22"/>
                <w:szCs w:val="22"/>
                <w:u w:val="single"/>
              </w:rPr>
              <w:t xml:space="preserve">Regular Deposits Applied to Items </w:t>
            </w:r>
            <w:r w:rsidR="00B87808" w:rsidRPr="00B87808">
              <w:rPr>
                <w:rFonts w:ascii="Arial" w:hAnsi="Arial" w:cs="Arial"/>
                <w:sz w:val="22"/>
                <w:szCs w:val="22"/>
                <w:u w:val="single"/>
              </w:rPr>
              <w:t>are STO approved and released</w:t>
            </w:r>
          </w:p>
          <w:p w14:paraId="174B3297" w14:textId="77777777" w:rsidR="00B87808" w:rsidRPr="00B87808" w:rsidRDefault="00B87808">
            <w:pPr>
              <w:pStyle w:val="Default"/>
              <w:rPr>
                <w:rFonts w:ascii="Arial" w:hAnsi="Arial" w:cs="Arial"/>
                <w:sz w:val="22"/>
                <w:szCs w:val="22"/>
              </w:rPr>
            </w:pPr>
            <w:r w:rsidRPr="00B87808">
              <w:rPr>
                <w:rFonts w:ascii="Arial" w:hAnsi="Arial" w:cs="Arial"/>
                <w:sz w:val="22"/>
                <w:szCs w:val="22"/>
              </w:rPr>
              <w:t xml:space="preserve"> </w:t>
            </w:r>
          </w:p>
          <w:p w14:paraId="174B3298" w14:textId="77777777" w:rsidR="00B87808" w:rsidRPr="001B5007" w:rsidRDefault="00CF7913">
            <w:pPr>
              <w:pStyle w:val="Default"/>
              <w:rPr>
                <w:rFonts w:ascii="Arial" w:hAnsi="Arial" w:cs="Arial"/>
                <w:sz w:val="22"/>
                <w:szCs w:val="22"/>
              </w:rPr>
            </w:pPr>
            <w:r>
              <w:rPr>
                <w:rFonts w:ascii="Arial" w:hAnsi="Arial" w:cs="Arial"/>
                <w:sz w:val="22"/>
                <w:szCs w:val="22"/>
              </w:rPr>
              <w:t xml:space="preserve">1.  </w:t>
            </w:r>
            <w:r w:rsidR="00B87808" w:rsidRPr="001B5007">
              <w:rPr>
                <w:rFonts w:ascii="Arial" w:hAnsi="Arial" w:cs="Arial"/>
                <w:sz w:val="22"/>
                <w:szCs w:val="22"/>
              </w:rPr>
              <w:t>If the deposits have been agency approved but not STO approved</w:t>
            </w:r>
            <w:r w:rsidR="00D45B71" w:rsidRPr="001B5007">
              <w:rPr>
                <w:rFonts w:ascii="Arial" w:hAnsi="Arial" w:cs="Arial"/>
                <w:sz w:val="22"/>
                <w:szCs w:val="22"/>
              </w:rPr>
              <w:t xml:space="preserve">, </w:t>
            </w:r>
            <w:r w:rsidR="00B87808" w:rsidRPr="001B5007">
              <w:rPr>
                <w:rFonts w:ascii="Arial" w:hAnsi="Arial" w:cs="Arial"/>
                <w:sz w:val="22"/>
                <w:szCs w:val="22"/>
              </w:rPr>
              <w:t>the accounting date will need to be upd</w:t>
            </w:r>
            <w:r w:rsidR="00D45B71" w:rsidRPr="001B5007">
              <w:rPr>
                <w:rFonts w:ascii="Arial" w:hAnsi="Arial" w:cs="Arial"/>
                <w:sz w:val="22"/>
                <w:szCs w:val="22"/>
              </w:rPr>
              <w:t xml:space="preserve">ated to the current month. Request for </w:t>
            </w:r>
            <w:r w:rsidR="00B87808" w:rsidRPr="001B5007">
              <w:rPr>
                <w:rFonts w:ascii="Arial" w:hAnsi="Arial" w:cs="Arial"/>
                <w:sz w:val="22"/>
                <w:szCs w:val="22"/>
              </w:rPr>
              <w:t xml:space="preserve">STO </w:t>
            </w:r>
            <w:r w:rsidR="00D45B71" w:rsidRPr="001B5007">
              <w:rPr>
                <w:rFonts w:ascii="Arial" w:hAnsi="Arial" w:cs="Arial"/>
                <w:sz w:val="22"/>
                <w:szCs w:val="22"/>
              </w:rPr>
              <w:t xml:space="preserve">to </w:t>
            </w:r>
            <w:r w:rsidR="00B87808" w:rsidRPr="001B5007">
              <w:rPr>
                <w:rFonts w:ascii="Arial" w:hAnsi="Arial" w:cs="Arial"/>
                <w:sz w:val="22"/>
                <w:szCs w:val="22"/>
              </w:rPr>
              <w:t xml:space="preserve">return the deposit back to the agency to update the accounting date. </w:t>
            </w:r>
          </w:p>
          <w:p w14:paraId="174B3299" w14:textId="77777777" w:rsidR="00B87808" w:rsidRPr="001B5007" w:rsidRDefault="00B87808">
            <w:pPr>
              <w:pStyle w:val="Default"/>
              <w:rPr>
                <w:rFonts w:ascii="Arial" w:hAnsi="Arial" w:cs="Arial"/>
                <w:sz w:val="22"/>
                <w:szCs w:val="22"/>
              </w:rPr>
            </w:pPr>
          </w:p>
          <w:p w14:paraId="174B329A" w14:textId="77777777" w:rsidR="00B87808" w:rsidRPr="001B5007" w:rsidRDefault="00CF7913">
            <w:pPr>
              <w:pStyle w:val="Default"/>
              <w:rPr>
                <w:rFonts w:ascii="Arial" w:hAnsi="Arial" w:cs="Arial"/>
                <w:sz w:val="22"/>
                <w:szCs w:val="22"/>
              </w:rPr>
            </w:pPr>
            <w:r w:rsidRPr="001B5007">
              <w:rPr>
                <w:rFonts w:ascii="Arial" w:hAnsi="Arial" w:cs="Arial"/>
                <w:sz w:val="22"/>
                <w:szCs w:val="22"/>
              </w:rPr>
              <w:t xml:space="preserve">2.  </w:t>
            </w:r>
            <w:r w:rsidR="00B87808" w:rsidRPr="001B5007">
              <w:rPr>
                <w:rFonts w:ascii="Arial" w:hAnsi="Arial" w:cs="Arial"/>
                <w:sz w:val="22"/>
                <w:szCs w:val="22"/>
              </w:rPr>
              <w:t>If the deposit has not been agency approved</w:t>
            </w:r>
            <w:r w:rsidR="00D45B71" w:rsidRPr="001B5007">
              <w:rPr>
                <w:rFonts w:ascii="Arial" w:hAnsi="Arial" w:cs="Arial"/>
                <w:sz w:val="22"/>
                <w:szCs w:val="22"/>
              </w:rPr>
              <w:t xml:space="preserve">, </w:t>
            </w:r>
            <w:r w:rsidR="00B87808" w:rsidRPr="001B5007">
              <w:rPr>
                <w:rFonts w:ascii="Arial" w:hAnsi="Arial" w:cs="Arial"/>
                <w:sz w:val="22"/>
                <w:szCs w:val="22"/>
              </w:rPr>
              <w:t xml:space="preserve">update the accounting date and </w:t>
            </w:r>
            <w:r w:rsidR="00412DC1" w:rsidRPr="001B5007">
              <w:rPr>
                <w:rFonts w:ascii="Arial" w:hAnsi="Arial" w:cs="Arial"/>
                <w:sz w:val="22"/>
                <w:szCs w:val="22"/>
              </w:rPr>
              <w:t xml:space="preserve">complete the Agency Approval. </w:t>
            </w:r>
            <w:r w:rsidR="00B87808" w:rsidRPr="001B5007">
              <w:rPr>
                <w:rFonts w:ascii="Arial" w:hAnsi="Arial" w:cs="Arial"/>
                <w:sz w:val="22"/>
                <w:szCs w:val="22"/>
              </w:rPr>
              <w:t xml:space="preserve"> </w:t>
            </w:r>
          </w:p>
          <w:p w14:paraId="174B329B" w14:textId="77777777" w:rsidR="00B87808" w:rsidRPr="001B5007" w:rsidRDefault="00B87808">
            <w:pPr>
              <w:pStyle w:val="Default"/>
              <w:rPr>
                <w:rFonts w:ascii="Arial" w:hAnsi="Arial" w:cs="Arial"/>
                <w:sz w:val="22"/>
                <w:szCs w:val="22"/>
              </w:rPr>
            </w:pPr>
          </w:p>
          <w:p w14:paraId="174B329C" w14:textId="77777777" w:rsidR="00B87808" w:rsidRPr="001B5007" w:rsidRDefault="00CF7913">
            <w:pPr>
              <w:pStyle w:val="Default"/>
              <w:rPr>
                <w:rFonts w:ascii="Arial" w:hAnsi="Arial" w:cs="Arial"/>
                <w:sz w:val="22"/>
                <w:szCs w:val="22"/>
              </w:rPr>
            </w:pPr>
            <w:r w:rsidRPr="001B5007">
              <w:rPr>
                <w:rFonts w:ascii="Arial" w:hAnsi="Arial" w:cs="Arial"/>
                <w:sz w:val="22"/>
                <w:szCs w:val="22"/>
              </w:rPr>
              <w:t xml:space="preserve">3.  </w:t>
            </w:r>
            <w:r w:rsidR="00412DC1" w:rsidRPr="001B5007">
              <w:rPr>
                <w:rFonts w:ascii="Arial" w:hAnsi="Arial" w:cs="Arial"/>
                <w:sz w:val="22"/>
                <w:szCs w:val="22"/>
              </w:rPr>
              <w:t>Check for d</w:t>
            </w:r>
            <w:r w:rsidR="00B87808" w:rsidRPr="001B5007">
              <w:rPr>
                <w:rFonts w:ascii="Arial" w:hAnsi="Arial" w:cs="Arial"/>
                <w:sz w:val="22"/>
                <w:szCs w:val="22"/>
              </w:rPr>
              <w:t>eposits that have been pro</w:t>
            </w:r>
            <w:r w:rsidR="00D45B71" w:rsidRPr="001B5007">
              <w:rPr>
                <w:rFonts w:ascii="Arial" w:hAnsi="Arial" w:cs="Arial"/>
                <w:sz w:val="22"/>
                <w:szCs w:val="22"/>
              </w:rPr>
              <w:t>cessed but have posting errors:</w:t>
            </w:r>
          </w:p>
          <w:p w14:paraId="174B329D" w14:textId="77777777" w:rsidR="00D45B71" w:rsidRPr="001B5007" w:rsidRDefault="00D45B71">
            <w:pPr>
              <w:pStyle w:val="Default"/>
              <w:rPr>
                <w:rFonts w:ascii="Arial" w:hAnsi="Arial" w:cs="Arial"/>
                <w:sz w:val="22"/>
                <w:szCs w:val="22"/>
              </w:rPr>
            </w:pPr>
          </w:p>
          <w:p w14:paraId="174B329E"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 xml:space="preserve">Navigate to </w:t>
            </w:r>
            <w:r w:rsidRPr="001B5007">
              <w:rPr>
                <w:rFonts w:ascii="Arial" w:hAnsi="Arial" w:cs="Arial"/>
                <w:b/>
                <w:bCs/>
                <w:i/>
                <w:iCs/>
                <w:sz w:val="22"/>
                <w:szCs w:val="22"/>
              </w:rPr>
              <w:t>Accounts Receivable &gt; Receivables Update &gt; C</w:t>
            </w:r>
            <w:r w:rsidR="00CF7913" w:rsidRPr="001B5007">
              <w:rPr>
                <w:rFonts w:ascii="Arial" w:hAnsi="Arial" w:cs="Arial"/>
                <w:b/>
                <w:bCs/>
                <w:i/>
                <w:iCs/>
                <w:sz w:val="22"/>
                <w:szCs w:val="22"/>
              </w:rPr>
              <w:t>orrect Posting Errors &gt; Payment.</w:t>
            </w:r>
          </w:p>
          <w:p w14:paraId="174B329F"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Enter</w:t>
            </w:r>
            <w:r w:rsidR="00CF7913" w:rsidRPr="001B5007">
              <w:rPr>
                <w:rFonts w:ascii="Arial" w:hAnsi="Arial" w:cs="Arial"/>
                <w:sz w:val="22"/>
                <w:szCs w:val="22"/>
              </w:rPr>
              <w:t xml:space="preserve"> Business Unit (Deposit Unit).</w:t>
            </w:r>
          </w:p>
          <w:p w14:paraId="174B32A0"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 xml:space="preserve">Search for deposits with </w:t>
            </w:r>
            <w:r w:rsidR="00CF7913" w:rsidRPr="001B5007">
              <w:rPr>
                <w:rFonts w:ascii="Arial" w:hAnsi="Arial" w:cs="Arial"/>
                <w:sz w:val="22"/>
                <w:szCs w:val="22"/>
              </w:rPr>
              <w:t>errors or a “Not Posted” status.</w:t>
            </w:r>
          </w:p>
          <w:p w14:paraId="174B32A1" w14:textId="77777777" w:rsidR="00D45B71"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Correct err</w:t>
            </w:r>
            <w:r w:rsidR="00CF7913" w:rsidRPr="001B5007">
              <w:rPr>
                <w:rFonts w:ascii="Arial" w:hAnsi="Arial" w:cs="Arial"/>
                <w:sz w:val="22"/>
                <w:szCs w:val="22"/>
              </w:rPr>
              <w:t>ors and proceed with processing.</w:t>
            </w:r>
            <w:r w:rsidR="00412DC1" w:rsidRPr="001B5007">
              <w:rPr>
                <w:rFonts w:ascii="Arial" w:hAnsi="Arial" w:cs="Arial"/>
                <w:sz w:val="22"/>
                <w:szCs w:val="22"/>
              </w:rPr>
              <w:t xml:space="preserve">  </w:t>
            </w:r>
          </w:p>
          <w:p w14:paraId="174B32A2" w14:textId="77777777" w:rsidR="00D44985" w:rsidRPr="001B5007" w:rsidRDefault="00D44985" w:rsidP="00D45B71">
            <w:pPr>
              <w:pStyle w:val="Default"/>
              <w:rPr>
                <w:rFonts w:ascii="Arial" w:hAnsi="Arial" w:cs="Arial"/>
                <w:sz w:val="22"/>
                <w:szCs w:val="22"/>
                <w:u w:val="single"/>
              </w:rPr>
            </w:pPr>
          </w:p>
          <w:p w14:paraId="174B32A3" w14:textId="77777777" w:rsidR="00D45B71" w:rsidRPr="001B5007" w:rsidRDefault="00D45B71" w:rsidP="00D45B71">
            <w:pPr>
              <w:pStyle w:val="Default"/>
              <w:rPr>
                <w:rFonts w:ascii="Arial" w:hAnsi="Arial" w:cs="Arial"/>
                <w:sz w:val="22"/>
                <w:szCs w:val="22"/>
              </w:rPr>
            </w:pPr>
            <w:r w:rsidRPr="001B5007">
              <w:rPr>
                <w:rFonts w:ascii="Arial" w:hAnsi="Arial" w:cs="Arial"/>
                <w:sz w:val="22"/>
                <w:szCs w:val="22"/>
                <w:u w:val="single"/>
              </w:rPr>
              <w:t xml:space="preserve">Ensure that all </w:t>
            </w:r>
            <w:r w:rsidRPr="001B5007">
              <w:rPr>
                <w:rFonts w:ascii="Arial" w:hAnsi="Arial" w:cs="Arial"/>
                <w:b/>
                <w:bCs/>
                <w:sz w:val="22"/>
                <w:szCs w:val="22"/>
                <w:u w:val="single"/>
              </w:rPr>
              <w:t xml:space="preserve">Direct Journal Regular Deposits </w:t>
            </w:r>
            <w:r w:rsidRPr="001B5007">
              <w:rPr>
                <w:rFonts w:ascii="Arial" w:hAnsi="Arial" w:cs="Arial"/>
                <w:sz w:val="22"/>
                <w:szCs w:val="22"/>
                <w:u w:val="single"/>
              </w:rPr>
              <w:t>are STO approved and released</w:t>
            </w:r>
          </w:p>
          <w:p w14:paraId="174B32A4" w14:textId="77777777" w:rsidR="00D45B71" w:rsidRPr="001B5007" w:rsidRDefault="00D45B71" w:rsidP="00D45B71">
            <w:pPr>
              <w:pStyle w:val="Default"/>
              <w:rPr>
                <w:rFonts w:ascii="Arial" w:hAnsi="Arial" w:cs="Arial"/>
                <w:sz w:val="22"/>
                <w:szCs w:val="22"/>
              </w:rPr>
            </w:pPr>
          </w:p>
          <w:p w14:paraId="174B32A5" w14:textId="77777777" w:rsidR="00D45B71" w:rsidRPr="001B5007" w:rsidRDefault="00CF7913" w:rsidP="00D45B71">
            <w:pPr>
              <w:pStyle w:val="Default"/>
              <w:rPr>
                <w:rFonts w:ascii="Arial" w:hAnsi="Arial" w:cs="Arial"/>
                <w:sz w:val="22"/>
                <w:szCs w:val="22"/>
              </w:rPr>
            </w:pPr>
            <w:r w:rsidRPr="001B5007">
              <w:rPr>
                <w:rFonts w:ascii="Arial" w:hAnsi="Arial" w:cs="Arial"/>
                <w:sz w:val="22"/>
                <w:szCs w:val="22"/>
              </w:rPr>
              <w:t xml:space="preserve">1.  </w:t>
            </w:r>
            <w:r w:rsidR="00412DC1" w:rsidRPr="001B5007">
              <w:rPr>
                <w:rFonts w:ascii="Arial" w:hAnsi="Arial" w:cs="Arial"/>
                <w:sz w:val="22"/>
                <w:szCs w:val="22"/>
              </w:rPr>
              <w:t>If the accounting date needs to be updated, it</w:t>
            </w:r>
            <w:r w:rsidR="00D45B71" w:rsidRPr="001B5007">
              <w:rPr>
                <w:rFonts w:ascii="Arial" w:hAnsi="Arial" w:cs="Arial"/>
                <w:sz w:val="22"/>
                <w:szCs w:val="22"/>
              </w:rPr>
              <w:t xml:space="preserve"> can be updated for a deposit in a closed period as long as it has not been approved by the agency. In order to do this un-check the ‘Complete’ box on the Modify Accounting Entries page. Navigat</w:t>
            </w:r>
            <w:r w:rsidR="00412DC1" w:rsidRPr="001B5007">
              <w:rPr>
                <w:rFonts w:ascii="Arial" w:hAnsi="Arial" w:cs="Arial"/>
                <w:sz w:val="22"/>
                <w:szCs w:val="22"/>
              </w:rPr>
              <w:t>e</w:t>
            </w:r>
            <w:r w:rsidR="00D45B71" w:rsidRPr="001B5007">
              <w:rPr>
                <w:rFonts w:ascii="Arial" w:hAnsi="Arial" w:cs="Arial"/>
                <w:sz w:val="22"/>
                <w:szCs w:val="22"/>
              </w:rPr>
              <w:t xml:space="preserve"> back to the Regular Deposit </w:t>
            </w:r>
            <w:r w:rsidR="00412DC1" w:rsidRPr="001B5007">
              <w:rPr>
                <w:rFonts w:ascii="Arial" w:hAnsi="Arial" w:cs="Arial"/>
                <w:sz w:val="22"/>
                <w:szCs w:val="22"/>
              </w:rPr>
              <w:t xml:space="preserve">Totals </w:t>
            </w:r>
            <w:r w:rsidR="00D45B71" w:rsidRPr="001B5007">
              <w:rPr>
                <w:rFonts w:ascii="Arial" w:hAnsi="Arial" w:cs="Arial"/>
                <w:sz w:val="22"/>
                <w:szCs w:val="22"/>
              </w:rPr>
              <w:t xml:space="preserve">Page </w:t>
            </w:r>
            <w:r w:rsidR="00412DC1" w:rsidRPr="001B5007">
              <w:rPr>
                <w:rFonts w:ascii="Arial" w:hAnsi="Arial" w:cs="Arial"/>
                <w:sz w:val="22"/>
                <w:szCs w:val="22"/>
              </w:rPr>
              <w:t>and</w:t>
            </w:r>
            <w:r w:rsidR="00D45B71" w:rsidRPr="001B5007">
              <w:rPr>
                <w:rFonts w:ascii="Arial" w:hAnsi="Arial" w:cs="Arial"/>
                <w:sz w:val="22"/>
                <w:szCs w:val="22"/>
              </w:rPr>
              <w:t xml:space="preserve"> change the accounting date. </w:t>
            </w:r>
          </w:p>
          <w:p w14:paraId="174B32A6" w14:textId="77777777" w:rsidR="00D45B71" w:rsidRPr="001B5007" w:rsidRDefault="00D45B71" w:rsidP="00D45B71">
            <w:pPr>
              <w:pStyle w:val="Default"/>
              <w:rPr>
                <w:rFonts w:ascii="Arial" w:hAnsi="Arial" w:cs="Arial"/>
                <w:sz w:val="22"/>
                <w:szCs w:val="22"/>
              </w:rPr>
            </w:pPr>
          </w:p>
          <w:p w14:paraId="174B32A7" w14:textId="77777777" w:rsidR="00D45B71" w:rsidRPr="001B5007" w:rsidRDefault="00CF7913" w:rsidP="00D45B71">
            <w:pPr>
              <w:pStyle w:val="Default"/>
              <w:rPr>
                <w:rFonts w:ascii="Arial" w:hAnsi="Arial" w:cs="Arial"/>
                <w:sz w:val="22"/>
                <w:szCs w:val="22"/>
              </w:rPr>
            </w:pPr>
            <w:r w:rsidRPr="001B5007">
              <w:rPr>
                <w:rFonts w:ascii="Arial" w:hAnsi="Arial" w:cs="Arial"/>
                <w:sz w:val="22"/>
                <w:szCs w:val="22"/>
              </w:rPr>
              <w:t xml:space="preserve">2.  </w:t>
            </w:r>
            <w:r w:rsidR="00D45B71" w:rsidRPr="001B5007">
              <w:rPr>
                <w:rFonts w:ascii="Arial" w:hAnsi="Arial" w:cs="Arial"/>
                <w:sz w:val="22"/>
                <w:szCs w:val="22"/>
              </w:rPr>
              <w:t>If the direct journal deposit has been approved by the agency, but not yet by STO, STO will need to send the deposit back to the agency for corrections</w:t>
            </w:r>
            <w:r w:rsidR="00C852B8" w:rsidRPr="001B5007">
              <w:rPr>
                <w:rFonts w:ascii="Arial" w:hAnsi="Arial" w:cs="Arial"/>
                <w:sz w:val="22"/>
                <w:szCs w:val="22"/>
              </w:rPr>
              <w:t>, then see th</w:t>
            </w:r>
            <w:r w:rsidR="00D45B71" w:rsidRPr="001B5007">
              <w:rPr>
                <w:rFonts w:ascii="Arial" w:hAnsi="Arial" w:cs="Arial"/>
                <w:sz w:val="22"/>
                <w:szCs w:val="22"/>
              </w:rPr>
              <w:t xml:space="preserve">e instructions in Step 1. </w:t>
            </w:r>
          </w:p>
          <w:p w14:paraId="174B32A8" w14:textId="77777777" w:rsidR="00D45B71" w:rsidRPr="001B5007" w:rsidRDefault="00D45B71" w:rsidP="00D45B71">
            <w:pPr>
              <w:pStyle w:val="Default"/>
              <w:rPr>
                <w:rFonts w:ascii="Arial" w:hAnsi="Arial" w:cs="Arial"/>
                <w:sz w:val="22"/>
                <w:szCs w:val="22"/>
              </w:rPr>
            </w:pPr>
          </w:p>
          <w:p w14:paraId="174B32A9" w14:textId="77777777" w:rsidR="00D45B71" w:rsidRPr="001B5007" w:rsidRDefault="00D45B71" w:rsidP="00D45B71">
            <w:pPr>
              <w:pStyle w:val="Default"/>
            </w:pPr>
          </w:p>
          <w:tbl>
            <w:tblPr>
              <w:tblW w:w="8700" w:type="dxa"/>
              <w:tblBorders>
                <w:top w:val="nil"/>
                <w:left w:val="nil"/>
                <w:bottom w:val="nil"/>
                <w:right w:val="nil"/>
              </w:tblBorders>
              <w:tblLayout w:type="fixed"/>
              <w:tblLook w:val="0000" w:firstRow="0" w:lastRow="0" w:firstColumn="0" w:lastColumn="0" w:noHBand="0" w:noVBand="0"/>
            </w:tblPr>
            <w:tblGrid>
              <w:gridCol w:w="8700"/>
            </w:tblGrid>
            <w:tr w:rsidR="00D45B71" w:rsidRPr="00A7370A" w14:paraId="174B32B3" w14:textId="77777777" w:rsidTr="00217EA2">
              <w:trPr>
                <w:trHeight w:val="5562"/>
              </w:trPr>
              <w:tc>
                <w:tcPr>
                  <w:tcW w:w="8700" w:type="dxa"/>
                </w:tcPr>
                <w:p w14:paraId="174B32AA" w14:textId="77777777" w:rsidR="00D45B71" w:rsidRPr="001B5007" w:rsidRDefault="00D45B71">
                  <w:pPr>
                    <w:pStyle w:val="Default"/>
                    <w:rPr>
                      <w:rFonts w:ascii="Arial" w:hAnsi="Arial" w:cs="Arial"/>
                      <w:sz w:val="22"/>
                      <w:szCs w:val="22"/>
                      <w:u w:val="single"/>
                    </w:rPr>
                  </w:pPr>
                  <w:r w:rsidRPr="001B5007">
                    <w:rPr>
                      <w:rFonts w:ascii="Arial" w:hAnsi="Arial" w:cs="Arial"/>
                      <w:sz w:val="22"/>
                      <w:szCs w:val="22"/>
                      <w:u w:val="single"/>
                    </w:rPr>
                    <w:t xml:space="preserve">Ensure that posted </w:t>
                  </w:r>
                  <w:r w:rsidRPr="001B5007">
                    <w:rPr>
                      <w:rFonts w:ascii="Arial" w:hAnsi="Arial" w:cs="Arial"/>
                      <w:b/>
                      <w:sz w:val="22"/>
                      <w:szCs w:val="22"/>
                      <w:u w:val="single"/>
                    </w:rPr>
                    <w:t>Pending Items</w:t>
                  </w:r>
                  <w:r w:rsidRPr="001B5007">
                    <w:rPr>
                      <w:rFonts w:ascii="Arial" w:hAnsi="Arial" w:cs="Arial"/>
                      <w:sz w:val="22"/>
                      <w:szCs w:val="22"/>
                      <w:u w:val="single"/>
                    </w:rPr>
                    <w:t xml:space="preserve"> do not have errors</w:t>
                  </w:r>
                </w:p>
                <w:p w14:paraId="174B32AB" w14:textId="77777777" w:rsidR="00D45B71" w:rsidRPr="001B5007" w:rsidRDefault="00D45B71">
                  <w:pPr>
                    <w:pStyle w:val="Default"/>
                    <w:rPr>
                      <w:rFonts w:ascii="Arial" w:hAnsi="Arial" w:cs="Arial"/>
                      <w:sz w:val="22"/>
                      <w:szCs w:val="22"/>
                    </w:rPr>
                  </w:pPr>
                  <w:r w:rsidRPr="001B5007">
                    <w:rPr>
                      <w:rFonts w:ascii="Arial" w:hAnsi="Arial" w:cs="Arial"/>
                      <w:sz w:val="22"/>
                      <w:szCs w:val="22"/>
                    </w:rPr>
                    <w:t xml:space="preserve"> </w:t>
                  </w:r>
                </w:p>
                <w:p w14:paraId="174B32AC" w14:textId="77777777" w:rsidR="00D45B71" w:rsidRPr="001B5007" w:rsidRDefault="004E2867">
                  <w:pPr>
                    <w:pStyle w:val="Default"/>
                    <w:rPr>
                      <w:rFonts w:ascii="Arial" w:hAnsi="Arial" w:cs="Arial"/>
                      <w:sz w:val="22"/>
                      <w:szCs w:val="22"/>
                    </w:rPr>
                  </w:pPr>
                  <w:r w:rsidRPr="001B5007">
                    <w:rPr>
                      <w:rFonts w:ascii="Arial" w:hAnsi="Arial" w:cs="Arial"/>
                      <w:sz w:val="22"/>
                      <w:szCs w:val="22"/>
                    </w:rPr>
                    <w:t xml:space="preserve">1.  </w:t>
                  </w:r>
                  <w:r w:rsidR="00D45B71" w:rsidRPr="001B5007">
                    <w:rPr>
                      <w:rFonts w:ascii="Arial" w:hAnsi="Arial" w:cs="Arial"/>
                      <w:sz w:val="22"/>
                      <w:szCs w:val="22"/>
                    </w:rPr>
                    <w:t xml:space="preserve">Navigate to </w:t>
                  </w:r>
                  <w:r w:rsidR="00D45B71" w:rsidRPr="001B5007">
                    <w:rPr>
                      <w:rFonts w:ascii="Arial" w:hAnsi="Arial" w:cs="Arial"/>
                      <w:b/>
                      <w:bCs/>
                      <w:i/>
                      <w:iCs/>
                      <w:sz w:val="22"/>
                      <w:szCs w:val="22"/>
                    </w:rPr>
                    <w:t xml:space="preserve">Accounts Receivable &gt; Receivables Update &gt; Correct Posting Errors &gt; Online Items </w:t>
                  </w:r>
                  <w:r w:rsidR="00D45B71" w:rsidRPr="001B5007">
                    <w:rPr>
                      <w:rFonts w:ascii="Arial" w:hAnsi="Arial" w:cs="Arial"/>
                      <w:bCs/>
                      <w:iCs/>
                      <w:sz w:val="22"/>
                      <w:szCs w:val="22"/>
                    </w:rPr>
                    <w:t>to find errors</w:t>
                  </w:r>
                  <w:r w:rsidR="00D45B71" w:rsidRPr="001B5007">
                    <w:rPr>
                      <w:rFonts w:ascii="Arial" w:hAnsi="Arial" w:cs="Arial"/>
                      <w:b/>
                      <w:bCs/>
                      <w:i/>
                      <w:iCs/>
                      <w:sz w:val="22"/>
                      <w:szCs w:val="22"/>
                    </w:rPr>
                    <w:t xml:space="preserve">.  </w:t>
                  </w:r>
                </w:p>
                <w:p w14:paraId="174B32AD" w14:textId="77777777" w:rsidR="00D45B71" w:rsidRPr="001B5007" w:rsidRDefault="00D45B71">
                  <w:pPr>
                    <w:pStyle w:val="Default"/>
                    <w:rPr>
                      <w:rFonts w:ascii="Arial" w:hAnsi="Arial" w:cs="Arial"/>
                      <w:sz w:val="22"/>
                      <w:szCs w:val="22"/>
                    </w:rPr>
                  </w:pPr>
                </w:p>
                <w:p w14:paraId="174B32AE" w14:textId="77777777" w:rsidR="00D45B71" w:rsidRPr="001B5007" w:rsidRDefault="004E2867">
                  <w:pPr>
                    <w:pStyle w:val="Default"/>
                    <w:rPr>
                      <w:rFonts w:ascii="Arial" w:hAnsi="Arial" w:cs="Arial"/>
                      <w:sz w:val="22"/>
                      <w:szCs w:val="22"/>
                    </w:rPr>
                  </w:pPr>
                  <w:r w:rsidRPr="001B5007">
                    <w:rPr>
                      <w:rFonts w:ascii="Arial" w:hAnsi="Arial" w:cs="Arial"/>
                      <w:sz w:val="22"/>
                      <w:szCs w:val="22"/>
                    </w:rPr>
                    <w:t xml:space="preserve">2.  </w:t>
                  </w:r>
                  <w:r w:rsidR="00D45B71" w:rsidRPr="001B5007">
                    <w:rPr>
                      <w:rFonts w:ascii="Arial" w:hAnsi="Arial" w:cs="Arial"/>
                      <w:sz w:val="22"/>
                      <w:szCs w:val="22"/>
                    </w:rPr>
                    <w:t xml:space="preserve">Make corrections then change posting status (on the “Group Action” tab) to “Batch Standard,” click OK, and Save. </w:t>
                  </w:r>
                </w:p>
                <w:p w14:paraId="174B32AF" w14:textId="77777777" w:rsidR="00D45B71" w:rsidRPr="001B5007" w:rsidRDefault="00D45B71">
                  <w:pPr>
                    <w:pStyle w:val="Default"/>
                    <w:rPr>
                      <w:rFonts w:ascii="Arial" w:hAnsi="Arial" w:cs="Arial"/>
                      <w:sz w:val="22"/>
                      <w:szCs w:val="22"/>
                    </w:rPr>
                  </w:pPr>
                </w:p>
                <w:p w14:paraId="174B32B0" w14:textId="77777777" w:rsidR="00A7370A" w:rsidRPr="00A7370A" w:rsidRDefault="004E2867" w:rsidP="00A7370A">
                  <w:pPr>
                    <w:pStyle w:val="Default"/>
                    <w:rPr>
                      <w:rFonts w:ascii="Arial" w:hAnsi="Arial" w:cs="Arial"/>
                      <w:sz w:val="22"/>
                      <w:szCs w:val="22"/>
                    </w:rPr>
                  </w:pPr>
                  <w:r w:rsidRPr="001B5007">
                    <w:rPr>
                      <w:rFonts w:ascii="Arial" w:hAnsi="Arial" w:cs="Arial"/>
                      <w:sz w:val="22"/>
                      <w:szCs w:val="22"/>
                    </w:rPr>
                    <w:t xml:space="preserve">3.  </w:t>
                  </w:r>
                  <w:r w:rsidR="00D45B71" w:rsidRPr="001B5007">
                    <w:rPr>
                      <w:rFonts w:ascii="Arial" w:hAnsi="Arial" w:cs="Arial"/>
                      <w:sz w:val="22"/>
                      <w:szCs w:val="22"/>
                    </w:rPr>
                    <w:t xml:space="preserve">If the Pending Item is not yet posted and is in a closed accounting period, it cannot be set to Batch Standard until the accounting date is updated to a current period. However, changing the date will require you to re-enter </w:t>
                  </w:r>
                  <w:r w:rsidR="00A7370A" w:rsidRPr="001B5007">
                    <w:rPr>
                      <w:rFonts w:ascii="Arial" w:hAnsi="Arial" w:cs="Arial"/>
                      <w:sz w:val="22"/>
                      <w:szCs w:val="22"/>
                    </w:rPr>
                    <w:t>some values such a</w:t>
                  </w:r>
                  <w:r w:rsidR="00D45B71" w:rsidRPr="001B5007">
                    <w:rPr>
                      <w:rFonts w:ascii="Arial" w:hAnsi="Arial" w:cs="Arial"/>
                      <w:sz w:val="22"/>
                      <w:szCs w:val="22"/>
                    </w:rPr>
                    <w:t xml:space="preserve">s group type, </w:t>
                  </w:r>
                  <w:r w:rsidR="00A7370A" w:rsidRPr="001B5007">
                    <w:rPr>
                      <w:rFonts w:ascii="Arial" w:hAnsi="Arial" w:cs="Arial"/>
                      <w:sz w:val="22"/>
                      <w:szCs w:val="22"/>
                    </w:rPr>
                    <w:t>customer, entry type, etc.</w:t>
                  </w:r>
                </w:p>
                <w:p w14:paraId="174B32B1" w14:textId="77777777" w:rsidR="00D45B71" w:rsidRPr="00A7370A" w:rsidRDefault="00D45B71">
                  <w:pPr>
                    <w:pStyle w:val="Default"/>
                    <w:rPr>
                      <w:rFonts w:ascii="Arial" w:hAnsi="Arial" w:cs="Arial"/>
                      <w:sz w:val="22"/>
                      <w:szCs w:val="22"/>
                    </w:rPr>
                  </w:pPr>
                </w:p>
                <w:p w14:paraId="174B32B2" w14:textId="77777777" w:rsidR="00D45B71" w:rsidRPr="00A7370A" w:rsidRDefault="00D45B71">
                  <w:pPr>
                    <w:pStyle w:val="Default"/>
                    <w:rPr>
                      <w:rFonts w:ascii="Arial" w:hAnsi="Arial" w:cs="Arial"/>
                      <w:sz w:val="22"/>
                      <w:szCs w:val="22"/>
                    </w:rPr>
                  </w:pPr>
                </w:p>
              </w:tc>
            </w:tr>
          </w:tbl>
          <w:p w14:paraId="174B32B4" w14:textId="77777777" w:rsidR="00A7370A" w:rsidRPr="00A7370A" w:rsidRDefault="00A7370A" w:rsidP="00A7370A">
            <w:pPr>
              <w:pStyle w:val="Default"/>
              <w:rPr>
                <w:rFonts w:ascii="Arial" w:hAnsi="Arial" w:cs="Arial"/>
                <w:sz w:val="22"/>
                <w:szCs w:val="22"/>
                <w:u w:val="single"/>
              </w:rPr>
            </w:pPr>
            <w:r w:rsidRPr="00A7370A">
              <w:rPr>
                <w:rFonts w:ascii="Arial" w:hAnsi="Arial" w:cs="Arial"/>
                <w:sz w:val="22"/>
                <w:szCs w:val="22"/>
                <w:u w:val="single"/>
              </w:rPr>
              <w:lastRenderedPageBreak/>
              <w:t xml:space="preserve">Verify that all </w:t>
            </w:r>
            <w:r w:rsidRPr="00A7370A">
              <w:rPr>
                <w:rFonts w:ascii="Arial" w:hAnsi="Arial" w:cs="Arial"/>
                <w:b/>
                <w:sz w:val="22"/>
                <w:szCs w:val="22"/>
                <w:u w:val="single"/>
              </w:rPr>
              <w:t>Interfunds</w:t>
            </w:r>
            <w:r w:rsidRPr="00A7370A">
              <w:rPr>
                <w:rFonts w:ascii="Arial" w:hAnsi="Arial" w:cs="Arial"/>
                <w:sz w:val="22"/>
                <w:szCs w:val="22"/>
                <w:u w:val="single"/>
              </w:rPr>
              <w:t xml:space="preserve"> are Complete</w:t>
            </w:r>
          </w:p>
          <w:p w14:paraId="174B32B5" w14:textId="77777777" w:rsidR="00A7370A" w:rsidRPr="00A7370A" w:rsidRDefault="00A7370A" w:rsidP="00A7370A">
            <w:pPr>
              <w:pStyle w:val="Default"/>
              <w:rPr>
                <w:rFonts w:ascii="Arial" w:hAnsi="Arial" w:cs="Arial"/>
                <w:sz w:val="22"/>
                <w:szCs w:val="22"/>
              </w:rPr>
            </w:pPr>
            <w:r w:rsidRPr="00A7370A">
              <w:rPr>
                <w:rFonts w:ascii="Arial" w:hAnsi="Arial" w:cs="Arial"/>
                <w:sz w:val="22"/>
                <w:szCs w:val="22"/>
              </w:rPr>
              <w:t xml:space="preserve"> </w:t>
            </w:r>
          </w:p>
          <w:p w14:paraId="174B32B6" w14:textId="77777777" w:rsidR="00A7370A" w:rsidRPr="00B87808" w:rsidRDefault="00A7370A" w:rsidP="00A7370A">
            <w:pPr>
              <w:rPr>
                <w:rFonts w:ascii="Arial" w:hAnsi="Arial" w:cs="Arial"/>
              </w:rPr>
            </w:pPr>
            <w:r w:rsidRPr="00B87808">
              <w:rPr>
                <w:rFonts w:ascii="Arial" w:hAnsi="Arial" w:cs="Arial"/>
              </w:rPr>
              <w:t>An i</w:t>
            </w:r>
            <w:r w:rsidR="00C852B8">
              <w:rPr>
                <w:rFonts w:ascii="Arial" w:hAnsi="Arial" w:cs="Arial"/>
              </w:rPr>
              <w:t xml:space="preserve">nterfund query is available in </w:t>
            </w:r>
            <w:r w:rsidRPr="00B87808">
              <w:rPr>
                <w:rFonts w:ascii="Arial" w:hAnsi="Arial" w:cs="Arial"/>
              </w:rPr>
              <w:t>SMART that will help agencies identify interfund transactions that have been approved on both sides but have not yet been posted to the sub-ledger.</w:t>
            </w:r>
          </w:p>
          <w:p w14:paraId="174B32B7" w14:textId="77777777" w:rsidR="00A7370A" w:rsidRPr="00B87808" w:rsidRDefault="00763CC3" w:rsidP="00A7370A">
            <w:pPr>
              <w:rPr>
                <w:rFonts w:ascii="Arial" w:hAnsi="Arial" w:cs="Arial"/>
              </w:rPr>
            </w:pPr>
            <w:r>
              <w:rPr>
                <w:rFonts w:ascii="Arial" w:hAnsi="Arial" w:cs="Arial"/>
              </w:rPr>
              <w:t xml:space="preserve">1.  </w:t>
            </w:r>
            <w:r w:rsidR="00A7370A" w:rsidRPr="00B87808">
              <w:rPr>
                <w:rFonts w:ascii="Arial" w:hAnsi="Arial" w:cs="Arial"/>
              </w:rPr>
              <w:t>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interfunds that were approved in the current day’s activity that have not yet posted in the nightly batch.  It is recommended to run this query at least monthly and more frequently as fiscal year end close approaches.</w:t>
            </w:r>
          </w:p>
          <w:p w14:paraId="5AB40BE3" w14:textId="77777777" w:rsidR="00B4224D" w:rsidRDefault="00A7370A" w:rsidP="00A7370A">
            <w:pPr>
              <w:pStyle w:val="NormalWeb"/>
              <w:rPr>
                <w:rFonts w:ascii="Arial" w:hAnsi="Arial" w:cs="Arial"/>
                <w:sz w:val="22"/>
                <w:szCs w:val="22"/>
              </w:rPr>
            </w:pPr>
            <w:r w:rsidRPr="00380AA4">
              <w:rPr>
                <w:rFonts w:ascii="Arial" w:hAnsi="Arial" w:cs="Arial"/>
                <w:b/>
                <w:sz w:val="22"/>
                <w:szCs w:val="22"/>
              </w:rPr>
              <w:t>Navigation</w:t>
            </w:r>
            <w:r w:rsidRPr="00B87808">
              <w:rPr>
                <w:rFonts w:ascii="Arial" w:hAnsi="Arial" w:cs="Arial"/>
                <w:sz w:val="22"/>
                <w:szCs w:val="22"/>
              </w:rPr>
              <w:t xml:space="preserve">: </w:t>
            </w:r>
          </w:p>
          <w:p w14:paraId="305E9E57" w14:textId="0D99A74E" w:rsidR="00FE7D8E" w:rsidRDefault="00502FCE" w:rsidP="00A7370A">
            <w:pPr>
              <w:pStyle w:val="NormalWeb"/>
              <w:rPr>
                <w:rFonts w:ascii="Arial" w:hAnsi="Arial" w:cs="Arial"/>
                <w:sz w:val="22"/>
                <w:szCs w:val="22"/>
              </w:rPr>
            </w:pPr>
            <w:r>
              <w:rPr>
                <w:rFonts w:ascii="Arial" w:hAnsi="Arial" w:cs="Arial"/>
                <w:sz w:val="22"/>
                <w:szCs w:val="22"/>
              </w:rPr>
              <w:t>Accounts Receivable Homepage&gt;</w:t>
            </w:r>
            <w:r w:rsidR="00157F67">
              <w:rPr>
                <w:rFonts w:ascii="Arial" w:hAnsi="Arial" w:cs="Arial"/>
                <w:sz w:val="22"/>
                <w:szCs w:val="22"/>
              </w:rPr>
              <w:t>Utilities&gt;</w:t>
            </w:r>
            <w:r w:rsidR="00224520">
              <w:rPr>
                <w:rFonts w:ascii="Arial" w:hAnsi="Arial" w:cs="Arial"/>
                <w:sz w:val="22"/>
                <w:szCs w:val="22"/>
              </w:rPr>
              <w:t>Query Viewer</w:t>
            </w:r>
          </w:p>
          <w:p w14:paraId="174B32B8" w14:textId="68CFC5C0" w:rsidR="00A7370A" w:rsidRPr="00B87808" w:rsidRDefault="00502FCE" w:rsidP="00A7370A">
            <w:pPr>
              <w:pStyle w:val="NormalWeb"/>
              <w:rPr>
                <w:rFonts w:ascii="Arial" w:hAnsi="Arial" w:cs="Arial"/>
                <w:sz w:val="22"/>
                <w:szCs w:val="22"/>
              </w:rPr>
            </w:pPr>
            <w:r>
              <w:rPr>
                <w:rFonts w:ascii="Arial" w:hAnsi="Arial" w:cs="Arial"/>
                <w:sz w:val="22"/>
                <w:szCs w:val="22"/>
              </w:rPr>
              <w:t>NavBar: Navigator&gt;</w:t>
            </w:r>
            <w:r w:rsidR="00A7370A" w:rsidRPr="00B87808">
              <w:rPr>
                <w:rFonts w:ascii="Arial" w:hAnsi="Arial" w:cs="Arial"/>
                <w:sz w:val="22"/>
                <w:szCs w:val="22"/>
              </w:rPr>
              <w:t>Reporting Tools&gt;Query&gt;Query Viewer</w:t>
            </w:r>
          </w:p>
          <w:p w14:paraId="174B32B9" w14:textId="77777777" w:rsidR="00A7370A" w:rsidRDefault="00A7370A" w:rsidP="00A7370A">
            <w:pPr>
              <w:pStyle w:val="NormalWeb"/>
              <w:rPr>
                <w:rStyle w:val="Strong"/>
                <w:rFonts w:ascii="Arial" w:hAnsi="Arial" w:cs="Arial"/>
                <w:sz w:val="22"/>
                <w:szCs w:val="22"/>
              </w:rPr>
            </w:pPr>
            <w:r w:rsidRPr="00B87808">
              <w:rPr>
                <w:rFonts w:ascii="Arial" w:hAnsi="Arial" w:cs="Arial"/>
                <w:sz w:val="22"/>
                <w:szCs w:val="22"/>
              </w:rPr>
              <w:t xml:space="preserve">Search By Query Name: </w:t>
            </w:r>
            <w:r w:rsidRPr="00B87808">
              <w:rPr>
                <w:rStyle w:val="Strong"/>
                <w:rFonts w:ascii="Arial" w:hAnsi="Arial" w:cs="Arial"/>
                <w:sz w:val="22"/>
                <w:szCs w:val="22"/>
              </w:rPr>
              <w:t>KS_INTRFND</w:t>
            </w:r>
            <w:r w:rsidR="00217EA2">
              <w:rPr>
                <w:rStyle w:val="Strong"/>
                <w:rFonts w:ascii="Arial" w:hAnsi="Arial" w:cs="Arial"/>
                <w:sz w:val="22"/>
                <w:szCs w:val="22"/>
              </w:rPr>
              <w:t>S</w:t>
            </w:r>
            <w:r w:rsidRPr="00B87808">
              <w:rPr>
                <w:rStyle w:val="Strong"/>
                <w:rFonts w:ascii="Arial" w:hAnsi="Arial" w:cs="Arial"/>
                <w:sz w:val="22"/>
                <w:szCs w:val="22"/>
              </w:rPr>
              <w:t>_APPR_NOT_POSTED</w:t>
            </w:r>
          </w:p>
          <w:p w14:paraId="174B32BA" w14:textId="77777777" w:rsidR="00763CC3" w:rsidRPr="00763CC3" w:rsidRDefault="00763CC3" w:rsidP="00A7370A">
            <w:pPr>
              <w:pStyle w:val="NormalWeb"/>
              <w:rPr>
                <w:rFonts w:ascii="Arial" w:hAnsi="Arial" w:cs="Arial"/>
                <w:b/>
                <w:sz w:val="22"/>
                <w:szCs w:val="22"/>
              </w:rPr>
            </w:pPr>
            <w:r w:rsidRPr="00763CC3">
              <w:rPr>
                <w:rStyle w:val="Strong"/>
                <w:rFonts w:ascii="Arial" w:hAnsi="Arial" w:cs="Arial"/>
                <w:b w:val="0"/>
                <w:sz w:val="22"/>
                <w:szCs w:val="22"/>
              </w:rPr>
              <w:t>Click on Excel link to open in Excel.</w:t>
            </w:r>
          </w:p>
          <w:p w14:paraId="174B32BB" w14:textId="77777777" w:rsidR="00A7370A" w:rsidRPr="00B87808" w:rsidRDefault="00A7370A" w:rsidP="00A7370A">
            <w:pPr>
              <w:pStyle w:val="NormalWeb"/>
              <w:rPr>
                <w:rFonts w:ascii="Arial" w:hAnsi="Arial" w:cs="Arial"/>
                <w:sz w:val="22"/>
                <w:szCs w:val="22"/>
              </w:rPr>
            </w:pPr>
            <w:r w:rsidRPr="00B87808">
              <w:rPr>
                <w:rFonts w:ascii="Arial" w:hAnsi="Arial" w:cs="Arial"/>
                <w:sz w:val="22"/>
                <w:szCs w:val="22"/>
              </w:rPr>
              <w:t>User will enter Business Unit.</w:t>
            </w:r>
          </w:p>
          <w:p w14:paraId="174B32BC" w14:textId="77777777" w:rsidR="00A7370A" w:rsidRPr="00B87808" w:rsidRDefault="00763CC3" w:rsidP="00A7370A">
            <w:pPr>
              <w:pStyle w:val="NormalWeb"/>
              <w:rPr>
                <w:rFonts w:ascii="Arial" w:hAnsi="Arial" w:cs="Arial"/>
                <w:sz w:val="22"/>
                <w:szCs w:val="22"/>
              </w:rPr>
            </w:pPr>
            <w:r>
              <w:rPr>
                <w:rFonts w:ascii="Arial" w:hAnsi="Arial" w:cs="Arial"/>
                <w:sz w:val="22"/>
                <w:szCs w:val="22"/>
              </w:rPr>
              <w:t xml:space="preserve">2.  </w:t>
            </w:r>
            <w:r w:rsidR="00A7370A" w:rsidRPr="00B87808">
              <w:rPr>
                <w:rFonts w:ascii="Arial" w:hAnsi="Arial" w:cs="Arial"/>
                <w:sz w:val="22"/>
                <w:szCs w:val="22"/>
              </w:rPr>
              <w:t xml:space="preserve">Another interfund query that is available shows interfunds for your agency (both Initiated and Reciprocating) that are attached to a Deposit ID or Voucher ID and are pending approval/action. </w:t>
            </w:r>
          </w:p>
          <w:p w14:paraId="0558348A" w14:textId="77777777" w:rsidR="00B4224D" w:rsidRDefault="00B4224D" w:rsidP="00B4224D">
            <w:pPr>
              <w:pStyle w:val="NormalWeb"/>
              <w:rPr>
                <w:rFonts w:ascii="Arial" w:hAnsi="Arial" w:cs="Arial"/>
                <w:sz w:val="22"/>
                <w:szCs w:val="22"/>
              </w:rPr>
            </w:pPr>
            <w:r w:rsidRPr="00380AA4">
              <w:rPr>
                <w:rFonts w:ascii="Arial" w:hAnsi="Arial" w:cs="Arial"/>
                <w:b/>
                <w:sz w:val="22"/>
                <w:szCs w:val="22"/>
              </w:rPr>
              <w:t>Navigation</w:t>
            </w:r>
            <w:r w:rsidRPr="00B87808">
              <w:rPr>
                <w:rFonts w:ascii="Arial" w:hAnsi="Arial" w:cs="Arial"/>
                <w:sz w:val="22"/>
                <w:szCs w:val="22"/>
              </w:rPr>
              <w:t xml:space="preserve">: </w:t>
            </w:r>
          </w:p>
          <w:p w14:paraId="23E43C78" w14:textId="77777777" w:rsidR="00B4224D" w:rsidRDefault="00B4224D" w:rsidP="00B4224D">
            <w:pPr>
              <w:pStyle w:val="NormalWeb"/>
              <w:rPr>
                <w:rFonts w:ascii="Arial" w:hAnsi="Arial" w:cs="Arial"/>
                <w:sz w:val="22"/>
                <w:szCs w:val="22"/>
              </w:rPr>
            </w:pPr>
            <w:r>
              <w:rPr>
                <w:rFonts w:ascii="Arial" w:hAnsi="Arial" w:cs="Arial"/>
                <w:sz w:val="22"/>
                <w:szCs w:val="22"/>
              </w:rPr>
              <w:t>Accounts Receivable Homepage&gt;Utilities&gt;Query Viewer</w:t>
            </w:r>
          </w:p>
          <w:p w14:paraId="05F09320" w14:textId="77777777" w:rsidR="00B4224D" w:rsidRPr="00B87808" w:rsidRDefault="00B4224D" w:rsidP="00B4224D">
            <w:pPr>
              <w:pStyle w:val="NormalWeb"/>
              <w:rPr>
                <w:rFonts w:ascii="Arial" w:hAnsi="Arial" w:cs="Arial"/>
                <w:sz w:val="22"/>
                <w:szCs w:val="22"/>
              </w:rPr>
            </w:pPr>
            <w:r>
              <w:rPr>
                <w:rFonts w:ascii="Arial" w:hAnsi="Arial" w:cs="Arial"/>
                <w:sz w:val="22"/>
                <w:szCs w:val="22"/>
              </w:rPr>
              <w:t>NavBar: Navigator&gt;</w:t>
            </w:r>
            <w:r w:rsidRPr="00B87808">
              <w:rPr>
                <w:rFonts w:ascii="Arial" w:hAnsi="Arial" w:cs="Arial"/>
                <w:sz w:val="22"/>
                <w:szCs w:val="22"/>
              </w:rPr>
              <w:t>Reporting Tools&gt;Query&gt;Query Viewer</w:t>
            </w:r>
          </w:p>
          <w:p w14:paraId="174B32BE" w14:textId="77777777" w:rsidR="00A7370A" w:rsidRDefault="00A7370A" w:rsidP="00A7370A">
            <w:pPr>
              <w:pStyle w:val="NormalWeb"/>
              <w:rPr>
                <w:rStyle w:val="Strong"/>
                <w:rFonts w:ascii="Arial" w:hAnsi="Arial" w:cs="Arial"/>
                <w:sz w:val="22"/>
                <w:szCs w:val="22"/>
              </w:rPr>
            </w:pPr>
            <w:r w:rsidRPr="00B87808">
              <w:rPr>
                <w:rFonts w:ascii="Arial" w:hAnsi="Arial" w:cs="Arial"/>
                <w:sz w:val="22"/>
                <w:szCs w:val="22"/>
              </w:rPr>
              <w:t xml:space="preserve">Search By Query Name: </w:t>
            </w:r>
            <w:r w:rsidRPr="00B87808">
              <w:rPr>
                <w:rStyle w:val="Strong"/>
                <w:rFonts w:ascii="Arial" w:hAnsi="Arial" w:cs="Arial"/>
                <w:sz w:val="22"/>
                <w:szCs w:val="22"/>
              </w:rPr>
              <w:t>KS_APAR_PENDING_INTRFNDS</w:t>
            </w:r>
          </w:p>
          <w:p w14:paraId="174B32BF" w14:textId="77777777" w:rsidR="007A1960" w:rsidRPr="00763CC3" w:rsidRDefault="007A1960" w:rsidP="007A1960">
            <w:pPr>
              <w:pStyle w:val="NormalWeb"/>
              <w:rPr>
                <w:rFonts w:ascii="Arial" w:hAnsi="Arial" w:cs="Arial"/>
                <w:b/>
                <w:sz w:val="22"/>
                <w:szCs w:val="22"/>
              </w:rPr>
            </w:pPr>
            <w:r w:rsidRPr="00763CC3">
              <w:rPr>
                <w:rStyle w:val="Strong"/>
                <w:rFonts w:ascii="Arial" w:hAnsi="Arial" w:cs="Arial"/>
                <w:b w:val="0"/>
                <w:sz w:val="22"/>
                <w:szCs w:val="22"/>
              </w:rPr>
              <w:t>Click on Excel link to open in Excel.</w:t>
            </w:r>
          </w:p>
          <w:p w14:paraId="174B32C0" w14:textId="77777777" w:rsidR="00A7370A" w:rsidRDefault="00A7370A" w:rsidP="00A7370A">
            <w:pPr>
              <w:pStyle w:val="NormalWeb"/>
              <w:rPr>
                <w:rFonts w:ascii="Arial" w:hAnsi="Arial" w:cs="Arial"/>
                <w:sz w:val="22"/>
                <w:szCs w:val="22"/>
              </w:rPr>
            </w:pPr>
            <w:r w:rsidRPr="00B87808">
              <w:rPr>
                <w:rFonts w:ascii="Arial" w:hAnsi="Arial" w:cs="Arial"/>
                <w:sz w:val="22"/>
                <w:szCs w:val="22"/>
              </w:rPr>
              <w:t>User will enter Business Unit.</w:t>
            </w:r>
          </w:p>
          <w:p w14:paraId="174B32C1" w14:textId="77777777" w:rsidR="00D45B71" w:rsidRDefault="00D45B71">
            <w:pPr>
              <w:pStyle w:val="Default"/>
              <w:rPr>
                <w:rFonts w:ascii="Arial" w:hAnsi="Arial" w:cs="Arial"/>
                <w:sz w:val="22"/>
                <w:szCs w:val="22"/>
              </w:rPr>
            </w:pPr>
          </w:p>
          <w:p w14:paraId="174B32C2" w14:textId="77777777" w:rsidR="00D45B71" w:rsidRPr="00B87808" w:rsidRDefault="00D45B71">
            <w:pPr>
              <w:pStyle w:val="Default"/>
              <w:rPr>
                <w:rFonts w:ascii="Arial" w:hAnsi="Arial" w:cs="Arial"/>
                <w:sz w:val="22"/>
                <w:szCs w:val="22"/>
              </w:rPr>
            </w:pPr>
          </w:p>
          <w:p w14:paraId="174B32C3" w14:textId="77777777" w:rsidR="00B87808" w:rsidRPr="00B87808" w:rsidRDefault="00B87808" w:rsidP="00D45B71">
            <w:pPr>
              <w:pStyle w:val="Default"/>
              <w:jc w:val="right"/>
              <w:rPr>
                <w:rFonts w:ascii="Arial" w:hAnsi="Arial" w:cs="Arial"/>
                <w:sz w:val="22"/>
                <w:szCs w:val="22"/>
              </w:rPr>
            </w:pPr>
          </w:p>
        </w:tc>
      </w:tr>
    </w:tbl>
    <w:p w14:paraId="174B32C5" w14:textId="77777777" w:rsidR="00B87808" w:rsidRDefault="00B87808" w:rsidP="00B87808">
      <w:pPr>
        <w:pStyle w:val="Default"/>
      </w:pPr>
    </w:p>
    <w:p w14:paraId="174B32C6" w14:textId="77777777" w:rsidR="00B87808" w:rsidRDefault="00B87808" w:rsidP="00B87808">
      <w:pPr>
        <w:pStyle w:val="NormalWeb"/>
        <w:rPr>
          <w:rFonts w:ascii="Arial" w:hAnsi="Arial" w:cs="Arial"/>
          <w:sz w:val="22"/>
          <w:szCs w:val="22"/>
        </w:rPr>
      </w:pPr>
    </w:p>
    <w:sectPr w:rsidR="00B87808" w:rsidSect="00217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2020"/>
    <w:multiLevelType w:val="hybridMultilevel"/>
    <w:tmpl w:val="12C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706DB"/>
    <w:multiLevelType w:val="hybridMultilevel"/>
    <w:tmpl w:val="657E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08"/>
    <w:rsid w:val="000011A5"/>
    <w:rsid w:val="00001E11"/>
    <w:rsid w:val="00003252"/>
    <w:rsid w:val="000125D5"/>
    <w:rsid w:val="000142EF"/>
    <w:rsid w:val="00015A00"/>
    <w:rsid w:val="00016AF8"/>
    <w:rsid w:val="000200ED"/>
    <w:rsid w:val="000203A5"/>
    <w:rsid w:val="00021164"/>
    <w:rsid w:val="000220B2"/>
    <w:rsid w:val="000226A2"/>
    <w:rsid w:val="00022E6E"/>
    <w:rsid w:val="00023AD3"/>
    <w:rsid w:val="0002448C"/>
    <w:rsid w:val="00025132"/>
    <w:rsid w:val="000267B2"/>
    <w:rsid w:val="00030324"/>
    <w:rsid w:val="000315B5"/>
    <w:rsid w:val="000323E0"/>
    <w:rsid w:val="00033683"/>
    <w:rsid w:val="00034CD2"/>
    <w:rsid w:val="000356B8"/>
    <w:rsid w:val="000366AA"/>
    <w:rsid w:val="000378BC"/>
    <w:rsid w:val="00042076"/>
    <w:rsid w:val="00045C88"/>
    <w:rsid w:val="00045CBA"/>
    <w:rsid w:val="0004655E"/>
    <w:rsid w:val="000478CB"/>
    <w:rsid w:val="000553FC"/>
    <w:rsid w:val="00057929"/>
    <w:rsid w:val="00062FF0"/>
    <w:rsid w:val="00067B74"/>
    <w:rsid w:val="00074D1F"/>
    <w:rsid w:val="000751C1"/>
    <w:rsid w:val="00075FF9"/>
    <w:rsid w:val="00076BA3"/>
    <w:rsid w:val="00077B02"/>
    <w:rsid w:val="000803E3"/>
    <w:rsid w:val="00081CF0"/>
    <w:rsid w:val="000823B1"/>
    <w:rsid w:val="00083687"/>
    <w:rsid w:val="00090094"/>
    <w:rsid w:val="00090BA3"/>
    <w:rsid w:val="000925D6"/>
    <w:rsid w:val="00096FA0"/>
    <w:rsid w:val="000A1DA5"/>
    <w:rsid w:val="000A2C87"/>
    <w:rsid w:val="000A3229"/>
    <w:rsid w:val="000A463F"/>
    <w:rsid w:val="000A64A3"/>
    <w:rsid w:val="000B0099"/>
    <w:rsid w:val="000B0B33"/>
    <w:rsid w:val="000B1777"/>
    <w:rsid w:val="000B1825"/>
    <w:rsid w:val="000B2133"/>
    <w:rsid w:val="000B3D13"/>
    <w:rsid w:val="000B500E"/>
    <w:rsid w:val="000B5B1F"/>
    <w:rsid w:val="000C1900"/>
    <w:rsid w:val="000C2C25"/>
    <w:rsid w:val="000C3F65"/>
    <w:rsid w:val="000C6F62"/>
    <w:rsid w:val="000D0A43"/>
    <w:rsid w:val="000D19EF"/>
    <w:rsid w:val="000D244E"/>
    <w:rsid w:val="000D2A75"/>
    <w:rsid w:val="000D4D08"/>
    <w:rsid w:val="000D6191"/>
    <w:rsid w:val="000D6317"/>
    <w:rsid w:val="000D7F47"/>
    <w:rsid w:val="000E071F"/>
    <w:rsid w:val="000E0A43"/>
    <w:rsid w:val="000E0F22"/>
    <w:rsid w:val="000E13FF"/>
    <w:rsid w:val="000E1FB4"/>
    <w:rsid w:val="000E2DD4"/>
    <w:rsid w:val="000E575F"/>
    <w:rsid w:val="000E6297"/>
    <w:rsid w:val="000E77DF"/>
    <w:rsid w:val="000F1251"/>
    <w:rsid w:val="000F4A75"/>
    <w:rsid w:val="000F606D"/>
    <w:rsid w:val="000F6ED5"/>
    <w:rsid w:val="000F7D2E"/>
    <w:rsid w:val="00100FD2"/>
    <w:rsid w:val="001032FE"/>
    <w:rsid w:val="00107F04"/>
    <w:rsid w:val="0011221B"/>
    <w:rsid w:val="001125A4"/>
    <w:rsid w:val="001127A9"/>
    <w:rsid w:val="001145A4"/>
    <w:rsid w:val="00116A36"/>
    <w:rsid w:val="00121170"/>
    <w:rsid w:val="001245A3"/>
    <w:rsid w:val="00124ED4"/>
    <w:rsid w:val="001262FF"/>
    <w:rsid w:val="00126719"/>
    <w:rsid w:val="001268AB"/>
    <w:rsid w:val="00130CF0"/>
    <w:rsid w:val="001351F8"/>
    <w:rsid w:val="00136A35"/>
    <w:rsid w:val="0013763A"/>
    <w:rsid w:val="00140463"/>
    <w:rsid w:val="00140AFB"/>
    <w:rsid w:val="00142722"/>
    <w:rsid w:val="00143BC0"/>
    <w:rsid w:val="00151CD5"/>
    <w:rsid w:val="001556C9"/>
    <w:rsid w:val="0015736B"/>
    <w:rsid w:val="00157F67"/>
    <w:rsid w:val="00160274"/>
    <w:rsid w:val="00160432"/>
    <w:rsid w:val="0016043A"/>
    <w:rsid w:val="0016163A"/>
    <w:rsid w:val="0016233A"/>
    <w:rsid w:val="00164461"/>
    <w:rsid w:val="00164E04"/>
    <w:rsid w:val="00167000"/>
    <w:rsid w:val="00173678"/>
    <w:rsid w:val="00176A66"/>
    <w:rsid w:val="001779A2"/>
    <w:rsid w:val="00177D59"/>
    <w:rsid w:val="00183B00"/>
    <w:rsid w:val="00183BBC"/>
    <w:rsid w:val="00185C34"/>
    <w:rsid w:val="001873C3"/>
    <w:rsid w:val="00187BC3"/>
    <w:rsid w:val="00191107"/>
    <w:rsid w:val="00192541"/>
    <w:rsid w:val="001946D2"/>
    <w:rsid w:val="00195833"/>
    <w:rsid w:val="00195FED"/>
    <w:rsid w:val="001A178B"/>
    <w:rsid w:val="001A30E4"/>
    <w:rsid w:val="001A3222"/>
    <w:rsid w:val="001A3CFA"/>
    <w:rsid w:val="001A4985"/>
    <w:rsid w:val="001B1CF5"/>
    <w:rsid w:val="001B2243"/>
    <w:rsid w:val="001B2D47"/>
    <w:rsid w:val="001B5007"/>
    <w:rsid w:val="001B5CDF"/>
    <w:rsid w:val="001B79B6"/>
    <w:rsid w:val="001C200B"/>
    <w:rsid w:val="001C2F53"/>
    <w:rsid w:val="001C3D7C"/>
    <w:rsid w:val="001C463B"/>
    <w:rsid w:val="001C7500"/>
    <w:rsid w:val="001D242D"/>
    <w:rsid w:val="001D3621"/>
    <w:rsid w:val="001D380E"/>
    <w:rsid w:val="001D5B90"/>
    <w:rsid w:val="001D5E3B"/>
    <w:rsid w:val="001E02FD"/>
    <w:rsid w:val="001E0A6E"/>
    <w:rsid w:val="001E21AD"/>
    <w:rsid w:val="001E2204"/>
    <w:rsid w:val="001E6241"/>
    <w:rsid w:val="001E631A"/>
    <w:rsid w:val="001F304C"/>
    <w:rsid w:val="001F34EA"/>
    <w:rsid w:val="001F34F2"/>
    <w:rsid w:val="001F4418"/>
    <w:rsid w:val="002023D9"/>
    <w:rsid w:val="002030EC"/>
    <w:rsid w:val="002122E4"/>
    <w:rsid w:val="00213F42"/>
    <w:rsid w:val="00214E85"/>
    <w:rsid w:val="00215E2E"/>
    <w:rsid w:val="00215F46"/>
    <w:rsid w:val="00216433"/>
    <w:rsid w:val="00217EA2"/>
    <w:rsid w:val="00220BDC"/>
    <w:rsid w:val="00221F74"/>
    <w:rsid w:val="00224520"/>
    <w:rsid w:val="00224869"/>
    <w:rsid w:val="00225406"/>
    <w:rsid w:val="002321EC"/>
    <w:rsid w:val="00232911"/>
    <w:rsid w:val="00232A81"/>
    <w:rsid w:val="00232F6C"/>
    <w:rsid w:val="002330A5"/>
    <w:rsid w:val="002330FB"/>
    <w:rsid w:val="0023328B"/>
    <w:rsid w:val="00234136"/>
    <w:rsid w:val="00234408"/>
    <w:rsid w:val="00235B1C"/>
    <w:rsid w:val="002417B9"/>
    <w:rsid w:val="002422EE"/>
    <w:rsid w:val="00242BBC"/>
    <w:rsid w:val="00243344"/>
    <w:rsid w:val="00243456"/>
    <w:rsid w:val="00243DE7"/>
    <w:rsid w:val="00244882"/>
    <w:rsid w:val="00246616"/>
    <w:rsid w:val="00246A48"/>
    <w:rsid w:val="002470FC"/>
    <w:rsid w:val="00250009"/>
    <w:rsid w:val="0025029D"/>
    <w:rsid w:val="00251F9F"/>
    <w:rsid w:val="00254938"/>
    <w:rsid w:val="002552FE"/>
    <w:rsid w:val="00255609"/>
    <w:rsid w:val="00255B32"/>
    <w:rsid w:val="0025662C"/>
    <w:rsid w:val="00256EA0"/>
    <w:rsid w:val="00262F48"/>
    <w:rsid w:val="00266B62"/>
    <w:rsid w:val="00271B61"/>
    <w:rsid w:val="00271EA1"/>
    <w:rsid w:val="00272A5E"/>
    <w:rsid w:val="00273388"/>
    <w:rsid w:val="002740D1"/>
    <w:rsid w:val="00275F4B"/>
    <w:rsid w:val="00281676"/>
    <w:rsid w:val="00281EC7"/>
    <w:rsid w:val="00283C50"/>
    <w:rsid w:val="0028541A"/>
    <w:rsid w:val="00291E37"/>
    <w:rsid w:val="00292CF6"/>
    <w:rsid w:val="002941E8"/>
    <w:rsid w:val="002959F7"/>
    <w:rsid w:val="00296E10"/>
    <w:rsid w:val="0029711F"/>
    <w:rsid w:val="002A1E59"/>
    <w:rsid w:val="002A33AF"/>
    <w:rsid w:val="002A5212"/>
    <w:rsid w:val="002A55A9"/>
    <w:rsid w:val="002A6C98"/>
    <w:rsid w:val="002B0F51"/>
    <w:rsid w:val="002B1E81"/>
    <w:rsid w:val="002B43B1"/>
    <w:rsid w:val="002B4467"/>
    <w:rsid w:val="002B4CC1"/>
    <w:rsid w:val="002B79C3"/>
    <w:rsid w:val="002C0801"/>
    <w:rsid w:val="002C158A"/>
    <w:rsid w:val="002C38E2"/>
    <w:rsid w:val="002C4D1C"/>
    <w:rsid w:val="002C5775"/>
    <w:rsid w:val="002C681D"/>
    <w:rsid w:val="002D0A3C"/>
    <w:rsid w:val="002D4298"/>
    <w:rsid w:val="002D4D76"/>
    <w:rsid w:val="002D53C6"/>
    <w:rsid w:val="002D63BE"/>
    <w:rsid w:val="002E22A9"/>
    <w:rsid w:val="002E79CA"/>
    <w:rsid w:val="002F1549"/>
    <w:rsid w:val="002F2EED"/>
    <w:rsid w:val="002F3073"/>
    <w:rsid w:val="002F40E1"/>
    <w:rsid w:val="002F6C55"/>
    <w:rsid w:val="00300F50"/>
    <w:rsid w:val="003024FA"/>
    <w:rsid w:val="00303F64"/>
    <w:rsid w:val="00304F5F"/>
    <w:rsid w:val="00305F37"/>
    <w:rsid w:val="00307F45"/>
    <w:rsid w:val="00312446"/>
    <w:rsid w:val="00313771"/>
    <w:rsid w:val="00313926"/>
    <w:rsid w:val="003156DA"/>
    <w:rsid w:val="00315B7C"/>
    <w:rsid w:val="00316161"/>
    <w:rsid w:val="00316A33"/>
    <w:rsid w:val="003172E6"/>
    <w:rsid w:val="003229D4"/>
    <w:rsid w:val="00323100"/>
    <w:rsid w:val="003237C9"/>
    <w:rsid w:val="00323D0C"/>
    <w:rsid w:val="00327DDE"/>
    <w:rsid w:val="00327FA9"/>
    <w:rsid w:val="00331BAA"/>
    <w:rsid w:val="00332BAD"/>
    <w:rsid w:val="00332F3F"/>
    <w:rsid w:val="003366BA"/>
    <w:rsid w:val="00345815"/>
    <w:rsid w:val="00346C4F"/>
    <w:rsid w:val="00352FD7"/>
    <w:rsid w:val="00353644"/>
    <w:rsid w:val="0035451D"/>
    <w:rsid w:val="00354919"/>
    <w:rsid w:val="00360E10"/>
    <w:rsid w:val="003616DB"/>
    <w:rsid w:val="00361E62"/>
    <w:rsid w:val="003628C5"/>
    <w:rsid w:val="0036293E"/>
    <w:rsid w:val="003637C2"/>
    <w:rsid w:val="00366F25"/>
    <w:rsid w:val="00375D11"/>
    <w:rsid w:val="00377786"/>
    <w:rsid w:val="00380895"/>
    <w:rsid w:val="00380AA4"/>
    <w:rsid w:val="003818D3"/>
    <w:rsid w:val="00383C15"/>
    <w:rsid w:val="0038717C"/>
    <w:rsid w:val="00387A10"/>
    <w:rsid w:val="00393448"/>
    <w:rsid w:val="0039748F"/>
    <w:rsid w:val="003A0C5A"/>
    <w:rsid w:val="003A144E"/>
    <w:rsid w:val="003A1F4D"/>
    <w:rsid w:val="003A27D8"/>
    <w:rsid w:val="003A56DE"/>
    <w:rsid w:val="003A68B0"/>
    <w:rsid w:val="003A73A1"/>
    <w:rsid w:val="003B035A"/>
    <w:rsid w:val="003B0383"/>
    <w:rsid w:val="003B1955"/>
    <w:rsid w:val="003B36CA"/>
    <w:rsid w:val="003B4B1C"/>
    <w:rsid w:val="003B4D93"/>
    <w:rsid w:val="003C0053"/>
    <w:rsid w:val="003C0546"/>
    <w:rsid w:val="003C33C4"/>
    <w:rsid w:val="003C4433"/>
    <w:rsid w:val="003C4F77"/>
    <w:rsid w:val="003C5529"/>
    <w:rsid w:val="003C59DB"/>
    <w:rsid w:val="003C7426"/>
    <w:rsid w:val="003C7D2E"/>
    <w:rsid w:val="003D0E74"/>
    <w:rsid w:val="003D1945"/>
    <w:rsid w:val="003D4673"/>
    <w:rsid w:val="003D4B2D"/>
    <w:rsid w:val="003D60D0"/>
    <w:rsid w:val="003D6F76"/>
    <w:rsid w:val="003D7E74"/>
    <w:rsid w:val="003E011C"/>
    <w:rsid w:val="003E0289"/>
    <w:rsid w:val="003E0962"/>
    <w:rsid w:val="003E2F5D"/>
    <w:rsid w:val="003E4074"/>
    <w:rsid w:val="003E4FAD"/>
    <w:rsid w:val="003E5526"/>
    <w:rsid w:val="003E615B"/>
    <w:rsid w:val="003E6F9A"/>
    <w:rsid w:val="003F0DBE"/>
    <w:rsid w:val="003F3557"/>
    <w:rsid w:val="003F43BD"/>
    <w:rsid w:val="0040331E"/>
    <w:rsid w:val="0040566D"/>
    <w:rsid w:val="00405A92"/>
    <w:rsid w:val="00412DC1"/>
    <w:rsid w:val="004132E6"/>
    <w:rsid w:val="004135B3"/>
    <w:rsid w:val="00420E10"/>
    <w:rsid w:val="00422905"/>
    <w:rsid w:val="00423544"/>
    <w:rsid w:val="00424593"/>
    <w:rsid w:val="004276C9"/>
    <w:rsid w:val="004307CC"/>
    <w:rsid w:val="004307F9"/>
    <w:rsid w:val="00431206"/>
    <w:rsid w:val="004322A6"/>
    <w:rsid w:val="004329AD"/>
    <w:rsid w:val="00433128"/>
    <w:rsid w:val="004363B9"/>
    <w:rsid w:val="004402F5"/>
    <w:rsid w:val="0044240A"/>
    <w:rsid w:val="00445017"/>
    <w:rsid w:val="00445E3E"/>
    <w:rsid w:val="00446854"/>
    <w:rsid w:val="0044696D"/>
    <w:rsid w:val="004507F7"/>
    <w:rsid w:val="00450E42"/>
    <w:rsid w:val="0045373A"/>
    <w:rsid w:val="0045454C"/>
    <w:rsid w:val="00457621"/>
    <w:rsid w:val="00460185"/>
    <w:rsid w:val="00463713"/>
    <w:rsid w:val="00464478"/>
    <w:rsid w:val="00464C21"/>
    <w:rsid w:val="0046703A"/>
    <w:rsid w:val="00467D3B"/>
    <w:rsid w:val="00470973"/>
    <w:rsid w:val="004714B5"/>
    <w:rsid w:val="00472C48"/>
    <w:rsid w:val="004744F6"/>
    <w:rsid w:val="004747CF"/>
    <w:rsid w:val="004750F4"/>
    <w:rsid w:val="004774CD"/>
    <w:rsid w:val="00477612"/>
    <w:rsid w:val="0048072D"/>
    <w:rsid w:val="00481675"/>
    <w:rsid w:val="0048532A"/>
    <w:rsid w:val="00485C3E"/>
    <w:rsid w:val="00485DA0"/>
    <w:rsid w:val="0048677A"/>
    <w:rsid w:val="00486BB2"/>
    <w:rsid w:val="00487496"/>
    <w:rsid w:val="00490C94"/>
    <w:rsid w:val="004913F0"/>
    <w:rsid w:val="004929B0"/>
    <w:rsid w:val="0049334F"/>
    <w:rsid w:val="004939A7"/>
    <w:rsid w:val="004948F2"/>
    <w:rsid w:val="004A3F9D"/>
    <w:rsid w:val="004A483A"/>
    <w:rsid w:val="004B1E55"/>
    <w:rsid w:val="004B4EF6"/>
    <w:rsid w:val="004B5AC9"/>
    <w:rsid w:val="004B7439"/>
    <w:rsid w:val="004C1216"/>
    <w:rsid w:val="004C16EA"/>
    <w:rsid w:val="004C2AE5"/>
    <w:rsid w:val="004C45B9"/>
    <w:rsid w:val="004C6921"/>
    <w:rsid w:val="004C6BA1"/>
    <w:rsid w:val="004D1674"/>
    <w:rsid w:val="004D457C"/>
    <w:rsid w:val="004D46FF"/>
    <w:rsid w:val="004D4DD0"/>
    <w:rsid w:val="004E2634"/>
    <w:rsid w:val="004E2867"/>
    <w:rsid w:val="004F003B"/>
    <w:rsid w:val="004F0946"/>
    <w:rsid w:val="004F30BD"/>
    <w:rsid w:val="004F32E1"/>
    <w:rsid w:val="004F4AD1"/>
    <w:rsid w:val="004F647F"/>
    <w:rsid w:val="004F6609"/>
    <w:rsid w:val="004F6D78"/>
    <w:rsid w:val="00500938"/>
    <w:rsid w:val="00500B07"/>
    <w:rsid w:val="00502FCE"/>
    <w:rsid w:val="005042BD"/>
    <w:rsid w:val="0050444E"/>
    <w:rsid w:val="00504EC5"/>
    <w:rsid w:val="00505700"/>
    <w:rsid w:val="00505D2C"/>
    <w:rsid w:val="00505E72"/>
    <w:rsid w:val="005072E1"/>
    <w:rsid w:val="005109B7"/>
    <w:rsid w:val="00511D6A"/>
    <w:rsid w:val="00513951"/>
    <w:rsid w:val="00516477"/>
    <w:rsid w:val="00517E39"/>
    <w:rsid w:val="0052636B"/>
    <w:rsid w:val="005274FA"/>
    <w:rsid w:val="0053181C"/>
    <w:rsid w:val="00532D37"/>
    <w:rsid w:val="005331BC"/>
    <w:rsid w:val="00533FA8"/>
    <w:rsid w:val="005356C6"/>
    <w:rsid w:val="0053753E"/>
    <w:rsid w:val="005405BB"/>
    <w:rsid w:val="00540DD6"/>
    <w:rsid w:val="00540F94"/>
    <w:rsid w:val="005424E1"/>
    <w:rsid w:val="00542958"/>
    <w:rsid w:val="005438C0"/>
    <w:rsid w:val="00544C48"/>
    <w:rsid w:val="005465A4"/>
    <w:rsid w:val="0054687D"/>
    <w:rsid w:val="0054772C"/>
    <w:rsid w:val="00547AFD"/>
    <w:rsid w:val="0055028E"/>
    <w:rsid w:val="005539E5"/>
    <w:rsid w:val="00555CB4"/>
    <w:rsid w:val="00557DE1"/>
    <w:rsid w:val="00561BF8"/>
    <w:rsid w:val="005653EB"/>
    <w:rsid w:val="005664FD"/>
    <w:rsid w:val="0056684B"/>
    <w:rsid w:val="005673CE"/>
    <w:rsid w:val="0056754D"/>
    <w:rsid w:val="00571B8C"/>
    <w:rsid w:val="005732B7"/>
    <w:rsid w:val="00575778"/>
    <w:rsid w:val="0057578F"/>
    <w:rsid w:val="00575F24"/>
    <w:rsid w:val="00577589"/>
    <w:rsid w:val="00577699"/>
    <w:rsid w:val="0057771D"/>
    <w:rsid w:val="00581736"/>
    <w:rsid w:val="00584EFF"/>
    <w:rsid w:val="00585100"/>
    <w:rsid w:val="005862C1"/>
    <w:rsid w:val="00587CE9"/>
    <w:rsid w:val="00590349"/>
    <w:rsid w:val="005929A2"/>
    <w:rsid w:val="00592C74"/>
    <w:rsid w:val="00595EDD"/>
    <w:rsid w:val="00597A5F"/>
    <w:rsid w:val="005A2A2A"/>
    <w:rsid w:val="005A5892"/>
    <w:rsid w:val="005A71FA"/>
    <w:rsid w:val="005B187A"/>
    <w:rsid w:val="005B2E32"/>
    <w:rsid w:val="005B4997"/>
    <w:rsid w:val="005B5429"/>
    <w:rsid w:val="005B772D"/>
    <w:rsid w:val="005C082C"/>
    <w:rsid w:val="005C0837"/>
    <w:rsid w:val="005C4794"/>
    <w:rsid w:val="005C48BD"/>
    <w:rsid w:val="005C54E8"/>
    <w:rsid w:val="005C63D7"/>
    <w:rsid w:val="005D1626"/>
    <w:rsid w:val="005D4F45"/>
    <w:rsid w:val="005D55D1"/>
    <w:rsid w:val="005D783E"/>
    <w:rsid w:val="005E0C19"/>
    <w:rsid w:val="005E2719"/>
    <w:rsid w:val="005E526B"/>
    <w:rsid w:val="005E66F2"/>
    <w:rsid w:val="005E7805"/>
    <w:rsid w:val="005F25F8"/>
    <w:rsid w:val="005F278D"/>
    <w:rsid w:val="005F2C35"/>
    <w:rsid w:val="005F41DC"/>
    <w:rsid w:val="005F44B9"/>
    <w:rsid w:val="005F4530"/>
    <w:rsid w:val="005F6056"/>
    <w:rsid w:val="00600E21"/>
    <w:rsid w:val="00601097"/>
    <w:rsid w:val="0060136F"/>
    <w:rsid w:val="00602071"/>
    <w:rsid w:val="00603D1C"/>
    <w:rsid w:val="00604FAA"/>
    <w:rsid w:val="00605159"/>
    <w:rsid w:val="00606EF0"/>
    <w:rsid w:val="00610A9E"/>
    <w:rsid w:val="00611367"/>
    <w:rsid w:val="00611C6A"/>
    <w:rsid w:val="00612AA3"/>
    <w:rsid w:val="00613A32"/>
    <w:rsid w:val="00613FFF"/>
    <w:rsid w:val="00614247"/>
    <w:rsid w:val="00614664"/>
    <w:rsid w:val="00620E34"/>
    <w:rsid w:val="00621586"/>
    <w:rsid w:val="006238C7"/>
    <w:rsid w:val="00624721"/>
    <w:rsid w:val="006247C8"/>
    <w:rsid w:val="006303CA"/>
    <w:rsid w:val="00632660"/>
    <w:rsid w:val="00634015"/>
    <w:rsid w:val="00634E6B"/>
    <w:rsid w:val="00636563"/>
    <w:rsid w:val="00640048"/>
    <w:rsid w:val="00643799"/>
    <w:rsid w:val="0064685A"/>
    <w:rsid w:val="00647419"/>
    <w:rsid w:val="00650188"/>
    <w:rsid w:val="0065100B"/>
    <w:rsid w:val="00652DE4"/>
    <w:rsid w:val="00656548"/>
    <w:rsid w:val="00657197"/>
    <w:rsid w:val="00660BA9"/>
    <w:rsid w:val="00661186"/>
    <w:rsid w:val="006626C3"/>
    <w:rsid w:val="006719AA"/>
    <w:rsid w:val="00672211"/>
    <w:rsid w:val="00674053"/>
    <w:rsid w:val="00674F06"/>
    <w:rsid w:val="00676FF1"/>
    <w:rsid w:val="00681B6F"/>
    <w:rsid w:val="00682244"/>
    <w:rsid w:val="00683A88"/>
    <w:rsid w:val="00683CBF"/>
    <w:rsid w:val="00684CE3"/>
    <w:rsid w:val="00690010"/>
    <w:rsid w:val="006916A0"/>
    <w:rsid w:val="00692051"/>
    <w:rsid w:val="00696AC3"/>
    <w:rsid w:val="006A30C4"/>
    <w:rsid w:val="006A54D5"/>
    <w:rsid w:val="006A5CD8"/>
    <w:rsid w:val="006B1C81"/>
    <w:rsid w:val="006B2208"/>
    <w:rsid w:val="006B31DC"/>
    <w:rsid w:val="006C2FDE"/>
    <w:rsid w:val="006C3828"/>
    <w:rsid w:val="006C6C37"/>
    <w:rsid w:val="006C6D19"/>
    <w:rsid w:val="006D0CA1"/>
    <w:rsid w:val="006D1FA4"/>
    <w:rsid w:val="006D3568"/>
    <w:rsid w:val="006D3AD9"/>
    <w:rsid w:val="006D4B15"/>
    <w:rsid w:val="006D4C00"/>
    <w:rsid w:val="006D61EB"/>
    <w:rsid w:val="006D7324"/>
    <w:rsid w:val="006E0855"/>
    <w:rsid w:val="006E0BDF"/>
    <w:rsid w:val="006E2522"/>
    <w:rsid w:val="006E4CBC"/>
    <w:rsid w:val="006E5130"/>
    <w:rsid w:val="006E5D94"/>
    <w:rsid w:val="006F1B9C"/>
    <w:rsid w:val="006F2029"/>
    <w:rsid w:val="006F4100"/>
    <w:rsid w:val="006F4744"/>
    <w:rsid w:val="006F58FB"/>
    <w:rsid w:val="006F7B1C"/>
    <w:rsid w:val="00700C04"/>
    <w:rsid w:val="007017B7"/>
    <w:rsid w:val="00702D56"/>
    <w:rsid w:val="00711D4D"/>
    <w:rsid w:val="00713A62"/>
    <w:rsid w:val="00716D00"/>
    <w:rsid w:val="00716D06"/>
    <w:rsid w:val="00723D0F"/>
    <w:rsid w:val="00725EB3"/>
    <w:rsid w:val="00726595"/>
    <w:rsid w:val="007310E1"/>
    <w:rsid w:val="00736150"/>
    <w:rsid w:val="00736EE1"/>
    <w:rsid w:val="00736FFA"/>
    <w:rsid w:val="007442C4"/>
    <w:rsid w:val="0074527E"/>
    <w:rsid w:val="00745DB1"/>
    <w:rsid w:val="007462FB"/>
    <w:rsid w:val="00750D43"/>
    <w:rsid w:val="007535D5"/>
    <w:rsid w:val="00753EF3"/>
    <w:rsid w:val="007552A5"/>
    <w:rsid w:val="007570C4"/>
    <w:rsid w:val="00760502"/>
    <w:rsid w:val="00763276"/>
    <w:rsid w:val="00763CC3"/>
    <w:rsid w:val="007640E0"/>
    <w:rsid w:val="00771C6A"/>
    <w:rsid w:val="00774A78"/>
    <w:rsid w:val="00775313"/>
    <w:rsid w:val="00776C86"/>
    <w:rsid w:val="007819B6"/>
    <w:rsid w:val="00782532"/>
    <w:rsid w:val="007853FF"/>
    <w:rsid w:val="00785887"/>
    <w:rsid w:val="00786EC1"/>
    <w:rsid w:val="007875C6"/>
    <w:rsid w:val="00787AC8"/>
    <w:rsid w:val="007914F3"/>
    <w:rsid w:val="00792270"/>
    <w:rsid w:val="007A0238"/>
    <w:rsid w:val="007A1801"/>
    <w:rsid w:val="007A1960"/>
    <w:rsid w:val="007A4670"/>
    <w:rsid w:val="007A6A53"/>
    <w:rsid w:val="007A71FE"/>
    <w:rsid w:val="007A7BBD"/>
    <w:rsid w:val="007B0663"/>
    <w:rsid w:val="007B1EED"/>
    <w:rsid w:val="007B2DE8"/>
    <w:rsid w:val="007B3A5D"/>
    <w:rsid w:val="007B44C9"/>
    <w:rsid w:val="007B6671"/>
    <w:rsid w:val="007B6BD1"/>
    <w:rsid w:val="007B6E3A"/>
    <w:rsid w:val="007C001F"/>
    <w:rsid w:val="007C087C"/>
    <w:rsid w:val="007C234C"/>
    <w:rsid w:val="007C277C"/>
    <w:rsid w:val="007C31CA"/>
    <w:rsid w:val="007C4AAE"/>
    <w:rsid w:val="007C63E1"/>
    <w:rsid w:val="007C6A44"/>
    <w:rsid w:val="007C7DD6"/>
    <w:rsid w:val="007D09BF"/>
    <w:rsid w:val="007D0FD9"/>
    <w:rsid w:val="007D3230"/>
    <w:rsid w:val="007D5B4D"/>
    <w:rsid w:val="007D7F79"/>
    <w:rsid w:val="007E32B3"/>
    <w:rsid w:val="007E423A"/>
    <w:rsid w:val="007E47D2"/>
    <w:rsid w:val="007E5B4B"/>
    <w:rsid w:val="007F07B3"/>
    <w:rsid w:val="007F0EFF"/>
    <w:rsid w:val="007F6C6D"/>
    <w:rsid w:val="00801F08"/>
    <w:rsid w:val="00806019"/>
    <w:rsid w:val="00807DA7"/>
    <w:rsid w:val="00810E9D"/>
    <w:rsid w:val="0081135B"/>
    <w:rsid w:val="00812AFE"/>
    <w:rsid w:val="0081448E"/>
    <w:rsid w:val="008153B2"/>
    <w:rsid w:val="0081763D"/>
    <w:rsid w:val="008176D5"/>
    <w:rsid w:val="00821FFE"/>
    <w:rsid w:val="00822C17"/>
    <w:rsid w:val="00823420"/>
    <w:rsid w:val="00824161"/>
    <w:rsid w:val="00826CB6"/>
    <w:rsid w:val="0082738F"/>
    <w:rsid w:val="00827D6C"/>
    <w:rsid w:val="00831394"/>
    <w:rsid w:val="008315DD"/>
    <w:rsid w:val="00831F9A"/>
    <w:rsid w:val="0083413D"/>
    <w:rsid w:val="00834F93"/>
    <w:rsid w:val="00835E90"/>
    <w:rsid w:val="00836196"/>
    <w:rsid w:val="00837178"/>
    <w:rsid w:val="008400E7"/>
    <w:rsid w:val="0084121B"/>
    <w:rsid w:val="0084321E"/>
    <w:rsid w:val="00843E8D"/>
    <w:rsid w:val="0084500E"/>
    <w:rsid w:val="00846510"/>
    <w:rsid w:val="00850D7F"/>
    <w:rsid w:val="008535FA"/>
    <w:rsid w:val="008579A1"/>
    <w:rsid w:val="0086137B"/>
    <w:rsid w:val="008620E5"/>
    <w:rsid w:val="00862DA1"/>
    <w:rsid w:val="008641AF"/>
    <w:rsid w:val="00867437"/>
    <w:rsid w:val="00873D18"/>
    <w:rsid w:val="00877D43"/>
    <w:rsid w:val="00880724"/>
    <w:rsid w:val="00880820"/>
    <w:rsid w:val="00880BBA"/>
    <w:rsid w:val="008810DD"/>
    <w:rsid w:val="008823C6"/>
    <w:rsid w:val="00883B90"/>
    <w:rsid w:val="00884B80"/>
    <w:rsid w:val="008859AE"/>
    <w:rsid w:val="008868D5"/>
    <w:rsid w:val="00887F11"/>
    <w:rsid w:val="00891F6F"/>
    <w:rsid w:val="0089222E"/>
    <w:rsid w:val="00893A59"/>
    <w:rsid w:val="00894F21"/>
    <w:rsid w:val="00895054"/>
    <w:rsid w:val="0089540F"/>
    <w:rsid w:val="00895B0F"/>
    <w:rsid w:val="00896FA6"/>
    <w:rsid w:val="008A04FB"/>
    <w:rsid w:val="008A143D"/>
    <w:rsid w:val="008A1C46"/>
    <w:rsid w:val="008A27F6"/>
    <w:rsid w:val="008A32B7"/>
    <w:rsid w:val="008A4472"/>
    <w:rsid w:val="008B32DE"/>
    <w:rsid w:val="008B56CA"/>
    <w:rsid w:val="008B6C5D"/>
    <w:rsid w:val="008B6E53"/>
    <w:rsid w:val="008C03F2"/>
    <w:rsid w:val="008C057F"/>
    <w:rsid w:val="008C48E8"/>
    <w:rsid w:val="008C4A28"/>
    <w:rsid w:val="008C5BB7"/>
    <w:rsid w:val="008D3681"/>
    <w:rsid w:val="008D3EA4"/>
    <w:rsid w:val="008D57A9"/>
    <w:rsid w:val="008E02CB"/>
    <w:rsid w:val="008E0A5B"/>
    <w:rsid w:val="008E1A56"/>
    <w:rsid w:val="008E68B1"/>
    <w:rsid w:val="008E6C9C"/>
    <w:rsid w:val="008F179B"/>
    <w:rsid w:val="008F395B"/>
    <w:rsid w:val="008F3B29"/>
    <w:rsid w:val="008F3C2B"/>
    <w:rsid w:val="008F4581"/>
    <w:rsid w:val="00901FA6"/>
    <w:rsid w:val="00904A6B"/>
    <w:rsid w:val="00905585"/>
    <w:rsid w:val="00905A7A"/>
    <w:rsid w:val="00907F1A"/>
    <w:rsid w:val="00914591"/>
    <w:rsid w:val="00914D12"/>
    <w:rsid w:val="00915796"/>
    <w:rsid w:val="009175F9"/>
    <w:rsid w:val="00921F5D"/>
    <w:rsid w:val="0092408D"/>
    <w:rsid w:val="009264B3"/>
    <w:rsid w:val="00927F4A"/>
    <w:rsid w:val="00930990"/>
    <w:rsid w:val="00930A59"/>
    <w:rsid w:val="00930AF5"/>
    <w:rsid w:val="00930C19"/>
    <w:rsid w:val="0093100B"/>
    <w:rsid w:val="0093282D"/>
    <w:rsid w:val="0093356A"/>
    <w:rsid w:val="0093364D"/>
    <w:rsid w:val="0093434A"/>
    <w:rsid w:val="009373E6"/>
    <w:rsid w:val="009411B8"/>
    <w:rsid w:val="00941E3D"/>
    <w:rsid w:val="00943E0D"/>
    <w:rsid w:val="009447BA"/>
    <w:rsid w:val="00944B64"/>
    <w:rsid w:val="00946AB0"/>
    <w:rsid w:val="00951F49"/>
    <w:rsid w:val="0095213E"/>
    <w:rsid w:val="0095679B"/>
    <w:rsid w:val="00957018"/>
    <w:rsid w:val="0096061A"/>
    <w:rsid w:val="00962503"/>
    <w:rsid w:val="00962C30"/>
    <w:rsid w:val="00962E82"/>
    <w:rsid w:val="009657FE"/>
    <w:rsid w:val="009677E5"/>
    <w:rsid w:val="00967E65"/>
    <w:rsid w:val="00971508"/>
    <w:rsid w:val="00972F6D"/>
    <w:rsid w:val="00975DAC"/>
    <w:rsid w:val="009779ED"/>
    <w:rsid w:val="00980307"/>
    <w:rsid w:val="0098098F"/>
    <w:rsid w:val="00980B57"/>
    <w:rsid w:val="009812B6"/>
    <w:rsid w:val="00981ED8"/>
    <w:rsid w:val="00984793"/>
    <w:rsid w:val="00985BF5"/>
    <w:rsid w:val="0098727F"/>
    <w:rsid w:val="00990252"/>
    <w:rsid w:val="00991DDE"/>
    <w:rsid w:val="00993667"/>
    <w:rsid w:val="009949F3"/>
    <w:rsid w:val="0099611E"/>
    <w:rsid w:val="00997997"/>
    <w:rsid w:val="00997CF5"/>
    <w:rsid w:val="00997F5D"/>
    <w:rsid w:val="009A260B"/>
    <w:rsid w:val="009A3433"/>
    <w:rsid w:val="009A47D7"/>
    <w:rsid w:val="009A597C"/>
    <w:rsid w:val="009B0075"/>
    <w:rsid w:val="009B0BA7"/>
    <w:rsid w:val="009B0C4C"/>
    <w:rsid w:val="009B2D5C"/>
    <w:rsid w:val="009B717D"/>
    <w:rsid w:val="009C1761"/>
    <w:rsid w:val="009C2951"/>
    <w:rsid w:val="009C4B9B"/>
    <w:rsid w:val="009C5F47"/>
    <w:rsid w:val="009C68FC"/>
    <w:rsid w:val="009C71D4"/>
    <w:rsid w:val="009C7309"/>
    <w:rsid w:val="009C7411"/>
    <w:rsid w:val="009D13F9"/>
    <w:rsid w:val="009D1812"/>
    <w:rsid w:val="009D2440"/>
    <w:rsid w:val="009D3041"/>
    <w:rsid w:val="009D44BF"/>
    <w:rsid w:val="009D79A4"/>
    <w:rsid w:val="009E0735"/>
    <w:rsid w:val="009E1E2B"/>
    <w:rsid w:val="009E518D"/>
    <w:rsid w:val="009E5292"/>
    <w:rsid w:val="009F33BA"/>
    <w:rsid w:val="009F3D56"/>
    <w:rsid w:val="009F5D6D"/>
    <w:rsid w:val="009F67AF"/>
    <w:rsid w:val="00A022AF"/>
    <w:rsid w:val="00A0354D"/>
    <w:rsid w:val="00A07F91"/>
    <w:rsid w:val="00A11849"/>
    <w:rsid w:val="00A118D1"/>
    <w:rsid w:val="00A11BC5"/>
    <w:rsid w:val="00A12C4B"/>
    <w:rsid w:val="00A136E1"/>
    <w:rsid w:val="00A13780"/>
    <w:rsid w:val="00A13E60"/>
    <w:rsid w:val="00A151FA"/>
    <w:rsid w:val="00A15C23"/>
    <w:rsid w:val="00A16190"/>
    <w:rsid w:val="00A16D4B"/>
    <w:rsid w:val="00A17854"/>
    <w:rsid w:val="00A225C0"/>
    <w:rsid w:val="00A22B69"/>
    <w:rsid w:val="00A236BD"/>
    <w:rsid w:val="00A237CC"/>
    <w:rsid w:val="00A24406"/>
    <w:rsid w:val="00A258DA"/>
    <w:rsid w:val="00A30A02"/>
    <w:rsid w:val="00A33284"/>
    <w:rsid w:val="00A346D0"/>
    <w:rsid w:val="00A354AD"/>
    <w:rsid w:val="00A35AA2"/>
    <w:rsid w:val="00A35E4E"/>
    <w:rsid w:val="00A365CD"/>
    <w:rsid w:val="00A41D16"/>
    <w:rsid w:val="00A42888"/>
    <w:rsid w:val="00A42FF7"/>
    <w:rsid w:val="00A445CB"/>
    <w:rsid w:val="00A447FF"/>
    <w:rsid w:val="00A45163"/>
    <w:rsid w:val="00A50479"/>
    <w:rsid w:val="00A504AF"/>
    <w:rsid w:val="00A57458"/>
    <w:rsid w:val="00A57AE7"/>
    <w:rsid w:val="00A617A0"/>
    <w:rsid w:val="00A629DE"/>
    <w:rsid w:val="00A63E24"/>
    <w:rsid w:val="00A651E3"/>
    <w:rsid w:val="00A670F2"/>
    <w:rsid w:val="00A7370A"/>
    <w:rsid w:val="00A753F6"/>
    <w:rsid w:val="00A75D75"/>
    <w:rsid w:val="00A809E1"/>
    <w:rsid w:val="00A80FED"/>
    <w:rsid w:val="00A82159"/>
    <w:rsid w:val="00A826D5"/>
    <w:rsid w:val="00A835E1"/>
    <w:rsid w:val="00A873EA"/>
    <w:rsid w:val="00A90C75"/>
    <w:rsid w:val="00A94635"/>
    <w:rsid w:val="00A961CF"/>
    <w:rsid w:val="00A96606"/>
    <w:rsid w:val="00A97185"/>
    <w:rsid w:val="00AA11DA"/>
    <w:rsid w:val="00AA3D6C"/>
    <w:rsid w:val="00AA4131"/>
    <w:rsid w:val="00AA63A1"/>
    <w:rsid w:val="00AB038E"/>
    <w:rsid w:val="00AB099D"/>
    <w:rsid w:val="00AB33D4"/>
    <w:rsid w:val="00AB36BC"/>
    <w:rsid w:val="00AB5187"/>
    <w:rsid w:val="00AC1317"/>
    <w:rsid w:val="00AC34F2"/>
    <w:rsid w:val="00AC3D7C"/>
    <w:rsid w:val="00AC41AA"/>
    <w:rsid w:val="00AC469F"/>
    <w:rsid w:val="00AC4AE6"/>
    <w:rsid w:val="00AD0B5B"/>
    <w:rsid w:val="00AD16F5"/>
    <w:rsid w:val="00AD1F09"/>
    <w:rsid w:val="00AD2290"/>
    <w:rsid w:val="00AD293A"/>
    <w:rsid w:val="00AD34DA"/>
    <w:rsid w:val="00AD43AD"/>
    <w:rsid w:val="00AD4A6D"/>
    <w:rsid w:val="00AD7212"/>
    <w:rsid w:val="00AD72A0"/>
    <w:rsid w:val="00AE11EE"/>
    <w:rsid w:val="00AE1BFA"/>
    <w:rsid w:val="00AE1DDE"/>
    <w:rsid w:val="00AE20B4"/>
    <w:rsid w:val="00AE235F"/>
    <w:rsid w:val="00AE30AC"/>
    <w:rsid w:val="00AE3B86"/>
    <w:rsid w:val="00AE62BE"/>
    <w:rsid w:val="00AE6BE5"/>
    <w:rsid w:val="00AF288E"/>
    <w:rsid w:val="00AF4DED"/>
    <w:rsid w:val="00AF5C88"/>
    <w:rsid w:val="00AF684E"/>
    <w:rsid w:val="00AF75EC"/>
    <w:rsid w:val="00AF78F0"/>
    <w:rsid w:val="00B00757"/>
    <w:rsid w:val="00B00ACC"/>
    <w:rsid w:val="00B0691E"/>
    <w:rsid w:val="00B1070F"/>
    <w:rsid w:val="00B114D1"/>
    <w:rsid w:val="00B16C60"/>
    <w:rsid w:val="00B22321"/>
    <w:rsid w:val="00B235F7"/>
    <w:rsid w:val="00B25031"/>
    <w:rsid w:val="00B26435"/>
    <w:rsid w:val="00B27E97"/>
    <w:rsid w:val="00B30493"/>
    <w:rsid w:val="00B34082"/>
    <w:rsid w:val="00B3462E"/>
    <w:rsid w:val="00B346AA"/>
    <w:rsid w:val="00B37552"/>
    <w:rsid w:val="00B379BA"/>
    <w:rsid w:val="00B4224D"/>
    <w:rsid w:val="00B555DB"/>
    <w:rsid w:val="00B55AF2"/>
    <w:rsid w:val="00B55B13"/>
    <w:rsid w:val="00B56711"/>
    <w:rsid w:val="00B608D2"/>
    <w:rsid w:val="00B61A44"/>
    <w:rsid w:val="00B648BC"/>
    <w:rsid w:val="00B71AE7"/>
    <w:rsid w:val="00B71C5E"/>
    <w:rsid w:val="00B7258C"/>
    <w:rsid w:val="00B7289A"/>
    <w:rsid w:val="00B739F0"/>
    <w:rsid w:val="00B75D88"/>
    <w:rsid w:val="00B80A32"/>
    <w:rsid w:val="00B81982"/>
    <w:rsid w:val="00B839C1"/>
    <w:rsid w:val="00B83D84"/>
    <w:rsid w:val="00B83DFA"/>
    <w:rsid w:val="00B8756E"/>
    <w:rsid w:val="00B87808"/>
    <w:rsid w:val="00B9077F"/>
    <w:rsid w:val="00B90891"/>
    <w:rsid w:val="00B9135D"/>
    <w:rsid w:val="00B918DC"/>
    <w:rsid w:val="00B95F9C"/>
    <w:rsid w:val="00B969BF"/>
    <w:rsid w:val="00BA0057"/>
    <w:rsid w:val="00BA0433"/>
    <w:rsid w:val="00BA070B"/>
    <w:rsid w:val="00BA16CF"/>
    <w:rsid w:val="00BA2816"/>
    <w:rsid w:val="00BA541A"/>
    <w:rsid w:val="00BA5F01"/>
    <w:rsid w:val="00BA6BB2"/>
    <w:rsid w:val="00BB007E"/>
    <w:rsid w:val="00BB06B2"/>
    <w:rsid w:val="00BB4F1A"/>
    <w:rsid w:val="00BB59AD"/>
    <w:rsid w:val="00BB6EE9"/>
    <w:rsid w:val="00BC0204"/>
    <w:rsid w:val="00BC1E0C"/>
    <w:rsid w:val="00BC2014"/>
    <w:rsid w:val="00BC3BDB"/>
    <w:rsid w:val="00BC48EF"/>
    <w:rsid w:val="00BC5A6C"/>
    <w:rsid w:val="00BD2C5B"/>
    <w:rsid w:val="00BD34F6"/>
    <w:rsid w:val="00BD38A9"/>
    <w:rsid w:val="00BD3F37"/>
    <w:rsid w:val="00BD46F5"/>
    <w:rsid w:val="00BD4A45"/>
    <w:rsid w:val="00BD5627"/>
    <w:rsid w:val="00BE0512"/>
    <w:rsid w:val="00BE7298"/>
    <w:rsid w:val="00BE7FCF"/>
    <w:rsid w:val="00BF3570"/>
    <w:rsid w:val="00BF51AD"/>
    <w:rsid w:val="00BF6384"/>
    <w:rsid w:val="00BF6603"/>
    <w:rsid w:val="00C0012F"/>
    <w:rsid w:val="00C05EBB"/>
    <w:rsid w:val="00C065D8"/>
    <w:rsid w:val="00C06F06"/>
    <w:rsid w:val="00C077DB"/>
    <w:rsid w:val="00C1076B"/>
    <w:rsid w:val="00C1094C"/>
    <w:rsid w:val="00C10CE7"/>
    <w:rsid w:val="00C17B81"/>
    <w:rsid w:val="00C205F3"/>
    <w:rsid w:val="00C20FB0"/>
    <w:rsid w:val="00C23565"/>
    <w:rsid w:val="00C252E6"/>
    <w:rsid w:val="00C27FEB"/>
    <w:rsid w:val="00C309C7"/>
    <w:rsid w:val="00C31B17"/>
    <w:rsid w:val="00C32684"/>
    <w:rsid w:val="00C352E1"/>
    <w:rsid w:val="00C36FFA"/>
    <w:rsid w:val="00C4018B"/>
    <w:rsid w:val="00C4026C"/>
    <w:rsid w:val="00C425FF"/>
    <w:rsid w:val="00C44EBE"/>
    <w:rsid w:val="00C47364"/>
    <w:rsid w:val="00C477E0"/>
    <w:rsid w:val="00C50CD3"/>
    <w:rsid w:val="00C50E5F"/>
    <w:rsid w:val="00C5124B"/>
    <w:rsid w:val="00C51752"/>
    <w:rsid w:val="00C539B2"/>
    <w:rsid w:val="00C55280"/>
    <w:rsid w:val="00C607EB"/>
    <w:rsid w:val="00C608C1"/>
    <w:rsid w:val="00C611D3"/>
    <w:rsid w:val="00C65080"/>
    <w:rsid w:val="00C65CDC"/>
    <w:rsid w:val="00C67B10"/>
    <w:rsid w:val="00C71433"/>
    <w:rsid w:val="00C723BF"/>
    <w:rsid w:val="00C745A2"/>
    <w:rsid w:val="00C758B4"/>
    <w:rsid w:val="00C758FE"/>
    <w:rsid w:val="00C76980"/>
    <w:rsid w:val="00C769D0"/>
    <w:rsid w:val="00C77030"/>
    <w:rsid w:val="00C80DD6"/>
    <w:rsid w:val="00C81993"/>
    <w:rsid w:val="00C852B8"/>
    <w:rsid w:val="00C87D20"/>
    <w:rsid w:val="00C87FD9"/>
    <w:rsid w:val="00C91BD1"/>
    <w:rsid w:val="00C91CF9"/>
    <w:rsid w:val="00C94A44"/>
    <w:rsid w:val="00CA1C56"/>
    <w:rsid w:val="00CA3B6A"/>
    <w:rsid w:val="00CA3D00"/>
    <w:rsid w:val="00CA3E6A"/>
    <w:rsid w:val="00CA5656"/>
    <w:rsid w:val="00CA7D76"/>
    <w:rsid w:val="00CB5E04"/>
    <w:rsid w:val="00CB631E"/>
    <w:rsid w:val="00CC065E"/>
    <w:rsid w:val="00CC209D"/>
    <w:rsid w:val="00CC642D"/>
    <w:rsid w:val="00CC6626"/>
    <w:rsid w:val="00CC68DF"/>
    <w:rsid w:val="00CD5EFE"/>
    <w:rsid w:val="00CD7EAF"/>
    <w:rsid w:val="00CE4174"/>
    <w:rsid w:val="00CE4BDE"/>
    <w:rsid w:val="00CF0C67"/>
    <w:rsid w:val="00CF2542"/>
    <w:rsid w:val="00CF408F"/>
    <w:rsid w:val="00CF48EC"/>
    <w:rsid w:val="00CF608F"/>
    <w:rsid w:val="00CF6BC4"/>
    <w:rsid w:val="00CF7913"/>
    <w:rsid w:val="00CF7FD2"/>
    <w:rsid w:val="00D02622"/>
    <w:rsid w:val="00D02DD7"/>
    <w:rsid w:val="00D03131"/>
    <w:rsid w:val="00D0396E"/>
    <w:rsid w:val="00D04415"/>
    <w:rsid w:val="00D046E3"/>
    <w:rsid w:val="00D12E95"/>
    <w:rsid w:val="00D1365B"/>
    <w:rsid w:val="00D13A4F"/>
    <w:rsid w:val="00D13F0E"/>
    <w:rsid w:val="00D13F73"/>
    <w:rsid w:val="00D1418C"/>
    <w:rsid w:val="00D16F3D"/>
    <w:rsid w:val="00D200F7"/>
    <w:rsid w:val="00D23018"/>
    <w:rsid w:val="00D23330"/>
    <w:rsid w:val="00D24A48"/>
    <w:rsid w:val="00D25AB7"/>
    <w:rsid w:val="00D30261"/>
    <w:rsid w:val="00D335BE"/>
    <w:rsid w:val="00D3585C"/>
    <w:rsid w:val="00D36ACF"/>
    <w:rsid w:val="00D36D80"/>
    <w:rsid w:val="00D36F78"/>
    <w:rsid w:val="00D4092A"/>
    <w:rsid w:val="00D42856"/>
    <w:rsid w:val="00D430A7"/>
    <w:rsid w:val="00D44985"/>
    <w:rsid w:val="00D45B71"/>
    <w:rsid w:val="00D46AFB"/>
    <w:rsid w:val="00D501EF"/>
    <w:rsid w:val="00D50514"/>
    <w:rsid w:val="00D5149C"/>
    <w:rsid w:val="00D52EFE"/>
    <w:rsid w:val="00D612B7"/>
    <w:rsid w:val="00D61DCC"/>
    <w:rsid w:val="00D65111"/>
    <w:rsid w:val="00D71395"/>
    <w:rsid w:val="00D715AA"/>
    <w:rsid w:val="00D7616E"/>
    <w:rsid w:val="00D82671"/>
    <w:rsid w:val="00D827DB"/>
    <w:rsid w:val="00D82C17"/>
    <w:rsid w:val="00D84AF7"/>
    <w:rsid w:val="00D84C56"/>
    <w:rsid w:val="00D862FA"/>
    <w:rsid w:val="00D86457"/>
    <w:rsid w:val="00D870B1"/>
    <w:rsid w:val="00D87C18"/>
    <w:rsid w:val="00D90097"/>
    <w:rsid w:val="00D90DFB"/>
    <w:rsid w:val="00D93182"/>
    <w:rsid w:val="00D936F3"/>
    <w:rsid w:val="00D94606"/>
    <w:rsid w:val="00D94C5B"/>
    <w:rsid w:val="00D95127"/>
    <w:rsid w:val="00D956B9"/>
    <w:rsid w:val="00D958C9"/>
    <w:rsid w:val="00D96166"/>
    <w:rsid w:val="00DA07A8"/>
    <w:rsid w:val="00DA0FB4"/>
    <w:rsid w:val="00DA1366"/>
    <w:rsid w:val="00DA1A9D"/>
    <w:rsid w:val="00DA27CB"/>
    <w:rsid w:val="00DA4605"/>
    <w:rsid w:val="00DA4823"/>
    <w:rsid w:val="00DA5729"/>
    <w:rsid w:val="00DA6E94"/>
    <w:rsid w:val="00DA75B1"/>
    <w:rsid w:val="00DA7702"/>
    <w:rsid w:val="00DB05DA"/>
    <w:rsid w:val="00DB2B21"/>
    <w:rsid w:val="00DB3526"/>
    <w:rsid w:val="00DB371C"/>
    <w:rsid w:val="00DB6F23"/>
    <w:rsid w:val="00DC09CD"/>
    <w:rsid w:val="00DC2888"/>
    <w:rsid w:val="00DC6059"/>
    <w:rsid w:val="00DC6633"/>
    <w:rsid w:val="00DC7DA2"/>
    <w:rsid w:val="00DD062B"/>
    <w:rsid w:val="00DD20DB"/>
    <w:rsid w:val="00DD3848"/>
    <w:rsid w:val="00DD3B19"/>
    <w:rsid w:val="00DD41B7"/>
    <w:rsid w:val="00DD4687"/>
    <w:rsid w:val="00DD4F18"/>
    <w:rsid w:val="00DD5714"/>
    <w:rsid w:val="00DD60A7"/>
    <w:rsid w:val="00DE19DC"/>
    <w:rsid w:val="00DE2126"/>
    <w:rsid w:val="00DE3CAE"/>
    <w:rsid w:val="00DE4474"/>
    <w:rsid w:val="00DE52D9"/>
    <w:rsid w:val="00DE77F3"/>
    <w:rsid w:val="00DE7910"/>
    <w:rsid w:val="00DF219C"/>
    <w:rsid w:val="00DF2264"/>
    <w:rsid w:val="00DF51D8"/>
    <w:rsid w:val="00DF5D75"/>
    <w:rsid w:val="00DF6B37"/>
    <w:rsid w:val="00DF6F2A"/>
    <w:rsid w:val="00DF7388"/>
    <w:rsid w:val="00E02193"/>
    <w:rsid w:val="00E03528"/>
    <w:rsid w:val="00E03F90"/>
    <w:rsid w:val="00E051AA"/>
    <w:rsid w:val="00E059A3"/>
    <w:rsid w:val="00E05F9E"/>
    <w:rsid w:val="00E0700D"/>
    <w:rsid w:val="00E074EB"/>
    <w:rsid w:val="00E1411E"/>
    <w:rsid w:val="00E14344"/>
    <w:rsid w:val="00E14B7F"/>
    <w:rsid w:val="00E15B6F"/>
    <w:rsid w:val="00E16BB1"/>
    <w:rsid w:val="00E17F92"/>
    <w:rsid w:val="00E21B7A"/>
    <w:rsid w:val="00E21E91"/>
    <w:rsid w:val="00E24390"/>
    <w:rsid w:val="00E26CA4"/>
    <w:rsid w:val="00E27741"/>
    <w:rsid w:val="00E278C6"/>
    <w:rsid w:val="00E31A16"/>
    <w:rsid w:val="00E32B26"/>
    <w:rsid w:val="00E34B9E"/>
    <w:rsid w:val="00E368F2"/>
    <w:rsid w:val="00E40077"/>
    <w:rsid w:val="00E42E08"/>
    <w:rsid w:val="00E43CCE"/>
    <w:rsid w:val="00E43DA8"/>
    <w:rsid w:val="00E44616"/>
    <w:rsid w:val="00E45DB9"/>
    <w:rsid w:val="00E45FF4"/>
    <w:rsid w:val="00E46130"/>
    <w:rsid w:val="00E46166"/>
    <w:rsid w:val="00E46454"/>
    <w:rsid w:val="00E46509"/>
    <w:rsid w:val="00E468E3"/>
    <w:rsid w:val="00E50B09"/>
    <w:rsid w:val="00E50CD5"/>
    <w:rsid w:val="00E52B03"/>
    <w:rsid w:val="00E52B80"/>
    <w:rsid w:val="00E53F4E"/>
    <w:rsid w:val="00E5475D"/>
    <w:rsid w:val="00E55CDB"/>
    <w:rsid w:val="00E56C8A"/>
    <w:rsid w:val="00E577F0"/>
    <w:rsid w:val="00E62842"/>
    <w:rsid w:val="00E63233"/>
    <w:rsid w:val="00E64550"/>
    <w:rsid w:val="00E65E19"/>
    <w:rsid w:val="00E65EC5"/>
    <w:rsid w:val="00E70117"/>
    <w:rsid w:val="00E72532"/>
    <w:rsid w:val="00E75A73"/>
    <w:rsid w:val="00E76873"/>
    <w:rsid w:val="00E800AC"/>
    <w:rsid w:val="00E825F4"/>
    <w:rsid w:val="00E82ADD"/>
    <w:rsid w:val="00E83369"/>
    <w:rsid w:val="00E854A1"/>
    <w:rsid w:val="00E951F0"/>
    <w:rsid w:val="00E96307"/>
    <w:rsid w:val="00E969AB"/>
    <w:rsid w:val="00E97635"/>
    <w:rsid w:val="00EA16EE"/>
    <w:rsid w:val="00EA57F3"/>
    <w:rsid w:val="00EA5926"/>
    <w:rsid w:val="00EA6A48"/>
    <w:rsid w:val="00EA6C6D"/>
    <w:rsid w:val="00EA77D3"/>
    <w:rsid w:val="00EB0E50"/>
    <w:rsid w:val="00EB162A"/>
    <w:rsid w:val="00EB298E"/>
    <w:rsid w:val="00EB33C1"/>
    <w:rsid w:val="00EC0D64"/>
    <w:rsid w:val="00EC1B38"/>
    <w:rsid w:val="00EC226E"/>
    <w:rsid w:val="00EC2876"/>
    <w:rsid w:val="00EC5E81"/>
    <w:rsid w:val="00ED0757"/>
    <w:rsid w:val="00ED11F5"/>
    <w:rsid w:val="00ED35CE"/>
    <w:rsid w:val="00ED3B93"/>
    <w:rsid w:val="00EE1269"/>
    <w:rsid w:val="00EE21F9"/>
    <w:rsid w:val="00EE33A4"/>
    <w:rsid w:val="00EE383A"/>
    <w:rsid w:val="00EE4034"/>
    <w:rsid w:val="00EE5537"/>
    <w:rsid w:val="00EE7FF3"/>
    <w:rsid w:val="00EF212A"/>
    <w:rsid w:val="00EF3752"/>
    <w:rsid w:val="00EF7197"/>
    <w:rsid w:val="00F00C26"/>
    <w:rsid w:val="00F02A78"/>
    <w:rsid w:val="00F049A9"/>
    <w:rsid w:val="00F06FA2"/>
    <w:rsid w:val="00F075EE"/>
    <w:rsid w:val="00F1056D"/>
    <w:rsid w:val="00F113A4"/>
    <w:rsid w:val="00F1207B"/>
    <w:rsid w:val="00F121CB"/>
    <w:rsid w:val="00F12FE0"/>
    <w:rsid w:val="00F14A00"/>
    <w:rsid w:val="00F16384"/>
    <w:rsid w:val="00F179FA"/>
    <w:rsid w:val="00F21BDF"/>
    <w:rsid w:val="00F21E67"/>
    <w:rsid w:val="00F252E9"/>
    <w:rsid w:val="00F267EE"/>
    <w:rsid w:val="00F268F5"/>
    <w:rsid w:val="00F31065"/>
    <w:rsid w:val="00F32D2C"/>
    <w:rsid w:val="00F33B14"/>
    <w:rsid w:val="00F33F64"/>
    <w:rsid w:val="00F3421B"/>
    <w:rsid w:val="00F34E06"/>
    <w:rsid w:val="00F34F28"/>
    <w:rsid w:val="00F401E1"/>
    <w:rsid w:val="00F41A5C"/>
    <w:rsid w:val="00F4281D"/>
    <w:rsid w:val="00F456F4"/>
    <w:rsid w:val="00F47E94"/>
    <w:rsid w:val="00F50F0D"/>
    <w:rsid w:val="00F514B2"/>
    <w:rsid w:val="00F53035"/>
    <w:rsid w:val="00F56297"/>
    <w:rsid w:val="00F57669"/>
    <w:rsid w:val="00F57E21"/>
    <w:rsid w:val="00F57E4C"/>
    <w:rsid w:val="00F62B13"/>
    <w:rsid w:val="00F63106"/>
    <w:rsid w:val="00F63459"/>
    <w:rsid w:val="00F64CDA"/>
    <w:rsid w:val="00F656C5"/>
    <w:rsid w:val="00F660EA"/>
    <w:rsid w:val="00F7213D"/>
    <w:rsid w:val="00F729D9"/>
    <w:rsid w:val="00F76772"/>
    <w:rsid w:val="00F8104F"/>
    <w:rsid w:val="00F8218D"/>
    <w:rsid w:val="00F84271"/>
    <w:rsid w:val="00F84427"/>
    <w:rsid w:val="00F84791"/>
    <w:rsid w:val="00F874CC"/>
    <w:rsid w:val="00F90CA4"/>
    <w:rsid w:val="00F920B6"/>
    <w:rsid w:val="00F92CFE"/>
    <w:rsid w:val="00F95F8C"/>
    <w:rsid w:val="00F977C0"/>
    <w:rsid w:val="00FA0B90"/>
    <w:rsid w:val="00FA0C2D"/>
    <w:rsid w:val="00FA1FC9"/>
    <w:rsid w:val="00FA2E60"/>
    <w:rsid w:val="00FA4C43"/>
    <w:rsid w:val="00FB5E2C"/>
    <w:rsid w:val="00FB63F5"/>
    <w:rsid w:val="00FC1722"/>
    <w:rsid w:val="00FC211C"/>
    <w:rsid w:val="00FC3111"/>
    <w:rsid w:val="00FC3D4F"/>
    <w:rsid w:val="00FC73C3"/>
    <w:rsid w:val="00FC77EC"/>
    <w:rsid w:val="00FD02F6"/>
    <w:rsid w:val="00FD0D16"/>
    <w:rsid w:val="00FD3DD6"/>
    <w:rsid w:val="00FD4028"/>
    <w:rsid w:val="00FD5273"/>
    <w:rsid w:val="00FD7A15"/>
    <w:rsid w:val="00FD7B9D"/>
    <w:rsid w:val="00FE077B"/>
    <w:rsid w:val="00FE0B29"/>
    <w:rsid w:val="00FE55BD"/>
    <w:rsid w:val="00FE5D72"/>
    <w:rsid w:val="00FE5EE7"/>
    <w:rsid w:val="00FE66F6"/>
    <w:rsid w:val="00FE7080"/>
    <w:rsid w:val="00FE794A"/>
    <w:rsid w:val="00FE7D8E"/>
    <w:rsid w:val="00FE7EE5"/>
    <w:rsid w:val="00FF133E"/>
    <w:rsid w:val="00FF13D8"/>
    <w:rsid w:val="00FF1DED"/>
    <w:rsid w:val="00FF4440"/>
    <w:rsid w:val="00FF45A6"/>
    <w:rsid w:val="00FF4F8B"/>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3294"/>
  <w15:docId w15:val="{48DD61D7-275A-40B7-A251-B15F1B00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8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87808"/>
    <w:rPr>
      <w:b/>
      <w:bCs/>
    </w:rPr>
  </w:style>
  <w:style w:type="paragraph" w:customStyle="1" w:styleId="Default">
    <w:name w:val="Default"/>
    <w:rsid w:val="00B8780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6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3EAE-F9CD-4AA2-AD49-317D870F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4D0EB-07DA-4B40-AEC6-EAF7FF6BD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5E7D8-414D-4C34-99C4-326C2906E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sgodby</dc:creator>
  <cp:lastModifiedBy>Bookwalter, Kristin [DAAR]</cp:lastModifiedBy>
  <cp:revision>2</cp:revision>
  <dcterms:created xsi:type="dcterms:W3CDTF">2022-01-28T22:28:00Z</dcterms:created>
  <dcterms:modified xsi:type="dcterms:W3CDTF">2022-01-28T22:28:00Z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