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6E83" w14:textId="49602F2B" w:rsidR="00DC07A5" w:rsidRPr="00D71879" w:rsidRDefault="000C7876" w:rsidP="00E710D1">
      <w:pPr>
        <w:spacing w:after="0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E710D1">
        <w:rPr>
          <w:rFonts w:ascii="Arial" w:hAnsi="Arial" w:cs="Arial"/>
          <w:b/>
          <w:sz w:val="28"/>
          <w:szCs w:val="28"/>
          <w:u w:val="single"/>
        </w:rPr>
        <w:t>Expenses (EX</w:t>
      </w:r>
      <w:r w:rsidR="00D97B92" w:rsidRPr="00E710D1">
        <w:rPr>
          <w:rFonts w:ascii="Arial" w:hAnsi="Arial" w:cs="Arial"/>
          <w:b/>
          <w:sz w:val="28"/>
          <w:szCs w:val="28"/>
          <w:u w:val="single"/>
        </w:rPr>
        <w:t xml:space="preserve">) Month </w:t>
      </w:r>
      <w:r w:rsidR="00DC07A5" w:rsidRPr="00E710D1">
        <w:rPr>
          <w:rFonts w:ascii="Arial" w:hAnsi="Arial" w:cs="Arial"/>
          <w:b/>
          <w:sz w:val="28"/>
          <w:szCs w:val="28"/>
          <w:u w:val="single"/>
        </w:rPr>
        <w:t>End Checklist</w:t>
      </w:r>
      <w:r w:rsidR="002947B1" w:rsidRPr="004D072E">
        <w:rPr>
          <w:rFonts w:ascii="Arial" w:hAnsi="Arial" w:cs="Arial"/>
          <w:b/>
          <w:sz w:val="24"/>
          <w:szCs w:val="24"/>
        </w:rPr>
        <w:t xml:space="preserve"> </w:t>
      </w:r>
      <w:r w:rsidR="002947B1" w:rsidRPr="004D072E">
        <w:rPr>
          <w:rFonts w:ascii="Arial" w:hAnsi="Arial" w:cs="Arial"/>
          <w:bCs/>
          <w:sz w:val="24"/>
          <w:szCs w:val="24"/>
        </w:rPr>
        <w:t xml:space="preserve">– </w:t>
      </w:r>
      <w:r w:rsidR="008662D3" w:rsidRPr="004D072E">
        <w:rPr>
          <w:rFonts w:ascii="Arial" w:hAnsi="Arial" w:cs="Arial"/>
          <w:bCs/>
          <w:sz w:val="20"/>
          <w:szCs w:val="20"/>
        </w:rPr>
        <w:t>0</w:t>
      </w:r>
      <w:r w:rsidR="004D072E" w:rsidRPr="004D072E">
        <w:rPr>
          <w:rFonts w:ascii="Arial" w:hAnsi="Arial" w:cs="Arial"/>
          <w:bCs/>
          <w:sz w:val="20"/>
          <w:szCs w:val="20"/>
        </w:rPr>
        <w:t>3</w:t>
      </w:r>
      <w:r w:rsidR="008662D3" w:rsidRPr="004D072E">
        <w:rPr>
          <w:rFonts w:ascii="Arial" w:hAnsi="Arial" w:cs="Arial"/>
          <w:bCs/>
          <w:sz w:val="20"/>
          <w:szCs w:val="20"/>
        </w:rPr>
        <w:t>/</w:t>
      </w:r>
      <w:r w:rsidR="004D072E" w:rsidRPr="004D072E">
        <w:rPr>
          <w:rFonts w:ascii="Arial" w:hAnsi="Arial" w:cs="Arial"/>
          <w:bCs/>
          <w:sz w:val="20"/>
          <w:szCs w:val="20"/>
        </w:rPr>
        <w:t>01</w:t>
      </w:r>
      <w:r w:rsidR="008662D3" w:rsidRPr="004D072E">
        <w:rPr>
          <w:rFonts w:ascii="Arial" w:hAnsi="Arial" w:cs="Arial"/>
          <w:bCs/>
          <w:sz w:val="20"/>
          <w:szCs w:val="20"/>
        </w:rPr>
        <w:t>/2024</w:t>
      </w:r>
    </w:p>
    <w:p w14:paraId="1B6C62FB" w14:textId="77777777" w:rsidR="008662D3" w:rsidRPr="001017EC" w:rsidRDefault="008662D3" w:rsidP="000C7876">
      <w:pPr>
        <w:spacing w:after="0"/>
        <w:rPr>
          <w:rFonts w:ascii="Arial" w:hAnsi="Arial" w:cs="Arial"/>
          <w:sz w:val="16"/>
          <w:szCs w:val="16"/>
        </w:rPr>
      </w:pPr>
    </w:p>
    <w:p w14:paraId="22C735AA" w14:textId="75D8DB92" w:rsidR="00693722" w:rsidRPr="00024A17" w:rsidRDefault="008662D3" w:rsidP="000C7876">
      <w:pPr>
        <w:spacing w:after="0"/>
        <w:rPr>
          <w:rFonts w:ascii="Arial" w:hAnsi="Arial" w:cs="Arial"/>
          <w:sz w:val="20"/>
          <w:szCs w:val="20"/>
        </w:rPr>
      </w:pPr>
      <w:r w:rsidRPr="00024A17">
        <w:rPr>
          <w:rFonts w:ascii="Arial" w:hAnsi="Arial" w:cs="Arial"/>
          <w:sz w:val="20"/>
          <w:szCs w:val="20"/>
        </w:rPr>
        <w:t>I</w:t>
      </w:r>
      <w:r w:rsidR="00AC03DB" w:rsidRPr="00024A17">
        <w:rPr>
          <w:rFonts w:ascii="Arial" w:hAnsi="Arial" w:cs="Arial"/>
          <w:sz w:val="20"/>
          <w:szCs w:val="20"/>
        </w:rPr>
        <w:t xml:space="preserve">f you need assistance with any of the following, please </w:t>
      </w:r>
      <w:r w:rsidRPr="00024A17">
        <w:rPr>
          <w:rFonts w:ascii="Arial" w:hAnsi="Arial" w:cs="Arial"/>
          <w:sz w:val="20"/>
          <w:szCs w:val="20"/>
        </w:rPr>
        <w:t>log a Kansas Service Desk ticket with Expense as the Category.</w:t>
      </w:r>
    </w:p>
    <w:p w14:paraId="4FD0CECD" w14:textId="77777777" w:rsidR="009F6D7E" w:rsidRPr="009578A6" w:rsidRDefault="009F6D7E" w:rsidP="000C7876">
      <w:pPr>
        <w:spacing w:after="0"/>
        <w:rPr>
          <w:rFonts w:ascii="Arial" w:hAnsi="Arial" w:cs="Arial"/>
          <w:sz w:val="12"/>
          <w:szCs w:val="12"/>
        </w:rPr>
      </w:pPr>
    </w:p>
    <w:p w14:paraId="76D45467" w14:textId="1C488A0A" w:rsidR="009F6D7E" w:rsidRPr="00024A17" w:rsidRDefault="003D27ED" w:rsidP="000C7876">
      <w:pPr>
        <w:spacing w:after="0"/>
        <w:rPr>
          <w:rFonts w:ascii="Arial" w:hAnsi="Arial" w:cs="Arial"/>
          <w:sz w:val="20"/>
          <w:szCs w:val="20"/>
        </w:rPr>
      </w:pPr>
      <w:r w:rsidRPr="00024A17">
        <w:rPr>
          <w:rFonts w:ascii="Arial" w:hAnsi="Arial" w:cs="Arial"/>
          <w:sz w:val="20"/>
          <w:szCs w:val="20"/>
        </w:rPr>
        <w:t>Below</w:t>
      </w:r>
      <w:r w:rsidR="00D46062" w:rsidRPr="00024A17">
        <w:rPr>
          <w:rFonts w:ascii="Arial" w:hAnsi="Arial" w:cs="Arial"/>
          <w:sz w:val="20"/>
          <w:szCs w:val="20"/>
        </w:rPr>
        <w:t>,</w:t>
      </w:r>
      <w:r w:rsidRPr="00024A17">
        <w:rPr>
          <w:rFonts w:ascii="Arial" w:hAnsi="Arial" w:cs="Arial"/>
          <w:sz w:val="20"/>
          <w:szCs w:val="20"/>
        </w:rPr>
        <w:t xml:space="preserve"> a</w:t>
      </w:r>
      <w:r w:rsidR="009162B6">
        <w:rPr>
          <w:rFonts w:ascii="Arial" w:hAnsi="Arial" w:cs="Arial"/>
          <w:sz w:val="20"/>
          <w:szCs w:val="20"/>
        </w:rPr>
        <w:t xml:space="preserve"> travel authorization is abbreviated as TA and a</w:t>
      </w:r>
      <w:r w:rsidRPr="00024A17">
        <w:rPr>
          <w:rFonts w:ascii="Arial" w:hAnsi="Arial" w:cs="Arial"/>
          <w:sz w:val="20"/>
          <w:szCs w:val="20"/>
        </w:rPr>
        <w:t xml:space="preserve">n </w:t>
      </w:r>
      <w:r w:rsidR="00D46062" w:rsidRPr="00024A17">
        <w:rPr>
          <w:rFonts w:ascii="Arial" w:hAnsi="Arial" w:cs="Arial"/>
          <w:sz w:val="20"/>
          <w:szCs w:val="20"/>
        </w:rPr>
        <w:t>e</w:t>
      </w:r>
      <w:r w:rsidR="00CD3FE2" w:rsidRPr="00024A17">
        <w:rPr>
          <w:rFonts w:ascii="Arial" w:hAnsi="Arial" w:cs="Arial"/>
          <w:sz w:val="20"/>
          <w:szCs w:val="20"/>
        </w:rPr>
        <w:t xml:space="preserve">xpense </w:t>
      </w:r>
      <w:r w:rsidR="00D46062" w:rsidRPr="00024A17">
        <w:rPr>
          <w:rFonts w:ascii="Arial" w:hAnsi="Arial" w:cs="Arial"/>
          <w:sz w:val="20"/>
          <w:szCs w:val="20"/>
        </w:rPr>
        <w:t>r</w:t>
      </w:r>
      <w:r w:rsidR="00CD3FE2" w:rsidRPr="00024A17">
        <w:rPr>
          <w:rFonts w:ascii="Arial" w:hAnsi="Arial" w:cs="Arial"/>
          <w:sz w:val="20"/>
          <w:szCs w:val="20"/>
        </w:rPr>
        <w:t xml:space="preserve">eport </w:t>
      </w:r>
      <w:r w:rsidRPr="00024A17">
        <w:rPr>
          <w:rFonts w:ascii="Arial" w:hAnsi="Arial" w:cs="Arial"/>
          <w:sz w:val="20"/>
          <w:szCs w:val="20"/>
        </w:rPr>
        <w:t>is abbreviated as ER</w:t>
      </w:r>
      <w:r w:rsidR="00D46062" w:rsidRPr="00024A17">
        <w:rPr>
          <w:rFonts w:ascii="Arial" w:hAnsi="Arial" w:cs="Arial"/>
          <w:sz w:val="20"/>
          <w:szCs w:val="20"/>
        </w:rPr>
        <w:t>.</w:t>
      </w:r>
    </w:p>
    <w:p w14:paraId="235FD577" w14:textId="77777777" w:rsidR="000C7876" w:rsidRPr="00E65DAA" w:rsidRDefault="000C7876" w:rsidP="000C7876">
      <w:pPr>
        <w:spacing w:after="0"/>
        <w:rPr>
          <w:rFonts w:ascii="Arial" w:hAnsi="Arial" w:cs="Arial"/>
          <w:sz w:val="28"/>
          <w:szCs w:val="28"/>
        </w:rPr>
      </w:pPr>
    </w:p>
    <w:p w14:paraId="331DBAE8" w14:textId="251D57A7" w:rsidR="00DC07A5" w:rsidRPr="001017EC" w:rsidRDefault="00CC3EC2" w:rsidP="000724F7">
      <w:pPr>
        <w:pStyle w:val="ListParagraph"/>
        <w:numPr>
          <w:ilvl w:val="0"/>
          <w:numId w:val="11"/>
        </w:numPr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Identify </w:t>
      </w:r>
      <w:r w:rsidR="006643D9">
        <w:rPr>
          <w:rFonts w:ascii="Arial" w:hAnsi="Arial" w:cs="Arial"/>
          <w:b/>
        </w:rPr>
        <w:t xml:space="preserve">and correct </w:t>
      </w:r>
      <w:r w:rsidR="000724F7" w:rsidRPr="001017EC">
        <w:rPr>
          <w:rFonts w:ascii="Arial" w:hAnsi="Arial" w:cs="Arial"/>
          <w:b/>
        </w:rPr>
        <w:t xml:space="preserve">TAs </w:t>
      </w:r>
      <w:r w:rsidR="00DC07A5" w:rsidRPr="001017EC">
        <w:rPr>
          <w:rFonts w:ascii="Arial" w:hAnsi="Arial" w:cs="Arial"/>
          <w:b/>
        </w:rPr>
        <w:t>with budget check exceptions</w:t>
      </w:r>
    </w:p>
    <w:p w14:paraId="368B6545" w14:textId="77777777" w:rsidR="000724F7" w:rsidRPr="00D31AD2" w:rsidRDefault="000724F7" w:rsidP="000724F7">
      <w:pPr>
        <w:pStyle w:val="ListParagraph"/>
        <w:spacing w:after="0"/>
        <w:ind w:left="360"/>
        <w:contextualSpacing w:val="0"/>
        <w:rPr>
          <w:rFonts w:ascii="Arial" w:hAnsi="Arial" w:cs="Arial"/>
          <w:sz w:val="16"/>
          <w:szCs w:val="16"/>
        </w:rPr>
      </w:pPr>
    </w:p>
    <w:p w14:paraId="04354AB7" w14:textId="6D7CD958" w:rsidR="008B2D8F" w:rsidRPr="000E5ECA" w:rsidRDefault="000724F7" w:rsidP="000E5ECA">
      <w:pPr>
        <w:spacing w:after="0"/>
        <w:ind w:left="360"/>
        <w:rPr>
          <w:rFonts w:ascii="Arial" w:hAnsi="Arial" w:cs="Arial"/>
          <w:iCs/>
          <w:sz w:val="20"/>
          <w:szCs w:val="20"/>
        </w:rPr>
      </w:pPr>
      <w:r w:rsidRPr="000E5ECA">
        <w:rPr>
          <w:rFonts w:ascii="Arial" w:hAnsi="Arial" w:cs="Arial"/>
          <w:sz w:val="20"/>
          <w:szCs w:val="20"/>
        </w:rPr>
        <w:t xml:space="preserve">Navigation:  </w:t>
      </w:r>
      <w:r w:rsidRPr="000E5ECA">
        <w:rPr>
          <w:rFonts w:ascii="Arial" w:hAnsi="Arial" w:cs="Arial"/>
          <w:iCs/>
          <w:sz w:val="20"/>
          <w:szCs w:val="20"/>
        </w:rPr>
        <w:t>Expenses &gt; EX Accounting &gt; Budget Checking &gt; Travel Auth Budget Exceptions</w:t>
      </w:r>
      <w:r w:rsidR="00D353DB" w:rsidRPr="000E5ECA">
        <w:rPr>
          <w:rFonts w:ascii="Arial" w:hAnsi="Arial" w:cs="Arial"/>
          <w:iCs/>
          <w:sz w:val="20"/>
          <w:szCs w:val="20"/>
        </w:rPr>
        <w:t xml:space="preserve"> &gt; [Process Status =</w:t>
      </w:r>
      <w:r w:rsidR="00714D47">
        <w:rPr>
          <w:rFonts w:ascii="Arial" w:hAnsi="Arial" w:cs="Arial"/>
          <w:iCs/>
          <w:sz w:val="20"/>
          <w:szCs w:val="20"/>
        </w:rPr>
        <w:t xml:space="preserve"> </w:t>
      </w:r>
      <w:r w:rsidR="00D353DB" w:rsidRPr="000E5ECA">
        <w:rPr>
          <w:rFonts w:ascii="Arial" w:hAnsi="Arial" w:cs="Arial"/>
          <w:iCs/>
          <w:sz w:val="20"/>
          <w:szCs w:val="20"/>
        </w:rPr>
        <w:t xml:space="preserve">] </w:t>
      </w:r>
      <w:r w:rsidR="00FE029E" w:rsidRPr="000E5ECA">
        <w:rPr>
          <w:rFonts w:ascii="Arial" w:hAnsi="Arial" w:cs="Arial"/>
          <w:iCs/>
          <w:sz w:val="20"/>
          <w:szCs w:val="20"/>
        </w:rPr>
        <w:t>Errors Exist</w:t>
      </w:r>
      <w:r w:rsidR="005B7185">
        <w:rPr>
          <w:rFonts w:ascii="Arial" w:hAnsi="Arial" w:cs="Arial"/>
          <w:iCs/>
          <w:sz w:val="20"/>
          <w:szCs w:val="20"/>
        </w:rPr>
        <w:t>.  C</w:t>
      </w:r>
      <w:r w:rsidR="0011261D">
        <w:rPr>
          <w:rFonts w:ascii="Arial" w:hAnsi="Arial" w:cs="Arial"/>
          <w:iCs/>
          <w:sz w:val="20"/>
          <w:szCs w:val="20"/>
        </w:rPr>
        <w:t>lick Search.</w:t>
      </w:r>
    </w:p>
    <w:p w14:paraId="0C4B3A3C" w14:textId="77777777" w:rsidR="00411F39" w:rsidRPr="00D31AD2" w:rsidRDefault="00411F39" w:rsidP="000E5ECA">
      <w:pPr>
        <w:spacing w:after="0"/>
        <w:ind w:left="360"/>
        <w:rPr>
          <w:rFonts w:ascii="Arial" w:hAnsi="Arial" w:cs="Arial"/>
          <w:iCs/>
          <w:sz w:val="16"/>
          <w:szCs w:val="16"/>
        </w:rPr>
      </w:pPr>
    </w:p>
    <w:p w14:paraId="2C33E1C8" w14:textId="19DFFF27" w:rsidR="00AC03DB" w:rsidRPr="00022F5E" w:rsidRDefault="00C435EA" w:rsidP="00FE6FF3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022F5E">
        <w:rPr>
          <w:rFonts w:ascii="Arial" w:hAnsi="Arial" w:cs="Arial"/>
          <w:sz w:val="20"/>
          <w:szCs w:val="20"/>
        </w:rPr>
        <w:t>T</w:t>
      </w:r>
      <w:r w:rsidR="0012759D" w:rsidRPr="00022F5E">
        <w:rPr>
          <w:rFonts w:ascii="Arial" w:hAnsi="Arial" w:cs="Arial"/>
          <w:sz w:val="20"/>
          <w:szCs w:val="20"/>
        </w:rPr>
        <w:t xml:space="preserve">As </w:t>
      </w:r>
      <w:r w:rsidR="000D64E6" w:rsidRPr="00022F5E">
        <w:rPr>
          <w:rFonts w:ascii="Arial" w:hAnsi="Arial" w:cs="Arial"/>
          <w:sz w:val="20"/>
          <w:szCs w:val="20"/>
        </w:rPr>
        <w:t xml:space="preserve">with </w:t>
      </w:r>
      <w:r w:rsidR="00E2710F">
        <w:rPr>
          <w:rFonts w:ascii="Arial" w:hAnsi="Arial" w:cs="Arial"/>
          <w:sz w:val="20"/>
          <w:szCs w:val="20"/>
        </w:rPr>
        <w:t xml:space="preserve">budget check </w:t>
      </w:r>
      <w:r w:rsidR="000D64E6" w:rsidRPr="00022F5E">
        <w:rPr>
          <w:rFonts w:ascii="Arial" w:hAnsi="Arial" w:cs="Arial"/>
          <w:sz w:val="20"/>
          <w:szCs w:val="20"/>
        </w:rPr>
        <w:t>exceptions</w:t>
      </w:r>
      <w:r w:rsidRPr="00022F5E">
        <w:rPr>
          <w:rFonts w:ascii="Arial" w:hAnsi="Arial" w:cs="Arial"/>
          <w:sz w:val="20"/>
          <w:szCs w:val="20"/>
        </w:rPr>
        <w:t xml:space="preserve"> </w:t>
      </w:r>
      <w:r w:rsidR="000B5095" w:rsidRPr="00022F5E">
        <w:rPr>
          <w:rFonts w:ascii="Arial" w:hAnsi="Arial" w:cs="Arial"/>
          <w:sz w:val="20"/>
          <w:szCs w:val="20"/>
        </w:rPr>
        <w:t xml:space="preserve">will progress through the approval process as </w:t>
      </w:r>
      <w:r w:rsidR="003633E8">
        <w:rPr>
          <w:rFonts w:ascii="Arial" w:hAnsi="Arial" w:cs="Arial"/>
          <w:sz w:val="20"/>
          <w:szCs w:val="20"/>
        </w:rPr>
        <w:t>usual</w:t>
      </w:r>
      <w:r w:rsidR="000B5095" w:rsidRPr="00022F5E">
        <w:rPr>
          <w:rFonts w:ascii="Arial" w:hAnsi="Arial" w:cs="Arial"/>
          <w:sz w:val="20"/>
          <w:szCs w:val="20"/>
        </w:rPr>
        <w:t xml:space="preserve"> but will not pick up in payc</w:t>
      </w:r>
      <w:r w:rsidR="00B079B0" w:rsidRPr="00022F5E">
        <w:rPr>
          <w:rFonts w:ascii="Arial" w:hAnsi="Arial" w:cs="Arial"/>
          <w:sz w:val="20"/>
          <w:szCs w:val="20"/>
        </w:rPr>
        <w:t>ycle for payment u</w:t>
      </w:r>
      <w:r w:rsidRPr="00022F5E">
        <w:rPr>
          <w:rFonts w:ascii="Arial" w:hAnsi="Arial" w:cs="Arial"/>
          <w:sz w:val="20"/>
          <w:szCs w:val="20"/>
        </w:rPr>
        <w:t>ntil t</w:t>
      </w:r>
      <w:r w:rsidR="000D64E6" w:rsidRPr="00022F5E">
        <w:rPr>
          <w:rFonts w:ascii="Arial" w:hAnsi="Arial" w:cs="Arial"/>
          <w:sz w:val="20"/>
          <w:szCs w:val="20"/>
        </w:rPr>
        <w:t xml:space="preserve">he </w:t>
      </w:r>
      <w:r w:rsidR="0082720A">
        <w:rPr>
          <w:rFonts w:ascii="Arial" w:hAnsi="Arial" w:cs="Arial"/>
          <w:sz w:val="20"/>
          <w:szCs w:val="20"/>
        </w:rPr>
        <w:t xml:space="preserve">budget check </w:t>
      </w:r>
      <w:r w:rsidRPr="00022F5E">
        <w:rPr>
          <w:rFonts w:ascii="Arial" w:hAnsi="Arial" w:cs="Arial"/>
          <w:sz w:val="20"/>
          <w:szCs w:val="20"/>
        </w:rPr>
        <w:t xml:space="preserve">exceptions are </w:t>
      </w:r>
      <w:r w:rsidR="00374386" w:rsidRPr="00022F5E">
        <w:rPr>
          <w:rFonts w:ascii="Arial" w:hAnsi="Arial" w:cs="Arial"/>
          <w:sz w:val="20"/>
          <w:szCs w:val="20"/>
        </w:rPr>
        <w:t>resolved</w:t>
      </w:r>
      <w:r w:rsidRPr="00022F5E">
        <w:rPr>
          <w:rFonts w:ascii="Arial" w:hAnsi="Arial" w:cs="Arial"/>
          <w:sz w:val="20"/>
          <w:szCs w:val="20"/>
        </w:rPr>
        <w:t>.</w:t>
      </w:r>
    </w:p>
    <w:p w14:paraId="7BC19704" w14:textId="77777777" w:rsidR="00465C6B" w:rsidRPr="00E65DAA" w:rsidRDefault="00465C6B" w:rsidP="00AC03DB">
      <w:pPr>
        <w:pStyle w:val="ListParagraph"/>
        <w:spacing w:after="0"/>
        <w:contextualSpacing w:val="0"/>
        <w:rPr>
          <w:rFonts w:ascii="Arial" w:hAnsi="Arial" w:cs="Arial"/>
          <w:b/>
          <w:sz w:val="28"/>
          <w:szCs w:val="28"/>
        </w:rPr>
      </w:pPr>
    </w:p>
    <w:p w14:paraId="1C3045EB" w14:textId="71B85A3C" w:rsidR="00FE029E" w:rsidRPr="001017EC" w:rsidRDefault="00CC3EC2" w:rsidP="00FE029E">
      <w:pPr>
        <w:pStyle w:val="ListParagraph"/>
        <w:numPr>
          <w:ilvl w:val="0"/>
          <w:numId w:val="11"/>
        </w:numPr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Identify</w:t>
      </w:r>
      <w:r w:rsidR="00FE029E" w:rsidRPr="001017EC">
        <w:rPr>
          <w:rFonts w:ascii="Arial" w:hAnsi="Arial" w:cs="Arial"/>
          <w:b/>
        </w:rPr>
        <w:t xml:space="preserve"> </w:t>
      </w:r>
      <w:r w:rsidR="00E65DAA">
        <w:rPr>
          <w:rFonts w:ascii="Arial" w:hAnsi="Arial" w:cs="Arial"/>
          <w:b/>
        </w:rPr>
        <w:t xml:space="preserve">and correct </w:t>
      </w:r>
      <w:r w:rsidR="00FE029E" w:rsidRPr="001017EC">
        <w:rPr>
          <w:rFonts w:ascii="Arial" w:hAnsi="Arial" w:cs="Arial"/>
          <w:b/>
        </w:rPr>
        <w:t>ERs with budget check exceptions</w:t>
      </w:r>
    </w:p>
    <w:p w14:paraId="02F70FEF" w14:textId="77777777" w:rsidR="00FE029E" w:rsidRPr="00D31AD2" w:rsidRDefault="00FE029E" w:rsidP="00FE029E">
      <w:pPr>
        <w:pStyle w:val="ListParagraph"/>
        <w:spacing w:after="0"/>
        <w:ind w:left="360"/>
        <w:contextualSpacing w:val="0"/>
        <w:rPr>
          <w:rFonts w:ascii="Arial" w:hAnsi="Arial" w:cs="Arial"/>
          <w:sz w:val="16"/>
          <w:szCs w:val="16"/>
        </w:rPr>
      </w:pPr>
    </w:p>
    <w:p w14:paraId="0EFC833D" w14:textId="69AB07A4" w:rsidR="00E65DAA" w:rsidRPr="000E5ECA" w:rsidRDefault="00E65DAA" w:rsidP="00E65DAA">
      <w:pPr>
        <w:spacing w:after="0"/>
        <w:ind w:left="360"/>
        <w:rPr>
          <w:rFonts w:ascii="Arial" w:hAnsi="Arial" w:cs="Arial"/>
          <w:iCs/>
          <w:sz w:val="20"/>
          <w:szCs w:val="20"/>
        </w:rPr>
      </w:pPr>
      <w:r w:rsidRPr="000E5ECA">
        <w:rPr>
          <w:rFonts w:ascii="Arial" w:hAnsi="Arial" w:cs="Arial"/>
          <w:sz w:val="20"/>
          <w:szCs w:val="20"/>
        </w:rPr>
        <w:t xml:space="preserve">Navigation:  </w:t>
      </w:r>
      <w:r w:rsidRPr="000E5ECA">
        <w:rPr>
          <w:rFonts w:ascii="Arial" w:hAnsi="Arial" w:cs="Arial"/>
          <w:iCs/>
          <w:sz w:val="20"/>
          <w:szCs w:val="20"/>
        </w:rPr>
        <w:t xml:space="preserve">Expenses &gt; EX Accounting &gt; Budget Checking &gt; </w:t>
      </w:r>
      <w:r w:rsidR="0024251A">
        <w:rPr>
          <w:rFonts w:ascii="Arial" w:hAnsi="Arial" w:cs="Arial"/>
          <w:iCs/>
          <w:sz w:val="20"/>
          <w:szCs w:val="20"/>
        </w:rPr>
        <w:t xml:space="preserve">Ex Report </w:t>
      </w:r>
      <w:r w:rsidRPr="000E5ECA">
        <w:rPr>
          <w:rFonts w:ascii="Arial" w:hAnsi="Arial" w:cs="Arial"/>
          <w:iCs/>
          <w:sz w:val="20"/>
          <w:szCs w:val="20"/>
        </w:rPr>
        <w:t>Budget Exceptions &gt; [Process Status =</w:t>
      </w:r>
      <w:r w:rsidR="00714D47">
        <w:rPr>
          <w:rFonts w:ascii="Arial" w:hAnsi="Arial" w:cs="Arial"/>
          <w:iCs/>
          <w:sz w:val="20"/>
          <w:szCs w:val="20"/>
        </w:rPr>
        <w:t xml:space="preserve"> </w:t>
      </w:r>
      <w:r w:rsidRPr="000E5ECA">
        <w:rPr>
          <w:rFonts w:ascii="Arial" w:hAnsi="Arial" w:cs="Arial"/>
          <w:iCs/>
          <w:sz w:val="20"/>
          <w:szCs w:val="20"/>
        </w:rPr>
        <w:t>] Errors Exist</w:t>
      </w:r>
      <w:r>
        <w:rPr>
          <w:rFonts w:ascii="Arial" w:hAnsi="Arial" w:cs="Arial"/>
          <w:iCs/>
          <w:sz w:val="20"/>
          <w:szCs w:val="20"/>
        </w:rPr>
        <w:t>.  Click Search.</w:t>
      </w:r>
    </w:p>
    <w:p w14:paraId="1EC0290C" w14:textId="77777777" w:rsidR="00FE029E" w:rsidRPr="00D31AD2" w:rsidRDefault="00FE029E" w:rsidP="00FE029E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14:paraId="6B7E38DF" w14:textId="08E393EB" w:rsidR="0024251A" w:rsidRPr="00022F5E" w:rsidRDefault="0024251A" w:rsidP="0024251A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</w:t>
      </w:r>
      <w:r w:rsidRPr="00022F5E">
        <w:rPr>
          <w:rFonts w:ascii="Arial" w:hAnsi="Arial" w:cs="Arial"/>
          <w:sz w:val="20"/>
          <w:szCs w:val="20"/>
        </w:rPr>
        <w:t xml:space="preserve">s with </w:t>
      </w:r>
      <w:r>
        <w:rPr>
          <w:rFonts w:ascii="Arial" w:hAnsi="Arial" w:cs="Arial"/>
          <w:sz w:val="20"/>
          <w:szCs w:val="20"/>
        </w:rPr>
        <w:t xml:space="preserve">budget check </w:t>
      </w:r>
      <w:r w:rsidRPr="00022F5E">
        <w:rPr>
          <w:rFonts w:ascii="Arial" w:hAnsi="Arial" w:cs="Arial"/>
          <w:sz w:val="20"/>
          <w:szCs w:val="20"/>
        </w:rPr>
        <w:t xml:space="preserve">exceptions will progress through the approval process as </w:t>
      </w:r>
      <w:r>
        <w:rPr>
          <w:rFonts w:ascii="Arial" w:hAnsi="Arial" w:cs="Arial"/>
          <w:sz w:val="20"/>
          <w:szCs w:val="20"/>
        </w:rPr>
        <w:t>usual</w:t>
      </w:r>
      <w:r w:rsidRPr="00022F5E">
        <w:rPr>
          <w:rFonts w:ascii="Arial" w:hAnsi="Arial" w:cs="Arial"/>
          <w:sz w:val="20"/>
          <w:szCs w:val="20"/>
        </w:rPr>
        <w:t xml:space="preserve"> but will not pick up in paycycle for payment until the </w:t>
      </w:r>
      <w:r>
        <w:rPr>
          <w:rFonts w:ascii="Arial" w:hAnsi="Arial" w:cs="Arial"/>
          <w:sz w:val="20"/>
          <w:szCs w:val="20"/>
        </w:rPr>
        <w:t xml:space="preserve">budget check </w:t>
      </w:r>
      <w:r w:rsidRPr="00022F5E">
        <w:rPr>
          <w:rFonts w:ascii="Arial" w:hAnsi="Arial" w:cs="Arial"/>
          <w:sz w:val="20"/>
          <w:szCs w:val="20"/>
        </w:rPr>
        <w:t>exceptions are resolved.</w:t>
      </w:r>
    </w:p>
    <w:p w14:paraId="19A9A51F" w14:textId="77777777" w:rsidR="00FE029E" w:rsidRPr="00FE6FF3" w:rsidRDefault="00FE029E" w:rsidP="00AC03DB">
      <w:pPr>
        <w:pStyle w:val="ListParagraph"/>
        <w:spacing w:after="0"/>
        <w:contextualSpacing w:val="0"/>
        <w:rPr>
          <w:rFonts w:ascii="Arial" w:hAnsi="Arial" w:cs="Arial"/>
          <w:b/>
          <w:sz w:val="28"/>
          <w:szCs w:val="28"/>
        </w:rPr>
      </w:pPr>
    </w:p>
    <w:p w14:paraId="322F154A" w14:textId="269EED39" w:rsidR="008E47D3" w:rsidRDefault="004E4A7B" w:rsidP="00BA30C2">
      <w:pPr>
        <w:pStyle w:val="ListParagraph"/>
        <w:numPr>
          <w:ilvl w:val="0"/>
          <w:numId w:val="11"/>
        </w:numPr>
        <w:spacing w:after="0"/>
        <w:contextualSpacing w:val="0"/>
        <w:rPr>
          <w:rFonts w:ascii="Arial" w:hAnsi="Arial" w:cs="Arial"/>
          <w:b/>
        </w:rPr>
      </w:pPr>
      <w:r w:rsidRPr="001017EC">
        <w:rPr>
          <w:rFonts w:ascii="Arial" w:hAnsi="Arial" w:cs="Arial"/>
          <w:b/>
        </w:rPr>
        <w:t>Review</w:t>
      </w:r>
      <w:r w:rsidR="005450BE" w:rsidRPr="001017EC">
        <w:rPr>
          <w:rFonts w:ascii="Arial" w:hAnsi="Arial" w:cs="Arial"/>
          <w:b/>
        </w:rPr>
        <w:t xml:space="preserve"> unprocesse</w:t>
      </w:r>
      <w:r w:rsidR="00F218E7">
        <w:rPr>
          <w:rFonts w:ascii="Arial" w:hAnsi="Arial" w:cs="Arial"/>
          <w:b/>
        </w:rPr>
        <w:t>d TA</w:t>
      </w:r>
      <w:r w:rsidR="00205C15" w:rsidRPr="001017EC">
        <w:rPr>
          <w:rFonts w:ascii="Arial" w:hAnsi="Arial" w:cs="Arial"/>
          <w:b/>
        </w:rPr>
        <w:t>s</w:t>
      </w:r>
      <w:r w:rsidR="004E26A1">
        <w:rPr>
          <w:rFonts w:ascii="Arial" w:hAnsi="Arial" w:cs="Arial"/>
          <w:b/>
        </w:rPr>
        <w:t xml:space="preserve"> to determine </w:t>
      </w:r>
      <w:r w:rsidR="00325FF1">
        <w:rPr>
          <w:rFonts w:ascii="Arial" w:hAnsi="Arial" w:cs="Arial"/>
          <w:b/>
        </w:rPr>
        <w:t xml:space="preserve">if </w:t>
      </w:r>
      <w:r w:rsidR="004E26A1">
        <w:rPr>
          <w:rFonts w:ascii="Arial" w:hAnsi="Arial" w:cs="Arial"/>
          <w:b/>
        </w:rPr>
        <w:t>any action</w:t>
      </w:r>
      <w:r w:rsidR="00325FF1">
        <w:rPr>
          <w:rFonts w:ascii="Arial" w:hAnsi="Arial" w:cs="Arial"/>
          <w:b/>
        </w:rPr>
        <w:t xml:space="preserve"> is necessary</w:t>
      </w:r>
      <w:r w:rsidR="004E26A1">
        <w:rPr>
          <w:rFonts w:ascii="Arial" w:hAnsi="Arial" w:cs="Arial"/>
          <w:b/>
        </w:rPr>
        <w:t xml:space="preserve"> to process</w:t>
      </w:r>
      <w:r w:rsidR="00325FF1">
        <w:rPr>
          <w:rFonts w:ascii="Arial" w:hAnsi="Arial" w:cs="Arial"/>
          <w:b/>
        </w:rPr>
        <w:t xml:space="preserve"> the TA</w:t>
      </w:r>
      <w:r w:rsidR="00605997">
        <w:rPr>
          <w:rFonts w:ascii="Arial" w:hAnsi="Arial" w:cs="Arial"/>
          <w:b/>
        </w:rPr>
        <w:t>s</w:t>
      </w:r>
    </w:p>
    <w:p w14:paraId="48A13FD0" w14:textId="77777777" w:rsidR="00BA30C2" w:rsidRPr="00BA30C2" w:rsidRDefault="00BA30C2" w:rsidP="00BA30C2">
      <w:pPr>
        <w:pStyle w:val="ListParagraph"/>
        <w:spacing w:after="0"/>
        <w:ind w:left="360"/>
        <w:contextualSpacing w:val="0"/>
        <w:rPr>
          <w:rFonts w:ascii="Arial" w:hAnsi="Arial" w:cs="Arial"/>
          <w:b/>
          <w:sz w:val="12"/>
          <w:szCs w:val="12"/>
        </w:rPr>
      </w:pPr>
    </w:p>
    <w:p w14:paraId="16614285" w14:textId="5E92EE51" w:rsidR="00161DD2" w:rsidRDefault="00205C15" w:rsidP="00D31AD2">
      <w:pPr>
        <w:spacing w:after="0"/>
        <w:ind w:left="360"/>
        <w:rPr>
          <w:rFonts w:ascii="Arial" w:hAnsi="Arial" w:cs="Arial"/>
          <w:iCs/>
          <w:sz w:val="20"/>
          <w:szCs w:val="20"/>
        </w:rPr>
      </w:pPr>
      <w:r w:rsidRPr="00BA4C9B">
        <w:rPr>
          <w:rFonts w:ascii="Arial" w:hAnsi="Arial" w:cs="Arial"/>
          <w:sz w:val="20"/>
          <w:szCs w:val="20"/>
        </w:rPr>
        <w:t>Navigat</w:t>
      </w:r>
      <w:r w:rsidR="00BA30C2" w:rsidRPr="00BA4C9B">
        <w:rPr>
          <w:rFonts w:ascii="Arial" w:hAnsi="Arial" w:cs="Arial"/>
          <w:sz w:val="20"/>
          <w:szCs w:val="20"/>
        </w:rPr>
        <w:t xml:space="preserve">ion:  </w:t>
      </w:r>
      <w:r w:rsidRPr="00BA4C9B">
        <w:rPr>
          <w:rFonts w:ascii="Arial" w:hAnsi="Arial" w:cs="Arial"/>
          <w:sz w:val="20"/>
          <w:szCs w:val="20"/>
        </w:rPr>
        <w:t xml:space="preserve"> </w:t>
      </w:r>
      <w:r w:rsidR="00F02BD4" w:rsidRPr="00BA4C9B">
        <w:rPr>
          <w:rFonts w:ascii="Arial" w:hAnsi="Arial" w:cs="Arial"/>
          <w:iCs/>
          <w:sz w:val="20"/>
          <w:szCs w:val="20"/>
        </w:rPr>
        <w:t xml:space="preserve">Expenses &gt; </w:t>
      </w:r>
      <w:r w:rsidR="00B65C00" w:rsidRPr="00BA4C9B">
        <w:rPr>
          <w:rFonts w:ascii="Arial" w:hAnsi="Arial" w:cs="Arial"/>
          <w:iCs/>
          <w:sz w:val="20"/>
          <w:szCs w:val="20"/>
        </w:rPr>
        <w:t xml:space="preserve">Ex </w:t>
      </w:r>
      <w:r w:rsidR="00F02BD4" w:rsidRPr="00BA4C9B">
        <w:rPr>
          <w:rFonts w:ascii="Arial" w:hAnsi="Arial" w:cs="Arial"/>
          <w:iCs/>
          <w:sz w:val="20"/>
          <w:szCs w:val="20"/>
        </w:rPr>
        <w:t>Utilities</w:t>
      </w:r>
      <w:r w:rsidRPr="00BA4C9B">
        <w:rPr>
          <w:rFonts w:ascii="Arial" w:hAnsi="Arial" w:cs="Arial"/>
          <w:iCs/>
          <w:sz w:val="20"/>
          <w:szCs w:val="20"/>
        </w:rPr>
        <w:t xml:space="preserve"> </w:t>
      </w:r>
      <w:r w:rsidR="00F02BD4" w:rsidRPr="00BA4C9B">
        <w:rPr>
          <w:rFonts w:ascii="Arial" w:hAnsi="Arial" w:cs="Arial"/>
          <w:iCs/>
          <w:sz w:val="20"/>
          <w:szCs w:val="20"/>
        </w:rPr>
        <w:t xml:space="preserve">&gt; </w:t>
      </w:r>
      <w:r w:rsidR="004E4A7B" w:rsidRPr="00BA4C9B">
        <w:rPr>
          <w:rFonts w:ascii="Arial" w:hAnsi="Arial" w:cs="Arial"/>
          <w:iCs/>
          <w:sz w:val="20"/>
          <w:szCs w:val="20"/>
        </w:rPr>
        <w:t>Query Viewe</w:t>
      </w:r>
      <w:r w:rsidR="00D21F97" w:rsidRPr="00BA4C9B">
        <w:rPr>
          <w:rFonts w:ascii="Arial" w:hAnsi="Arial" w:cs="Arial"/>
          <w:iCs/>
          <w:sz w:val="20"/>
          <w:szCs w:val="20"/>
        </w:rPr>
        <w:t>r</w:t>
      </w:r>
      <w:r w:rsidR="00BB3C3C" w:rsidRPr="00BA4C9B">
        <w:rPr>
          <w:rFonts w:ascii="Arial" w:hAnsi="Arial" w:cs="Arial"/>
          <w:iCs/>
          <w:sz w:val="20"/>
          <w:szCs w:val="20"/>
        </w:rPr>
        <w:t xml:space="preserve"> &gt; </w:t>
      </w:r>
      <w:r w:rsidR="00E22048" w:rsidRPr="00BA4C9B">
        <w:rPr>
          <w:rFonts w:ascii="Arial" w:hAnsi="Arial" w:cs="Arial"/>
          <w:iCs/>
          <w:sz w:val="20"/>
          <w:szCs w:val="20"/>
        </w:rPr>
        <w:t>[Search By</w:t>
      </w:r>
      <w:r w:rsidR="009C7717">
        <w:rPr>
          <w:rFonts w:ascii="Arial" w:hAnsi="Arial" w:cs="Arial"/>
          <w:iCs/>
          <w:sz w:val="20"/>
          <w:szCs w:val="20"/>
        </w:rPr>
        <w:t xml:space="preserve">] Query Name, </w:t>
      </w:r>
      <w:r w:rsidR="00161DD2">
        <w:rPr>
          <w:rFonts w:ascii="Arial" w:hAnsi="Arial" w:cs="Arial"/>
          <w:iCs/>
          <w:sz w:val="20"/>
          <w:szCs w:val="20"/>
        </w:rPr>
        <w:t>[begins with] KS_EX_UNPROCESSED_TRAVEL_AUTHS</w:t>
      </w:r>
      <w:r w:rsidR="00B652E7">
        <w:rPr>
          <w:rFonts w:ascii="Arial" w:hAnsi="Arial" w:cs="Arial"/>
          <w:iCs/>
          <w:sz w:val="20"/>
          <w:szCs w:val="20"/>
        </w:rPr>
        <w:t xml:space="preserve"> &gt; </w:t>
      </w:r>
      <w:r w:rsidR="00D77D88">
        <w:rPr>
          <w:rFonts w:ascii="Arial" w:hAnsi="Arial" w:cs="Arial"/>
          <w:iCs/>
          <w:sz w:val="20"/>
          <w:szCs w:val="20"/>
        </w:rPr>
        <w:t xml:space="preserve">[Run to] HTML </w:t>
      </w:r>
      <w:r w:rsidR="00D77D88" w:rsidRPr="006C78FA">
        <w:rPr>
          <w:rFonts w:ascii="Arial" w:hAnsi="Arial" w:cs="Arial"/>
          <w:iCs/>
          <w:sz w:val="20"/>
          <w:szCs w:val="20"/>
          <w:u w:val="single"/>
        </w:rPr>
        <w:t>or</w:t>
      </w:r>
      <w:r w:rsidR="00D77D88">
        <w:rPr>
          <w:rFonts w:ascii="Arial" w:hAnsi="Arial" w:cs="Arial"/>
          <w:iCs/>
          <w:sz w:val="20"/>
          <w:szCs w:val="20"/>
        </w:rPr>
        <w:t xml:space="preserve"> Excel.</w:t>
      </w:r>
    </w:p>
    <w:p w14:paraId="12CF5016" w14:textId="77777777" w:rsidR="00D31AD2" w:rsidRPr="00D31AD2" w:rsidRDefault="00D31AD2" w:rsidP="00D31AD2">
      <w:pPr>
        <w:spacing w:after="0"/>
        <w:ind w:left="360"/>
        <w:rPr>
          <w:rFonts w:ascii="Arial" w:hAnsi="Arial" w:cs="Arial"/>
          <w:iCs/>
          <w:sz w:val="16"/>
          <w:szCs w:val="16"/>
        </w:rPr>
      </w:pPr>
    </w:p>
    <w:p w14:paraId="45630704" w14:textId="6584890F" w:rsidR="00D31AD2" w:rsidRDefault="006C78FA" w:rsidP="00D31AD2">
      <w:pPr>
        <w:spacing w:after="0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For the q</w:t>
      </w:r>
      <w:r w:rsidR="00D31AD2">
        <w:rPr>
          <w:rFonts w:ascii="Arial" w:hAnsi="Arial" w:cs="Arial"/>
          <w:iCs/>
          <w:sz w:val="20"/>
          <w:szCs w:val="20"/>
        </w:rPr>
        <w:t>uery parameters</w:t>
      </w:r>
      <w:r w:rsidR="0094505C">
        <w:rPr>
          <w:rFonts w:ascii="Arial" w:hAnsi="Arial" w:cs="Arial"/>
          <w:iCs/>
          <w:sz w:val="20"/>
          <w:szCs w:val="20"/>
        </w:rPr>
        <w:t xml:space="preserve">, </w:t>
      </w:r>
      <w:r w:rsidR="0077427E">
        <w:rPr>
          <w:rFonts w:ascii="Arial" w:hAnsi="Arial" w:cs="Arial"/>
          <w:iCs/>
          <w:sz w:val="20"/>
          <w:szCs w:val="20"/>
        </w:rPr>
        <w:t xml:space="preserve">enter the Created Date From, </w:t>
      </w:r>
      <w:r w:rsidR="005B6028">
        <w:rPr>
          <w:rFonts w:ascii="Arial" w:hAnsi="Arial" w:cs="Arial"/>
          <w:iCs/>
          <w:sz w:val="20"/>
          <w:szCs w:val="20"/>
        </w:rPr>
        <w:t>the Created Date To, and the Business Unit</w:t>
      </w:r>
      <w:r w:rsidR="002148C9">
        <w:rPr>
          <w:rFonts w:ascii="Arial" w:hAnsi="Arial" w:cs="Arial"/>
          <w:iCs/>
          <w:sz w:val="20"/>
          <w:szCs w:val="20"/>
        </w:rPr>
        <w:t>.</w:t>
      </w:r>
      <w:r w:rsidR="0094505C">
        <w:rPr>
          <w:rFonts w:ascii="Arial" w:hAnsi="Arial" w:cs="Arial"/>
          <w:iCs/>
          <w:sz w:val="20"/>
          <w:szCs w:val="20"/>
        </w:rPr>
        <w:t xml:space="preserve">  Click View Results.</w:t>
      </w:r>
    </w:p>
    <w:p w14:paraId="5FB77C9F" w14:textId="77777777" w:rsidR="004A5981" w:rsidRPr="002F32C8" w:rsidRDefault="004A5981" w:rsidP="00D31AD2">
      <w:pPr>
        <w:spacing w:after="0"/>
        <w:ind w:left="360"/>
        <w:rPr>
          <w:rFonts w:ascii="Arial" w:hAnsi="Arial" w:cs="Arial"/>
          <w:iCs/>
          <w:sz w:val="16"/>
          <w:szCs w:val="16"/>
        </w:rPr>
      </w:pPr>
    </w:p>
    <w:p w14:paraId="32C8472A" w14:textId="1BF4DCBB" w:rsidR="002F32C8" w:rsidRDefault="00A9169A" w:rsidP="002F32C8">
      <w:pPr>
        <w:pStyle w:val="ListParagraph"/>
        <w:spacing w:after="0"/>
        <w:ind w:left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Query r</w:t>
      </w:r>
      <w:r w:rsidR="00345B9F" w:rsidRPr="009B51CC">
        <w:rPr>
          <w:rFonts w:ascii="Arial" w:hAnsi="Arial" w:cs="Arial"/>
          <w:sz w:val="20"/>
          <w:szCs w:val="20"/>
        </w:rPr>
        <w:t>esults are sorted by</w:t>
      </w:r>
      <w:r w:rsidR="00C45165">
        <w:rPr>
          <w:rFonts w:ascii="Arial" w:hAnsi="Arial" w:cs="Arial"/>
          <w:sz w:val="20"/>
          <w:szCs w:val="20"/>
        </w:rPr>
        <w:t xml:space="preserve"> TA</w:t>
      </w:r>
      <w:r w:rsidR="00586FF0">
        <w:rPr>
          <w:rFonts w:ascii="Arial" w:hAnsi="Arial" w:cs="Arial"/>
          <w:sz w:val="20"/>
          <w:szCs w:val="20"/>
        </w:rPr>
        <w:t xml:space="preserve"> </w:t>
      </w:r>
      <w:r w:rsidR="004D4296" w:rsidRPr="009B51CC">
        <w:rPr>
          <w:rFonts w:ascii="Arial" w:hAnsi="Arial" w:cs="Arial"/>
          <w:sz w:val="20"/>
          <w:szCs w:val="20"/>
        </w:rPr>
        <w:t>Status, Travel From Date</w:t>
      </w:r>
      <w:r w:rsidR="00345B9F" w:rsidRPr="009B51CC">
        <w:rPr>
          <w:rFonts w:ascii="Arial" w:hAnsi="Arial" w:cs="Arial"/>
          <w:sz w:val="20"/>
          <w:szCs w:val="20"/>
        </w:rPr>
        <w:t xml:space="preserve">, </w:t>
      </w:r>
      <w:r w:rsidR="004D4296" w:rsidRPr="009B51CC">
        <w:rPr>
          <w:rFonts w:ascii="Arial" w:hAnsi="Arial" w:cs="Arial"/>
          <w:sz w:val="20"/>
          <w:szCs w:val="20"/>
        </w:rPr>
        <w:t xml:space="preserve">and </w:t>
      </w:r>
      <w:r w:rsidR="007073DC" w:rsidRPr="009B51CC">
        <w:rPr>
          <w:rFonts w:ascii="Arial" w:hAnsi="Arial" w:cs="Arial"/>
          <w:sz w:val="20"/>
          <w:szCs w:val="20"/>
        </w:rPr>
        <w:t>Travel Auth ID</w:t>
      </w:r>
      <w:r w:rsidR="006F749C">
        <w:rPr>
          <w:rFonts w:ascii="Arial" w:hAnsi="Arial" w:cs="Arial"/>
          <w:sz w:val="20"/>
          <w:szCs w:val="20"/>
        </w:rPr>
        <w:t>.  Query results</w:t>
      </w:r>
      <w:r w:rsidR="00E8736E">
        <w:rPr>
          <w:rFonts w:ascii="Arial" w:hAnsi="Arial" w:cs="Arial"/>
          <w:sz w:val="20"/>
          <w:szCs w:val="20"/>
        </w:rPr>
        <w:t xml:space="preserve"> do not include TAs in Closed or Denied status</w:t>
      </w:r>
      <w:r w:rsidR="007073DC" w:rsidRPr="009B51CC">
        <w:rPr>
          <w:rFonts w:ascii="Arial" w:hAnsi="Arial" w:cs="Arial"/>
          <w:sz w:val="20"/>
          <w:szCs w:val="20"/>
        </w:rPr>
        <w:t xml:space="preserve">. </w:t>
      </w:r>
    </w:p>
    <w:p w14:paraId="4C86C43D" w14:textId="3F441AE3" w:rsidR="002F32C8" w:rsidRPr="00782DA8" w:rsidRDefault="007073DC" w:rsidP="002F32C8">
      <w:pPr>
        <w:pStyle w:val="ListParagraph"/>
        <w:spacing w:after="0"/>
        <w:ind w:left="360"/>
        <w:contextualSpacing w:val="0"/>
        <w:rPr>
          <w:rFonts w:ascii="Arial" w:hAnsi="Arial" w:cs="Arial"/>
          <w:sz w:val="16"/>
          <w:szCs w:val="16"/>
        </w:rPr>
      </w:pPr>
      <w:r w:rsidRPr="009B51CC">
        <w:rPr>
          <w:rFonts w:ascii="Arial" w:hAnsi="Arial" w:cs="Arial"/>
          <w:sz w:val="20"/>
          <w:szCs w:val="20"/>
        </w:rPr>
        <w:t xml:space="preserve"> </w:t>
      </w:r>
    </w:p>
    <w:p w14:paraId="086702F9" w14:textId="7D897887" w:rsidR="002F32C8" w:rsidRPr="00117DD2" w:rsidRDefault="002947B1" w:rsidP="002F32C8">
      <w:pPr>
        <w:pStyle w:val="ListParagraph"/>
        <w:spacing w:after="0"/>
        <w:ind w:left="360"/>
        <w:contextualSpacing w:val="0"/>
        <w:rPr>
          <w:rFonts w:ascii="Arial" w:hAnsi="Arial" w:cs="Arial"/>
          <w:sz w:val="20"/>
          <w:szCs w:val="20"/>
        </w:rPr>
      </w:pPr>
      <w:r w:rsidRPr="00117DD2">
        <w:rPr>
          <w:rFonts w:ascii="Arial" w:hAnsi="Arial" w:cs="Arial"/>
          <w:sz w:val="20"/>
          <w:szCs w:val="20"/>
        </w:rPr>
        <w:t>Budget Status</w:t>
      </w:r>
      <w:r w:rsidR="00DF4407" w:rsidRPr="00117DD2">
        <w:rPr>
          <w:rFonts w:ascii="Arial" w:hAnsi="Arial" w:cs="Arial"/>
          <w:sz w:val="20"/>
          <w:szCs w:val="20"/>
        </w:rPr>
        <w:t xml:space="preserve">:  </w:t>
      </w:r>
      <w:r w:rsidRPr="00117DD2">
        <w:rPr>
          <w:rFonts w:ascii="Arial" w:hAnsi="Arial" w:cs="Arial"/>
          <w:sz w:val="20"/>
          <w:szCs w:val="20"/>
        </w:rPr>
        <w:t>V</w:t>
      </w:r>
      <w:r w:rsidR="00714D47">
        <w:rPr>
          <w:rFonts w:ascii="Arial" w:hAnsi="Arial" w:cs="Arial"/>
          <w:sz w:val="20"/>
          <w:szCs w:val="20"/>
        </w:rPr>
        <w:t xml:space="preserve"> </w:t>
      </w:r>
      <w:r w:rsidR="001C47EB">
        <w:rPr>
          <w:rFonts w:ascii="Arial" w:hAnsi="Arial" w:cs="Arial"/>
          <w:sz w:val="20"/>
          <w:szCs w:val="20"/>
        </w:rPr>
        <w:t>=</w:t>
      </w:r>
      <w:r w:rsidR="00714D47">
        <w:rPr>
          <w:rFonts w:ascii="Arial" w:hAnsi="Arial" w:cs="Arial"/>
          <w:sz w:val="20"/>
          <w:szCs w:val="20"/>
        </w:rPr>
        <w:t xml:space="preserve"> </w:t>
      </w:r>
      <w:r w:rsidRPr="00117DD2">
        <w:rPr>
          <w:rFonts w:ascii="Arial" w:hAnsi="Arial" w:cs="Arial"/>
          <w:sz w:val="20"/>
          <w:szCs w:val="20"/>
        </w:rPr>
        <w:t>valid, E</w:t>
      </w:r>
      <w:r w:rsidR="00714D47">
        <w:rPr>
          <w:rFonts w:ascii="Arial" w:hAnsi="Arial" w:cs="Arial"/>
          <w:sz w:val="20"/>
          <w:szCs w:val="20"/>
        </w:rPr>
        <w:t xml:space="preserve"> </w:t>
      </w:r>
      <w:r w:rsidR="001C47EB">
        <w:rPr>
          <w:rFonts w:ascii="Arial" w:hAnsi="Arial" w:cs="Arial"/>
          <w:sz w:val="20"/>
          <w:szCs w:val="20"/>
        </w:rPr>
        <w:t>=</w:t>
      </w:r>
      <w:r w:rsidR="00714D47">
        <w:rPr>
          <w:rFonts w:ascii="Arial" w:hAnsi="Arial" w:cs="Arial"/>
          <w:sz w:val="20"/>
          <w:szCs w:val="20"/>
        </w:rPr>
        <w:t xml:space="preserve"> </w:t>
      </w:r>
      <w:r w:rsidRPr="00117DD2">
        <w:rPr>
          <w:rFonts w:ascii="Arial" w:hAnsi="Arial" w:cs="Arial"/>
          <w:sz w:val="20"/>
          <w:szCs w:val="20"/>
        </w:rPr>
        <w:t>error, N</w:t>
      </w:r>
      <w:r w:rsidR="00714D47">
        <w:rPr>
          <w:rFonts w:ascii="Arial" w:hAnsi="Arial" w:cs="Arial"/>
          <w:sz w:val="20"/>
          <w:szCs w:val="20"/>
        </w:rPr>
        <w:t xml:space="preserve"> </w:t>
      </w:r>
      <w:r w:rsidR="001C47EB">
        <w:rPr>
          <w:rFonts w:ascii="Arial" w:hAnsi="Arial" w:cs="Arial"/>
          <w:sz w:val="20"/>
          <w:szCs w:val="20"/>
        </w:rPr>
        <w:t>=</w:t>
      </w:r>
      <w:r w:rsidR="00714D47">
        <w:rPr>
          <w:rFonts w:ascii="Arial" w:hAnsi="Arial" w:cs="Arial"/>
          <w:sz w:val="20"/>
          <w:szCs w:val="20"/>
        </w:rPr>
        <w:t xml:space="preserve"> </w:t>
      </w:r>
      <w:r w:rsidRPr="00117DD2">
        <w:rPr>
          <w:rFonts w:ascii="Arial" w:hAnsi="Arial" w:cs="Arial"/>
          <w:sz w:val="20"/>
          <w:szCs w:val="20"/>
        </w:rPr>
        <w:t>not budget checked</w:t>
      </w:r>
      <w:r w:rsidR="00DF4407" w:rsidRPr="00117DD2">
        <w:rPr>
          <w:rFonts w:ascii="Arial" w:hAnsi="Arial" w:cs="Arial"/>
          <w:sz w:val="20"/>
          <w:szCs w:val="20"/>
        </w:rPr>
        <w:t>.</w:t>
      </w:r>
      <w:r w:rsidRPr="00117DD2">
        <w:rPr>
          <w:rFonts w:ascii="Arial" w:hAnsi="Arial" w:cs="Arial"/>
          <w:sz w:val="20"/>
          <w:szCs w:val="20"/>
        </w:rPr>
        <w:t xml:space="preserve"> </w:t>
      </w:r>
      <w:r w:rsidR="00CA4F52" w:rsidRPr="00117DD2">
        <w:rPr>
          <w:rFonts w:ascii="Arial" w:hAnsi="Arial" w:cs="Arial"/>
          <w:sz w:val="20"/>
          <w:szCs w:val="20"/>
        </w:rPr>
        <w:t xml:space="preserve"> </w:t>
      </w:r>
    </w:p>
    <w:p w14:paraId="7B08B974" w14:textId="77777777" w:rsidR="002F32C8" w:rsidRPr="00117DD2" w:rsidRDefault="002F32C8" w:rsidP="002F32C8">
      <w:pPr>
        <w:pStyle w:val="ListParagraph"/>
        <w:spacing w:after="0"/>
        <w:ind w:left="360"/>
        <w:contextualSpacing w:val="0"/>
        <w:rPr>
          <w:rFonts w:ascii="Arial" w:hAnsi="Arial" w:cs="Arial"/>
          <w:sz w:val="16"/>
          <w:szCs w:val="16"/>
        </w:rPr>
      </w:pPr>
    </w:p>
    <w:p w14:paraId="4EEF7A91" w14:textId="75113B2B" w:rsidR="00345B9F" w:rsidRDefault="007073DC" w:rsidP="002F32C8">
      <w:pPr>
        <w:pStyle w:val="ListParagraph"/>
        <w:spacing w:after="0"/>
        <w:ind w:left="360"/>
        <w:contextualSpacing w:val="0"/>
        <w:rPr>
          <w:rFonts w:ascii="Arial" w:hAnsi="Arial" w:cs="Arial"/>
          <w:sz w:val="20"/>
          <w:szCs w:val="20"/>
        </w:rPr>
      </w:pPr>
      <w:r w:rsidRPr="00117DD2">
        <w:rPr>
          <w:rFonts w:ascii="Arial" w:hAnsi="Arial" w:cs="Arial"/>
          <w:sz w:val="20"/>
          <w:szCs w:val="20"/>
        </w:rPr>
        <w:t>Copied to Expense Report</w:t>
      </w:r>
      <w:r w:rsidR="00DF4407" w:rsidRPr="00117DD2">
        <w:rPr>
          <w:rFonts w:ascii="Arial" w:hAnsi="Arial" w:cs="Arial"/>
          <w:sz w:val="20"/>
          <w:szCs w:val="20"/>
        </w:rPr>
        <w:t xml:space="preserve">:  </w:t>
      </w:r>
      <w:r w:rsidR="00CC0A18" w:rsidRPr="00117DD2">
        <w:rPr>
          <w:rFonts w:ascii="Arial" w:hAnsi="Arial" w:cs="Arial"/>
          <w:sz w:val="20"/>
          <w:szCs w:val="20"/>
        </w:rPr>
        <w:t>N</w:t>
      </w:r>
      <w:r w:rsidR="00714D47">
        <w:rPr>
          <w:rFonts w:ascii="Arial" w:hAnsi="Arial" w:cs="Arial"/>
          <w:sz w:val="20"/>
          <w:szCs w:val="20"/>
        </w:rPr>
        <w:t xml:space="preserve"> </w:t>
      </w:r>
      <w:r w:rsidR="001C47EB">
        <w:rPr>
          <w:rFonts w:ascii="Arial" w:hAnsi="Arial" w:cs="Arial"/>
          <w:sz w:val="20"/>
          <w:szCs w:val="20"/>
        </w:rPr>
        <w:t>=</w:t>
      </w:r>
      <w:r w:rsidR="00714D47">
        <w:rPr>
          <w:rFonts w:ascii="Arial" w:hAnsi="Arial" w:cs="Arial"/>
          <w:sz w:val="20"/>
          <w:szCs w:val="20"/>
        </w:rPr>
        <w:t xml:space="preserve"> </w:t>
      </w:r>
      <w:r w:rsidR="00CC0A18" w:rsidRPr="00117DD2">
        <w:rPr>
          <w:rFonts w:ascii="Arial" w:hAnsi="Arial" w:cs="Arial"/>
          <w:sz w:val="20"/>
          <w:szCs w:val="20"/>
        </w:rPr>
        <w:t>no or Y</w:t>
      </w:r>
      <w:r w:rsidR="00714D47">
        <w:rPr>
          <w:rFonts w:ascii="Arial" w:hAnsi="Arial" w:cs="Arial"/>
          <w:sz w:val="20"/>
          <w:szCs w:val="20"/>
        </w:rPr>
        <w:t xml:space="preserve"> </w:t>
      </w:r>
      <w:r w:rsidR="001C47EB">
        <w:rPr>
          <w:rFonts w:ascii="Arial" w:hAnsi="Arial" w:cs="Arial"/>
          <w:sz w:val="20"/>
          <w:szCs w:val="20"/>
        </w:rPr>
        <w:t>=</w:t>
      </w:r>
      <w:r w:rsidR="00714D47">
        <w:rPr>
          <w:rFonts w:ascii="Arial" w:hAnsi="Arial" w:cs="Arial"/>
          <w:sz w:val="20"/>
          <w:szCs w:val="20"/>
        </w:rPr>
        <w:t xml:space="preserve"> </w:t>
      </w:r>
      <w:r w:rsidR="00CC0A18" w:rsidRPr="00117DD2">
        <w:rPr>
          <w:rFonts w:ascii="Arial" w:hAnsi="Arial" w:cs="Arial"/>
          <w:sz w:val="20"/>
          <w:szCs w:val="20"/>
        </w:rPr>
        <w:t>yes</w:t>
      </w:r>
      <w:r w:rsidRPr="00117DD2">
        <w:rPr>
          <w:rFonts w:ascii="Arial" w:hAnsi="Arial" w:cs="Arial"/>
          <w:sz w:val="20"/>
          <w:szCs w:val="20"/>
        </w:rPr>
        <w:t>.</w:t>
      </w:r>
      <w:r w:rsidR="00CC3349" w:rsidRPr="009B51CC">
        <w:rPr>
          <w:rFonts w:ascii="Arial" w:hAnsi="Arial" w:cs="Arial"/>
          <w:sz w:val="20"/>
          <w:szCs w:val="20"/>
        </w:rPr>
        <w:t xml:space="preserve"> </w:t>
      </w:r>
      <w:r w:rsidR="002302F6" w:rsidRPr="009B51CC">
        <w:rPr>
          <w:rFonts w:ascii="Arial" w:hAnsi="Arial" w:cs="Arial"/>
          <w:sz w:val="20"/>
          <w:szCs w:val="20"/>
        </w:rPr>
        <w:t xml:space="preserve">  </w:t>
      </w:r>
    </w:p>
    <w:p w14:paraId="1B40760A" w14:textId="77777777" w:rsidR="00C71600" w:rsidRPr="00782DA8" w:rsidRDefault="00C71600" w:rsidP="002F32C8">
      <w:pPr>
        <w:pStyle w:val="ListParagraph"/>
        <w:spacing w:after="0"/>
        <w:ind w:left="360"/>
        <w:contextualSpacing w:val="0"/>
        <w:rPr>
          <w:rFonts w:ascii="Arial" w:hAnsi="Arial" w:cs="Arial"/>
          <w:sz w:val="16"/>
          <w:szCs w:val="16"/>
        </w:rPr>
      </w:pPr>
    </w:p>
    <w:p w14:paraId="111BD5A2" w14:textId="196D5FA6" w:rsidR="00C71600" w:rsidRDefault="00C71600" w:rsidP="002F32C8">
      <w:pPr>
        <w:pStyle w:val="ListParagraph"/>
        <w:spacing w:after="0"/>
        <w:ind w:left="36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See </w:t>
      </w:r>
      <w:r w:rsidR="000A28BF">
        <w:rPr>
          <w:rFonts w:ascii="Arial" w:hAnsi="Arial" w:cs="Arial"/>
          <w:sz w:val="20"/>
          <w:szCs w:val="20"/>
        </w:rPr>
        <w:t xml:space="preserve">job aid </w:t>
      </w:r>
      <w:r w:rsidR="009C3D0D">
        <w:rPr>
          <w:rFonts w:ascii="Arial" w:hAnsi="Arial" w:cs="Arial"/>
          <w:sz w:val="20"/>
          <w:szCs w:val="20"/>
        </w:rPr>
        <w:t>titled “Statuses on Travel Authorizations and Expense Reports”</w:t>
      </w:r>
      <w:r w:rsidR="00EA237E">
        <w:rPr>
          <w:rFonts w:ascii="Arial" w:hAnsi="Arial" w:cs="Arial"/>
          <w:sz w:val="20"/>
          <w:szCs w:val="20"/>
        </w:rPr>
        <w:t xml:space="preserve"> on </w:t>
      </w:r>
      <w:r w:rsidR="00EA237E" w:rsidRPr="00DC0B47">
        <w:rPr>
          <w:rFonts w:ascii="Arial" w:hAnsi="Arial" w:cs="Arial"/>
          <w:sz w:val="20"/>
          <w:szCs w:val="20"/>
        </w:rPr>
        <w:t>SMART</w:t>
      </w:r>
      <w:r w:rsidR="00A779F8" w:rsidRPr="00DC0B47">
        <w:rPr>
          <w:rFonts w:ascii="Arial" w:hAnsi="Arial" w:cs="Arial"/>
          <w:sz w:val="20"/>
          <w:szCs w:val="20"/>
        </w:rPr>
        <w:t xml:space="preserve"> Web for</w:t>
      </w:r>
      <w:r w:rsidR="00FF5F7C">
        <w:rPr>
          <w:rFonts w:ascii="Arial" w:hAnsi="Arial" w:cs="Arial"/>
          <w:iCs/>
          <w:sz w:val="20"/>
          <w:szCs w:val="20"/>
        </w:rPr>
        <w:t xml:space="preserve"> discussion of</w:t>
      </w:r>
      <w:r w:rsidR="00832B59">
        <w:rPr>
          <w:rFonts w:ascii="Arial" w:hAnsi="Arial" w:cs="Arial"/>
          <w:iCs/>
          <w:sz w:val="20"/>
          <w:szCs w:val="20"/>
        </w:rPr>
        <w:t xml:space="preserve"> </w:t>
      </w:r>
      <w:r w:rsidR="00944B95">
        <w:rPr>
          <w:rFonts w:ascii="Arial" w:hAnsi="Arial" w:cs="Arial"/>
          <w:iCs/>
          <w:sz w:val="20"/>
          <w:szCs w:val="20"/>
        </w:rPr>
        <w:t>TA statuses and TA processing options.</w:t>
      </w:r>
      <w:r w:rsidR="00A779F8" w:rsidRPr="00FF5F7C">
        <w:rPr>
          <w:rFonts w:ascii="Arial" w:hAnsi="Arial" w:cs="Arial"/>
          <w:i/>
          <w:sz w:val="20"/>
          <w:szCs w:val="20"/>
        </w:rPr>
        <w:t xml:space="preserve"> </w:t>
      </w:r>
    </w:p>
    <w:p w14:paraId="329BC051" w14:textId="77777777" w:rsidR="002A6072" w:rsidRPr="008C1D89" w:rsidRDefault="002A6072" w:rsidP="002F32C8">
      <w:pPr>
        <w:pStyle w:val="ListParagraph"/>
        <w:spacing w:after="0"/>
        <w:ind w:left="360"/>
        <w:contextualSpacing w:val="0"/>
        <w:rPr>
          <w:rFonts w:ascii="Arial" w:hAnsi="Arial" w:cs="Arial"/>
          <w:iCs/>
          <w:sz w:val="16"/>
          <w:szCs w:val="16"/>
        </w:rPr>
      </w:pPr>
    </w:p>
    <w:p w14:paraId="20559BCD" w14:textId="7092BCC3" w:rsidR="002A6072" w:rsidRPr="005348FF" w:rsidRDefault="002A6072" w:rsidP="002F32C8">
      <w:pPr>
        <w:pStyle w:val="ListParagraph"/>
        <w:spacing w:after="0"/>
        <w:ind w:left="360"/>
        <w:contextualSpacing w:val="0"/>
        <w:rPr>
          <w:rFonts w:ascii="Arial" w:hAnsi="Arial" w:cs="Arial"/>
          <w:iCs/>
          <w:sz w:val="20"/>
          <w:szCs w:val="20"/>
        </w:rPr>
      </w:pPr>
      <w:r w:rsidRPr="00FA4115">
        <w:rPr>
          <w:rFonts w:ascii="Arial" w:hAnsi="Arial" w:cs="Arial"/>
          <w:b/>
          <w:bCs/>
          <w:iCs/>
          <w:sz w:val="20"/>
          <w:szCs w:val="20"/>
        </w:rPr>
        <w:t>Remember…</w:t>
      </w:r>
      <w:r w:rsidR="005E385E">
        <w:rPr>
          <w:rFonts w:ascii="Arial" w:hAnsi="Arial" w:cs="Arial"/>
          <w:iCs/>
          <w:sz w:val="20"/>
          <w:szCs w:val="20"/>
        </w:rPr>
        <w:t>A</w:t>
      </w:r>
      <w:r w:rsidRPr="005348FF">
        <w:rPr>
          <w:rFonts w:ascii="Arial" w:hAnsi="Arial" w:cs="Arial"/>
          <w:iCs/>
          <w:sz w:val="20"/>
          <w:szCs w:val="20"/>
        </w:rPr>
        <w:t xml:space="preserve"> TA must be </w:t>
      </w:r>
      <w:r w:rsidR="004161D3" w:rsidRPr="005348FF">
        <w:rPr>
          <w:rFonts w:ascii="Arial" w:hAnsi="Arial" w:cs="Arial"/>
          <w:iCs/>
          <w:sz w:val="20"/>
          <w:szCs w:val="20"/>
        </w:rPr>
        <w:t>fully approved (in Approved status)</w:t>
      </w:r>
      <w:r w:rsidR="00355C67" w:rsidRPr="005348FF">
        <w:rPr>
          <w:rFonts w:ascii="Arial" w:hAnsi="Arial" w:cs="Arial"/>
          <w:iCs/>
          <w:sz w:val="20"/>
          <w:szCs w:val="20"/>
        </w:rPr>
        <w:t xml:space="preserve"> and in valid budget status</w:t>
      </w:r>
      <w:r w:rsidR="004161D3" w:rsidRPr="005348FF">
        <w:rPr>
          <w:rFonts w:ascii="Arial" w:hAnsi="Arial" w:cs="Arial"/>
          <w:iCs/>
          <w:sz w:val="20"/>
          <w:szCs w:val="20"/>
        </w:rPr>
        <w:t xml:space="preserve"> on or before the </w:t>
      </w:r>
      <w:r w:rsidR="007F0690" w:rsidRPr="005348FF">
        <w:rPr>
          <w:rFonts w:ascii="Arial" w:hAnsi="Arial" w:cs="Arial"/>
          <w:iCs/>
          <w:sz w:val="20"/>
          <w:szCs w:val="20"/>
        </w:rPr>
        <w:t>start date of the travel</w:t>
      </w:r>
      <w:r w:rsidR="00FA4115" w:rsidRPr="005348FF">
        <w:rPr>
          <w:rFonts w:ascii="Arial" w:hAnsi="Arial" w:cs="Arial"/>
          <w:iCs/>
          <w:sz w:val="20"/>
          <w:szCs w:val="20"/>
        </w:rPr>
        <w:t>.</w:t>
      </w:r>
      <w:r w:rsidR="007E1E7F">
        <w:rPr>
          <w:rFonts w:ascii="Arial" w:hAnsi="Arial" w:cs="Arial"/>
          <w:iCs/>
          <w:sz w:val="20"/>
          <w:szCs w:val="20"/>
        </w:rPr>
        <w:t xml:space="preserve">  A </w:t>
      </w:r>
      <w:r w:rsidR="007C06D8">
        <w:rPr>
          <w:rFonts w:ascii="Arial" w:hAnsi="Arial" w:cs="Arial"/>
          <w:iCs/>
          <w:sz w:val="20"/>
          <w:szCs w:val="20"/>
        </w:rPr>
        <w:t xml:space="preserve">TA in any status </w:t>
      </w:r>
      <w:r w:rsidR="005563A3">
        <w:rPr>
          <w:rFonts w:ascii="Arial" w:hAnsi="Arial" w:cs="Arial"/>
          <w:iCs/>
          <w:sz w:val="20"/>
          <w:szCs w:val="20"/>
        </w:rPr>
        <w:t xml:space="preserve">can be viewed from </w:t>
      </w:r>
      <w:r w:rsidR="005563A3">
        <w:rPr>
          <w:rFonts w:ascii="Arial" w:hAnsi="Arial" w:cs="Arial"/>
          <w:sz w:val="20"/>
          <w:szCs w:val="20"/>
        </w:rPr>
        <w:t>E</w:t>
      </w:r>
      <w:r w:rsidR="005563A3" w:rsidRPr="00256AF1">
        <w:rPr>
          <w:rFonts w:ascii="Arial" w:hAnsi="Arial" w:cs="Arial"/>
          <w:sz w:val="20"/>
          <w:szCs w:val="20"/>
        </w:rPr>
        <w:t xml:space="preserve">xpenses &gt; </w:t>
      </w:r>
      <w:r w:rsidR="005563A3">
        <w:rPr>
          <w:rFonts w:ascii="Arial" w:hAnsi="Arial" w:cs="Arial"/>
          <w:sz w:val="20"/>
          <w:szCs w:val="20"/>
        </w:rPr>
        <w:t>Travel Authorization</w:t>
      </w:r>
      <w:r w:rsidR="005563A3" w:rsidRPr="00256AF1">
        <w:rPr>
          <w:rFonts w:ascii="Arial" w:hAnsi="Arial" w:cs="Arial"/>
          <w:sz w:val="20"/>
          <w:szCs w:val="20"/>
        </w:rPr>
        <w:t>s &gt; View</w:t>
      </w:r>
      <w:r w:rsidR="000D4FAD">
        <w:rPr>
          <w:rFonts w:ascii="Arial" w:hAnsi="Arial" w:cs="Arial"/>
          <w:sz w:val="20"/>
          <w:szCs w:val="20"/>
        </w:rPr>
        <w:t>.</w:t>
      </w:r>
    </w:p>
    <w:p w14:paraId="59034231" w14:textId="65E3059F" w:rsidR="007073DC" w:rsidRPr="00C71600" w:rsidRDefault="007073DC" w:rsidP="002F32C8">
      <w:pPr>
        <w:pStyle w:val="ListParagraph"/>
        <w:spacing w:after="0"/>
        <w:contextualSpacing w:val="0"/>
        <w:rPr>
          <w:rFonts w:ascii="Arial" w:hAnsi="Arial" w:cs="Arial"/>
          <w:iCs/>
          <w:sz w:val="20"/>
          <w:szCs w:val="20"/>
        </w:rPr>
      </w:pPr>
      <w:r w:rsidRPr="00024A17">
        <w:rPr>
          <w:rFonts w:ascii="Arial" w:hAnsi="Arial" w:cs="Arial"/>
          <w:i/>
          <w:sz w:val="20"/>
          <w:szCs w:val="20"/>
        </w:rPr>
        <w:br w:type="page"/>
      </w:r>
    </w:p>
    <w:p w14:paraId="2DCA0EE5" w14:textId="479B29C9" w:rsidR="00605997" w:rsidRDefault="00605997" w:rsidP="00605997">
      <w:pPr>
        <w:pStyle w:val="ListParagraph"/>
        <w:numPr>
          <w:ilvl w:val="0"/>
          <w:numId w:val="11"/>
        </w:numPr>
        <w:spacing w:after="0"/>
        <w:contextualSpacing w:val="0"/>
        <w:rPr>
          <w:rFonts w:ascii="Arial" w:hAnsi="Arial" w:cs="Arial"/>
          <w:b/>
        </w:rPr>
      </w:pPr>
      <w:r w:rsidRPr="001017EC">
        <w:rPr>
          <w:rFonts w:ascii="Arial" w:hAnsi="Arial" w:cs="Arial"/>
          <w:b/>
        </w:rPr>
        <w:lastRenderedPageBreak/>
        <w:t>Review unprocesse</w:t>
      </w:r>
      <w:r>
        <w:rPr>
          <w:rFonts w:ascii="Arial" w:hAnsi="Arial" w:cs="Arial"/>
          <w:b/>
        </w:rPr>
        <w:t>d ER</w:t>
      </w:r>
      <w:r w:rsidRPr="001017E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to determine if any action is necessary to process the ERs</w:t>
      </w:r>
    </w:p>
    <w:p w14:paraId="3BAA3531" w14:textId="77777777" w:rsidR="00605997" w:rsidRPr="00BA30C2" w:rsidRDefault="00605997" w:rsidP="00605997">
      <w:pPr>
        <w:pStyle w:val="ListParagraph"/>
        <w:spacing w:after="0"/>
        <w:ind w:left="360"/>
        <w:contextualSpacing w:val="0"/>
        <w:rPr>
          <w:rFonts w:ascii="Arial" w:hAnsi="Arial" w:cs="Arial"/>
          <w:b/>
          <w:sz w:val="12"/>
          <w:szCs w:val="12"/>
        </w:rPr>
      </w:pPr>
    </w:p>
    <w:p w14:paraId="0BC77604" w14:textId="4696E1B9" w:rsidR="00605997" w:rsidRDefault="00605997" w:rsidP="00605997">
      <w:pPr>
        <w:spacing w:after="0"/>
        <w:ind w:left="360"/>
        <w:rPr>
          <w:rFonts w:ascii="Arial" w:hAnsi="Arial" w:cs="Arial"/>
          <w:iCs/>
          <w:sz w:val="20"/>
          <w:szCs w:val="20"/>
        </w:rPr>
      </w:pPr>
      <w:r w:rsidRPr="00BA4C9B">
        <w:rPr>
          <w:rFonts w:ascii="Arial" w:hAnsi="Arial" w:cs="Arial"/>
          <w:sz w:val="20"/>
          <w:szCs w:val="20"/>
        </w:rPr>
        <w:t xml:space="preserve">Navigation:   </w:t>
      </w:r>
      <w:r w:rsidRPr="00BA4C9B">
        <w:rPr>
          <w:rFonts w:ascii="Arial" w:hAnsi="Arial" w:cs="Arial"/>
          <w:iCs/>
          <w:sz w:val="20"/>
          <w:szCs w:val="20"/>
        </w:rPr>
        <w:t>Expenses &gt; Ex Utilities &gt; Query Viewer &gt; [Search By</w:t>
      </w:r>
      <w:r>
        <w:rPr>
          <w:rFonts w:ascii="Arial" w:hAnsi="Arial" w:cs="Arial"/>
          <w:iCs/>
          <w:sz w:val="20"/>
          <w:szCs w:val="20"/>
        </w:rPr>
        <w:t>] Query Name, [begins with] KS_EX_UNPROCESSED_</w:t>
      </w:r>
      <w:r w:rsidR="00541CBA">
        <w:rPr>
          <w:rFonts w:ascii="Arial" w:hAnsi="Arial" w:cs="Arial"/>
          <w:iCs/>
          <w:sz w:val="20"/>
          <w:szCs w:val="20"/>
        </w:rPr>
        <w:t>EX</w:t>
      </w:r>
      <w:r>
        <w:rPr>
          <w:rFonts w:ascii="Arial" w:hAnsi="Arial" w:cs="Arial"/>
          <w:iCs/>
          <w:sz w:val="20"/>
          <w:szCs w:val="20"/>
        </w:rPr>
        <w:t>_</w:t>
      </w:r>
      <w:r w:rsidR="00541CBA">
        <w:rPr>
          <w:rFonts w:ascii="Arial" w:hAnsi="Arial" w:cs="Arial"/>
          <w:iCs/>
          <w:sz w:val="20"/>
          <w:szCs w:val="20"/>
        </w:rPr>
        <w:t>REPORT</w:t>
      </w:r>
      <w:r>
        <w:rPr>
          <w:rFonts w:ascii="Arial" w:hAnsi="Arial" w:cs="Arial"/>
          <w:iCs/>
          <w:sz w:val="20"/>
          <w:szCs w:val="20"/>
        </w:rPr>
        <w:t xml:space="preserve">S &gt; [Run to] HTML </w:t>
      </w:r>
      <w:r w:rsidRPr="006C78FA">
        <w:rPr>
          <w:rFonts w:ascii="Arial" w:hAnsi="Arial" w:cs="Arial"/>
          <w:iCs/>
          <w:sz w:val="20"/>
          <w:szCs w:val="20"/>
          <w:u w:val="single"/>
        </w:rPr>
        <w:t>or</w:t>
      </w:r>
      <w:r>
        <w:rPr>
          <w:rFonts w:ascii="Arial" w:hAnsi="Arial" w:cs="Arial"/>
          <w:iCs/>
          <w:sz w:val="20"/>
          <w:szCs w:val="20"/>
        </w:rPr>
        <w:t xml:space="preserve"> Excel.</w:t>
      </w:r>
      <w:r w:rsidR="00AA710B">
        <w:rPr>
          <w:rFonts w:ascii="Arial" w:hAnsi="Arial" w:cs="Arial"/>
          <w:iCs/>
          <w:sz w:val="20"/>
          <w:szCs w:val="20"/>
        </w:rPr>
        <w:t xml:space="preserve"> </w:t>
      </w:r>
    </w:p>
    <w:p w14:paraId="7E07296D" w14:textId="77777777" w:rsidR="00605997" w:rsidRPr="00D31AD2" w:rsidRDefault="00605997" w:rsidP="00605997">
      <w:pPr>
        <w:spacing w:after="0"/>
        <w:ind w:left="360"/>
        <w:rPr>
          <w:rFonts w:ascii="Arial" w:hAnsi="Arial" w:cs="Arial"/>
          <w:iCs/>
          <w:sz w:val="16"/>
          <w:szCs w:val="16"/>
        </w:rPr>
      </w:pPr>
    </w:p>
    <w:p w14:paraId="73CD40B7" w14:textId="77777777" w:rsidR="00605997" w:rsidRDefault="00605997" w:rsidP="00605997">
      <w:pPr>
        <w:spacing w:after="0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For the query parameters, enter the Created Date From, the Created Date To, and the Business Unit.  Click View Results.</w:t>
      </w:r>
    </w:p>
    <w:p w14:paraId="2438B214" w14:textId="77777777" w:rsidR="00605997" w:rsidRPr="002F32C8" w:rsidRDefault="00605997" w:rsidP="00605997">
      <w:pPr>
        <w:spacing w:after="0"/>
        <w:ind w:left="360"/>
        <w:rPr>
          <w:rFonts w:ascii="Arial" w:hAnsi="Arial" w:cs="Arial"/>
          <w:iCs/>
          <w:sz w:val="16"/>
          <w:szCs w:val="16"/>
        </w:rPr>
      </w:pPr>
    </w:p>
    <w:p w14:paraId="2E147E03" w14:textId="084103ED" w:rsidR="00605997" w:rsidRDefault="00605997" w:rsidP="00605997">
      <w:pPr>
        <w:pStyle w:val="ListParagraph"/>
        <w:spacing w:after="0"/>
        <w:ind w:left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Query r</w:t>
      </w:r>
      <w:r w:rsidRPr="009B51CC">
        <w:rPr>
          <w:rFonts w:ascii="Arial" w:hAnsi="Arial" w:cs="Arial"/>
          <w:sz w:val="20"/>
          <w:szCs w:val="20"/>
        </w:rPr>
        <w:t>esults are sorted by</w:t>
      </w:r>
      <w:r>
        <w:rPr>
          <w:rFonts w:ascii="Arial" w:hAnsi="Arial" w:cs="Arial"/>
          <w:sz w:val="20"/>
          <w:szCs w:val="20"/>
        </w:rPr>
        <w:t xml:space="preserve"> </w:t>
      </w:r>
      <w:r w:rsidR="00F220A4">
        <w:rPr>
          <w:rFonts w:ascii="Arial" w:hAnsi="Arial" w:cs="Arial"/>
          <w:sz w:val="20"/>
          <w:szCs w:val="20"/>
        </w:rPr>
        <w:t>ER Report Status and Report ID</w:t>
      </w:r>
      <w:r w:rsidR="006F749C">
        <w:rPr>
          <w:rFonts w:ascii="Arial" w:hAnsi="Arial" w:cs="Arial"/>
          <w:sz w:val="20"/>
          <w:szCs w:val="20"/>
        </w:rPr>
        <w:t xml:space="preserve">. Query results do </w:t>
      </w:r>
      <w:r>
        <w:rPr>
          <w:rFonts w:ascii="Arial" w:hAnsi="Arial" w:cs="Arial"/>
          <w:sz w:val="20"/>
          <w:szCs w:val="20"/>
        </w:rPr>
        <w:t xml:space="preserve">not include </w:t>
      </w:r>
      <w:r w:rsidR="00644170"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>s in Closed</w:t>
      </w:r>
      <w:r w:rsidR="0064417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Denied</w:t>
      </w:r>
      <w:r w:rsidR="00644170">
        <w:rPr>
          <w:rFonts w:ascii="Arial" w:hAnsi="Arial" w:cs="Arial"/>
          <w:sz w:val="20"/>
          <w:szCs w:val="20"/>
        </w:rPr>
        <w:t>, Approved for Payment</w:t>
      </w:r>
      <w:r w:rsidR="00806646">
        <w:rPr>
          <w:rFonts w:ascii="Arial" w:hAnsi="Arial" w:cs="Arial"/>
          <w:sz w:val="20"/>
          <w:szCs w:val="20"/>
        </w:rPr>
        <w:t>, Staged</w:t>
      </w:r>
      <w:r w:rsidR="003C2986">
        <w:rPr>
          <w:rFonts w:ascii="Arial" w:hAnsi="Arial" w:cs="Arial"/>
          <w:sz w:val="20"/>
          <w:szCs w:val="20"/>
        </w:rPr>
        <w:t xml:space="preserve"> (unless for an employee erroneously set for payment via system check)</w:t>
      </w:r>
      <w:r w:rsidR="00311934">
        <w:rPr>
          <w:rFonts w:ascii="Arial" w:hAnsi="Arial" w:cs="Arial"/>
          <w:sz w:val="20"/>
          <w:szCs w:val="20"/>
        </w:rPr>
        <w:t>, or Paid</w:t>
      </w:r>
      <w:r>
        <w:rPr>
          <w:rFonts w:ascii="Arial" w:hAnsi="Arial" w:cs="Arial"/>
          <w:sz w:val="20"/>
          <w:szCs w:val="20"/>
        </w:rPr>
        <w:t xml:space="preserve"> status</w:t>
      </w:r>
      <w:r w:rsidRPr="009B51CC">
        <w:rPr>
          <w:rFonts w:ascii="Arial" w:hAnsi="Arial" w:cs="Arial"/>
          <w:sz w:val="20"/>
          <w:szCs w:val="20"/>
        </w:rPr>
        <w:t xml:space="preserve">. </w:t>
      </w:r>
    </w:p>
    <w:p w14:paraId="6332FD46" w14:textId="77777777" w:rsidR="00605997" w:rsidRPr="005563A3" w:rsidRDefault="00605997" w:rsidP="00605997">
      <w:pPr>
        <w:pStyle w:val="ListParagraph"/>
        <w:spacing w:after="0"/>
        <w:ind w:left="360"/>
        <w:contextualSpacing w:val="0"/>
        <w:rPr>
          <w:rFonts w:ascii="Arial" w:hAnsi="Arial" w:cs="Arial"/>
          <w:sz w:val="16"/>
          <w:szCs w:val="16"/>
        </w:rPr>
      </w:pPr>
      <w:r w:rsidRPr="009B51CC">
        <w:rPr>
          <w:rFonts w:ascii="Arial" w:hAnsi="Arial" w:cs="Arial"/>
          <w:sz w:val="20"/>
          <w:szCs w:val="20"/>
        </w:rPr>
        <w:t xml:space="preserve"> </w:t>
      </w:r>
    </w:p>
    <w:p w14:paraId="362B4B82" w14:textId="356711D4" w:rsidR="00605997" w:rsidRPr="00117DD2" w:rsidRDefault="00605997" w:rsidP="00605997">
      <w:pPr>
        <w:pStyle w:val="ListParagraph"/>
        <w:spacing w:after="0"/>
        <w:ind w:left="360"/>
        <w:contextualSpacing w:val="0"/>
        <w:rPr>
          <w:rFonts w:ascii="Arial" w:hAnsi="Arial" w:cs="Arial"/>
          <w:sz w:val="20"/>
          <w:szCs w:val="20"/>
        </w:rPr>
      </w:pPr>
      <w:r w:rsidRPr="00117DD2">
        <w:rPr>
          <w:rFonts w:ascii="Arial" w:hAnsi="Arial" w:cs="Arial"/>
          <w:sz w:val="20"/>
          <w:szCs w:val="20"/>
        </w:rPr>
        <w:t>Budget Status:  V</w:t>
      </w:r>
      <w:r w:rsidR="00714D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</w:t>
      </w:r>
      <w:r w:rsidR="00714D47">
        <w:rPr>
          <w:rFonts w:ascii="Arial" w:hAnsi="Arial" w:cs="Arial"/>
          <w:sz w:val="20"/>
          <w:szCs w:val="20"/>
        </w:rPr>
        <w:t xml:space="preserve"> </w:t>
      </w:r>
      <w:r w:rsidRPr="00117DD2">
        <w:rPr>
          <w:rFonts w:ascii="Arial" w:hAnsi="Arial" w:cs="Arial"/>
          <w:sz w:val="20"/>
          <w:szCs w:val="20"/>
        </w:rPr>
        <w:t>valid, E</w:t>
      </w:r>
      <w:r w:rsidR="00714D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</w:t>
      </w:r>
      <w:r w:rsidR="00714D47">
        <w:rPr>
          <w:rFonts w:ascii="Arial" w:hAnsi="Arial" w:cs="Arial"/>
          <w:sz w:val="20"/>
          <w:szCs w:val="20"/>
        </w:rPr>
        <w:t xml:space="preserve"> </w:t>
      </w:r>
      <w:r w:rsidRPr="00117DD2">
        <w:rPr>
          <w:rFonts w:ascii="Arial" w:hAnsi="Arial" w:cs="Arial"/>
          <w:sz w:val="20"/>
          <w:szCs w:val="20"/>
        </w:rPr>
        <w:t>error, N</w:t>
      </w:r>
      <w:r w:rsidR="00714D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</w:t>
      </w:r>
      <w:r w:rsidR="00714D47">
        <w:rPr>
          <w:rFonts w:ascii="Arial" w:hAnsi="Arial" w:cs="Arial"/>
          <w:sz w:val="20"/>
          <w:szCs w:val="20"/>
        </w:rPr>
        <w:t xml:space="preserve"> </w:t>
      </w:r>
      <w:r w:rsidRPr="00117DD2">
        <w:rPr>
          <w:rFonts w:ascii="Arial" w:hAnsi="Arial" w:cs="Arial"/>
          <w:sz w:val="20"/>
          <w:szCs w:val="20"/>
        </w:rPr>
        <w:t xml:space="preserve">not budget checked.  </w:t>
      </w:r>
    </w:p>
    <w:p w14:paraId="35FC9557" w14:textId="77777777" w:rsidR="00605997" w:rsidRPr="00117DD2" w:rsidRDefault="00605997" w:rsidP="00605997">
      <w:pPr>
        <w:pStyle w:val="ListParagraph"/>
        <w:spacing w:after="0"/>
        <w:ind w:left="360"/>
        <w:contextualSpacing w:val="0"/>
        <w:rPr>
          <w:rFonts w:ascii="Arial" w:hAnsi="Arial" w:cs="Arial"/>
          <w:sz w:val="16"/>
          <w:szCs w:val="16"/>
        </w:rPr>
      </w:pPr>
    </w:p>
    <w:p w14:paraId="45DDBB61" w14:textId="1E57D223" w:rsidR="00605997" w:rsidRPr="005730D4" w:rsidRDefault="00605997" w:rsidP="005730D4">
      <w:pPr>
        <w:pStyle w:val="ListParagraph"/>
        <w:spacing w:after="0"/>
        <w:ind w:left="360"/>
        <w:contextualSpacing w:val="0"/>
        <w:rPr>
          <w:rFonts w:ascii="Arial" w:hAnsi="Arial" w:cs="Arial"/>
          <w:sz w:val="20"/>
          <w:szCs w:val="20"/>
        </w:rPr>
      </w:pPr>
      <w:r w:rsidRPr="000D4FAD">
        <w:rPr>
          <w:rFonts w:ascii="Arial" w:hAnsi="Arial" w:cs="Arial"/>
          <w:sz w:val="20"/>
          <w:szCs w:val="20"/>
        </w:rPr>
        <w:t xml:space="preserve">See job aid titled “Statuses on Travel Authorizations and Expense Reports” on SMART Web for discussion of </w:t>
      </w:r>
      <w:r w:rsidR="005730D4">
        <w:rPr>
          <w:rFonts w:ascii="Arial" w:hAnsi="Arial" w:cs="Arial"/>
          <w:sz w:val="20"/>
          <w:szCs w:val="20"/>
        </w:rPr>
        <w:t>ER</w:t>
      </w:r>
      <w:r w:rsidRPr="000D4FAD">
        <w:rPr>
          <w:rFonts w:ascii="Arial" w:hAnsi="Arial" w:cs="Arial"/>
          <w:sz w:val="20"/>
          <w:szCs w:val="20"/>
        </w:rPr>
        <w:t xml:space="preserve"> statuses and </w:t>
      </w:r>
      <w:r w:rsidR="005730D4">
        <w:rPr>
          <w:rFonts w:ascii="Arial" w:hAnsi="Arial" w:cs="Arial"/>
          <w:sz w:val="20"/>
          <w:szCs w:val="20"/>
        </w:rPr>
        <w:t>ER</w:t>
      </w:r>
      <w:r w:rsidRPr="005730D4">
        <w:rPr>
          <w:rFonts w:ascii="Arial" w:hAnsi="Arial" w:cs="Arial"/>
          <w:sz w:val="20"/>
          <w:szCs w:val="20"/>
        </w:rPr>
        <w:t xml:space="preserve"> processing options. </w:t>
      </w:r>
    </w:p>
    <w:p w14:paraId="29A539E4" w14:textId="77777777" w:rsidR="005E385E" w:rsidRPr="000D4FAD" w:rsidRDefault="005E385E" w:rsidP="00605997">
      <w:pPr>
        <w:pStyle w:val="ListParagraph"/>
        <w:spacing w:after="0"/>
        <w:ind w:left="360"/>
        <w:contextualSpacing w:val="0"/>
        <w:rPr>
          <w:rFonts w:ascii="Arial" w:hAnsi="Arial" w:cs="Arial"/>
          <w:sz w:val="16"/>
          <w:szCs w:val="16"/>
        </w:rPr>
      </w:pPr>
    </w:p>
    <w:p w14:paraId="4993847F" w14:textId="79A74895" w:rsidR="005E385E" w:rsidRPr="000D4FAD" w:rsidRDefault="005E385E" w:rsidP="005E385E">
      <w:pPr>
        <w:pStyle w:val="ListParagraph"/>
        <w:spacing w:after="0"/>
        <w:ind w:left="360"/>
        <w:contextualSpacing w:val="0"/>
        <w:rPr>
          <w:rFonts w:ascii="Arial" w:hAnsi="Arial" w:cs="Arial"/>
          <w:sz w:val="20"/>
          <w:szCs w:val="20"/>
        </w:rPr>
      </w:pPr>
      <w:r w:rsidRPr="000D4FAD">
        <w:rPr>
          <w:rFonts w:ascii="Arial" w:hAnsi="Arial" w:cs="Arial"/>
          <w:b/>
          <w:bCs/>
          <w:sz w:val="20"/>
          <w:szCs w:val="20"/>
        </w:rPr>
        <w:t>Remember…</w:t>
      </w:r>
      <w:r w:rsidRPr="000D4FAD">
        <w:rPr>
          <w:rFonts w:ascii="Arial" w:hAnsi="Arial" w:cs="Arial"/>
          <w:sz w:val="20"/>
          <w:szCs w:val="20"/>
        </w:rPr>
        <w:t>An ER must be fully approved (in Approved</w:t>
      </w:r>
      <w:r w:rsidR="006C5B84" w:rsidRPr="000D4FAD">
        <w:rPr>
          <w:rFonts w:ascii="Arial" w:hAnsi="Arial" w:cs="Arial"/>
          <w:sz w:val="20"/>
          <w:szCs w:val="20"/>
        </w:rPr>
        <w:t xml:space="preserve"> for Payment</w:t>
      </w:r>
      <w:r w:rsidRPr="000D4FAD">
        <w:rPr>
          <w:rFonts w:ascii="Arial" w:hAnsi="Arial" w:cs="Arial"/>
          <w:sz w:val="20"/>
          <w:szCs w:val="20"/>
        </w:rPr>
        <w:t xml:space="preserve"> status) and in valid budget </w:t>
      </w:r>
      <w:r w:rsidR="006C5B84" w:rsidRPr="000D4FAD">
        <w:rPr>
          <w:rFonts w:ascii="Arial" w:hAnsi="Arial" w:cs="Arial"/>
          <w:sz w:val="20"/>
          <w:szCs w:val="20"/>
        </w:rPr>
        <w:t>to pick up in paycycle for payment</w:t>
      </w:r>
      <w:r w:rsidR="00BE0A6A" w:rsidRPr="000D4FAD">
        <w:rPr>
          <w:rFonts w:ascii="Arial" w:hAnsi="Arial" w:cs="Arial"/>
          <w:sz w:val="20"/>
          <w:szCs w:val="20"/>
        </w:rPr>
        <w:t>.  An</w:t>
      </w:r>
      <w:r w:rsidRPr="000D4FAD">
        <w:rPr>
          <w:rFonts w:ascii="Arial" w:hAnsi="Arial" w:cs="Arial"/>
          <w:sz w:val="20"/>
          <w:szCs w:val="20"/>
        </w:rPr>
        <w:t xml:space="preserve"> </w:t>
      </w:r>
      <w:r w:rsidR="00BE0A6A" w:rsidRPr="000D4FAD">
        <w:rPr>
          <w:rFonts w:ascii="Arial" w:hAnsi="Arial" w:cs="Arial"/>
          <w:sz w:val="20"/>
          <w:szCs w:val="20"/>
        </w:rPr>
        <w:t>ER</w:t>
      </w:r>
      <w:r w:rsidRPr="000D4FAD">
        <w:rPr>
          <w:rFonts w:ascii="Arial" w:hAnsi="Arial" w:cs="Arial"/>
          <w:sz w:val="20"/>
          <w:szCs w:val="20"/>
        </w:rPr>
        <w:t xml:space="preserve"> in any status </w:t>
      </w:r>
      <w:r w:rsidR="00BE0A6A" w:rsidRPr="000D4FAD">
        <w:rPr>
          <w:rFonts w:ascii="Arial" w:hAnsi="Arial" w:cs="Arial"/>
          <w:sz w:val="20"/>
          <w:szCs w:val="20"/>
        </w:rPr>
        <w:t xml:space="preserve">can be viewed from </w:t>
      </w:r>
      <w:r w:rsidR="005563A3" w:rsidRPr="000D4FAD">
        <w:rPr>
          <w:rFonts w:ascii="Arial" w:hAnsi="Arial" w:cs="Arial"/>
          <w:sz w:val="20"/>
          <w:szCs w:val="20"/>
        </w:rPr>
        <w:t>Expenses &gt; Expense Reports &gt; View.</w:t>
      </w:r>
      <w:r w:rsidR="00BE0A6A" w:rsidRPr="000D4FAD">
        <w:rPr>
          <w:rFonts w:ascii="Arial" w:hAnsi="Arial" w:cs="Arial"/>
          <w:sz w:val="20"/>
          <w:szCs w:val="20"/>
        </w:rPr>
        <w:t xml:space="preserve"> </w:t>
      </w:r>
    </w:p>
    <w:sectPr w:rsidR="005E385E" w:rsidRPr="000D4FAD" w:rsidSect="005E734B">
      <w:footerReference w:type="default" r:id="rId11"/>
      <w:pgSz w:w="12240" w:h="15840"/>
      <w:pgMar w:top="1440" w:right="1440" w:bottom="1440" w:left="1440" w:header="0" w:footer="6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7EA86" w14:textId="77777777" w:rsidR="005E734B" w:rsidRDefault="005E734B">
      <w:pPr>
        <w:spacing w:after="0" w:line="240" w:lineRule="auto"/>
      </w:pPr>
      <w:r>
        <w:separator/>
      </w:r>
    </w:p>
  </w:endnote>
  <w:endnote w:type="continuationSeparator" w:id="0">
    <w:p w14:paraId="2CCA4D38" w14:textId="77777777" w:rsidR="005E734B" w:rsidRDefault="005E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697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0200236" w14:textId="1933E8B7" w:rsidR="005450BE" w:rsidRPr="00D20742" w:rsidRDefault="005450BE" w:rsidP="005450BE">
            <w:pPr>
              <w:pStyle w:val="Footer"/>
              <w:jc w:val="center"/>
            </w:pPr>
            <w:r w:rsidRPr="00D20742">
              <w:t xml:space="preserve">Page </w:t>
            </w:r>
            <w:r w:rsidRPr="00D20742">
              <w:rPr>
                <w:sz w:val="24"/>
                <w:szCs w:val="24"/>
              </w:rPr>
              <w:fldChar w:fldCharType="begin"/>
            </w:r>
            <w:r w:rsidRPr="00D20742">
              <w:instrText xml:space="preserve"> PAGE </w:instrText>
            </w:r>
            <w:r w:rsidRPr="00D20742">
              <w:rPr>
                <w:sz w:val="24"/>
                <w:szCs w:val="24"/>
              </w:rPr>
              <w:fldChar w:fldCharType="separate"/>
            </w:r>
            <w:r w:rsidRPr="00D20742">
              <w:rPr>
                <w:noProof/>
              </w:rPr>
              <w:t>2</w:t>
            </w:r>
            <w:r w:rsidRPr="00D20742">
              <w:rPr>
                <w:sz w:val="24"/>
                <w:szCs w:val="24"/>
              </w:rPr>
              <w:fldChar w:fldCharType="end"/>
            </w:r>
            <w:r w:rsidRPr="00D20742">
              <w:t xml:space="preserve"> of </w:t>
            </w:r>
            <w:r w:rsidR="005730D4">
              <w:fldChar w:fldCharType="begin"/>
            </w:r>
            <w:r w:rsidR="005730D4">
              <w:instrText xml:space="preserve"> NUMPAGES  </w:instrText>
            </w:r>
            <w:r w:rsidR="005730D4">
              <w:fldChar w:fldCharType="separate"/>
            </w:r>
            <w:r w:rsidRPr="00D20742">
              <w:rPr>
                <w:noProof/>
              </w:rPr>
              <w:t>2</w:t>
            </w:r>
            <w:r w:rsidR="005730D4">
              <w:rPr>
                <w:noProof/>
              </w:rPr>
              <w:fldChar w:fldCharType="end"/>
            </w:r>
          </w:p>
        </w:sdtContent>
      </w:sdt>
    </w:sdtContent>
  </w:sdt>
  <w:p w14:paraId="4401BB6F" w14:textId="18592CFF" w:rsidR="009A2B54" w:rsidRDefault="009A2B5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2D262" w14:textId="77777777" w:rsidR="005E734B" w:rsidRDefault="005E734B">
      <w:pPr>
        <w:spacing w:after="0" w:line="240" w:lineRule="auto"/>
      </w:pPr>
      <w:r>
        <w:separator/>
      </w:r>
    </w:p>
  </w:footnote>
  <w:footnote w:type="continuationSeparator" w:id="0">
    <w:p w14:paraId="44CC0FAB" w14:textId="77777777" w:rsidR="005E734B" w:rsidRDefault="005E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5767"/>
    <w:multiLevelType w:val="hybridMultilevel"/>
    <w:tmpl w:val="F6EC4DE0"/>
    <w:lvl w:ilvl="0" w:tplc="E18669B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9D12E16"/>
    <w:multiLevelType w:val="hybridMultilevel"/>
    <w:tmpl w:val="38BCF2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64B29"/>
    <w:multiLevelType w:val="hybridMultilevel"/>
    <w:tmpl w:val="72A0F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53248A"/>
    <w:multiLevelType w:val="hybridMultilevel"/>
    <w:tmpl w:val="E4E6F6EC"/>
    <w:lvl w:ilvl="0" w:tplc="6032B1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042020"/>
    <w:multiLevelType w:val="hybridMultilevel"/>
    <w:tmpl w:val="12C2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B7D50"/>
    <w:multiLevelType w:val="hybridMultilevel"/>
    <w:tmpl w:val="84809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4D2D93"/>
    <w:multiLevelType w:val="hybridMultilevel"/>
    <w:tmpl w:val="3C10821E"/>
    <w:lvl w:ilvl="0" w:tplc="D124D08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A07C5"/>
    <w:multiLevelType w:val="hybridMultilevel"/>
    <w:tmpl w:val="95B2536A"/>
    <w:lvl w:ilvl="0" w:tplc="0409000F">
      <w:start w:val="1"/>
      <w:numFmt w:val="decimal"/>
      <w:lvlText w:val="%1."/>
      <w:lvlJc w:val="left"/>
      <w:pPr>
        <w:ind w:left="1182" w:hanging="360"/>
      </w:p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8" w15:restartNumberingAfterBreak="0">
    <w:nsid w:val="5E0404CC"/>
    <w:multiLevelType w:val="hybridMultilevel"/>
    <w:tmpl w:val="746E237E"/>
    <w:lvl w:ilvl="0" w:tplc="0409000F">
      <w:start w:val="1"/>
      <w:numFmt w:val="decimal"/>
      <w:lvlText w:val="%1."/>
      <w:lvlJc w:val="left"/>
      <w:pPr>
        <w:ind w:left="1182" w:hanging="360"/>
      </w:p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9" w15:restartNumberingAfterBreak="0">
    <w:nsid w:val="5F17493C"/>
    <w:multiLevelType w:val="hybridMultilevel"/>
    <w:tmpl w:val="9AE60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4364BF"/>
    <w:multiLevelType w:val="hybridMultilevel"/>
    <w:tmpl w:val="2220A3B2"/>
    <w:lvl w:ilvl="0" w:tplc="FBFA2B8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641E1"/>
    <w:multiLevelType w:val="hybridMultilevel"/>
    <w:tmpl w:val="4B1E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26FF5"/>
    <w:multiLevelType w:val="hybridMultilevel"/>
    <w:tmpl w:val="8EC233C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38805D0"/>
    <w:multiLevelType w:val="hybridMultilevel"/>
    <w:tmpl w:val="65F4A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567886"/>
    <w:multiLevelType w:val="hybridMultilevel"/>
    <w:tmpl w:val="1BBC4854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5" w15:restartNumberingAfterBreak="0">
    <w:nsid w:val="7E84534B"/>
    <w:multiLevelType w:val="hybridMultilevel"/>
    <w:tmpl w:val="EBEEB186"/>
    <w:lvl w:ilvl="0" w:tplc="3E4A0C8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309598">
    <w:abstractNumId w:val="14"/>
  </w:num>
  <w:num w:numId="2" w16cid:durableId="1479541662">
    <w:abstractNumId w:val="0"/>
  </w:num>
  <w:num w:numId="3" w16cid:durableId="1581134215">
    <w:abstractNumId w:val="8"/>
  </w:num>
  <w:num w:numId="4" w16cid:durableId="535964556">
    <w:abstractNumId w:val="7"/>
  </w:num>
  <w:num w:numId="5" w16cid:durableId="1412118160">
    <w:abstractNumId w:val="4"/>
  </w:num>
  <w:num w:numId="6" w16cid:durableId="165094264">
    <w:abstractNumId w:val="13"/>
  </w:num>
  <w:num w:numId="7" w16cid:durableId="1640651305">
    <w:abstractNumId w:val="11"/>
  </w:num>
  <w:num w:numId="8" w16cid:durableId="1080181076">
    <w:abstractNumId w:val="1"/>
  </w:num>
  <w:num w:numId="9" w16cid:durableId="1674914694">
    <w:abstractNumId w:val="9"/>
  </w:num>
  <w:num w:numId="10" w16cid:durableId="1656837437">
    <w:abstractNumId w:val="2"/>
  </w:num>
  <w:num w:numId="11" w16cid:durableId="1703362129">
    <w:abstractNumId w:val="3"/>
  </w:num>
  <w:num w:numId="12" w16cid:durableId="223420186">
    <w:abstractNumId w:val="5"/>
  </w:num>
  <w:num w:numId="13" w16cid:durableId="1964145869">
    <w:abstractNumId w:val="15"/>
  </w:num>
  <w:num w:numId="14" w16cid:durableId="5442533">
    <w:abstractNumId w:val="6"/>
  </w:num>
  <w:num w:numId="15" w16cid:durableId="1935548476">
    <w:abstractNumId w:val="10"/>
  </w:num>
  <w:num w:numId="16" w16cid:durableId="7269506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1D"/>
    <w:rsid w:val="00004FF2"/>
    <w:rsid w:val="0001627C"/>
    <w:rsid w:val="00022F5E"/>
    <w:rsid w:val="00024A17"/>
    <w:rsid w:val="0002515A"/>
    <w:rsid w:val="00025491"/>
    <w:rsid w:val="00025617"/>
    <w:rsid w:val="000323A4"/>
    <w:rsid w:val="00035C68"/>
    <w:rsid w:val="00037EBC"/>
    <w:rsid w:val="00052930"/>
    <w:rsid w:val="00062403"/>
    <w:rsid w:val="000724F7"/>
    <w:rsid w:val="00073A4A"/>
    <w:rsid w:val="000769A6"/>
    <w:rsid w:val="00077B66"/>
    <w:rsid w:val="000810F3"/>
    <w:rsid w:val="000967A7"/>
    <w:rsid w:val="000977EE"/>
    <w:rsid w:val="000A01E8"/>
    <w:rsid w:val="000A28BF"/>
    <w:rsid w:val="000B033D"/>
    <w:rsid w:val="000B483F"/>
    <w:rsid w:val="000B5095"/>
    <w:rsid w:val="000C0EEC"/>
    <w:rsid w:val="000C161B"/>
    <w:rsid w:val="000C17E0"/>
    <w:rsid w:val="000C18ED"/>
    <w:rsid w:val="000C3F15"/>
    <w:rsid w:val="000C68C2"/>
    <w:rsid w:val="000C7094"/>
    <w:rsid w:val="000C7876"/>
    <w:rsid w:val="000D0F7E"/>
    <w:rsid w:val="000D4FAD"/>
    <w:rsid w:val="000D5077"/>
    <w:rsid w:val="000D64E6"/>
    <w:rsid w:val="000E5ECA"/>
    <w:rsid w:val="000E7CC3"/>
    <w:rsid w:val="000F7ED3"/>
    <w:rsid w:val="001017EC"/>
    <w:rsid w:val="00111CB7"/>
    <w:rsid w:val="0011261D"/>
    <w:rsid w:val="00115ED3"/>
    <w:rsid w:val="00117DD2"/>
    <w:rsid w:val="0012759D"/>
    <w:rsid w:val="00137CF1"/>
    <w:rsid w:val="001406C8"/>
    <w:rsid w:val="00142BCB"/>
    <w:rsid w:val="00143B85"/>
    <w:rsid w:val="001533B7"/>
    <w:rsid w:val="00161DD2"/>
    <w:rsid w:val="00162C6D"/>
    <w:rsid w:val="00164ACA"/>
    <w:rsid w:val="00167380"/>
    <w:rsid w:val="00174DF6"/>
    <w:rsid w:val="00194B4E"/>
    <w:rsid w:val="001A226D"/>
    <w:rsid w:val="001A4524"/>
    <w:rsid w:val="001A5F87"/>
    <w:rsid w:val="001B0369"/>
    <w:rsid w:val="001B5DB6"/>
    <w:rsid w:val="001B77FD"/>
    <w:rsid w:val="001C47EB"/>
    <w:rsid w:val="001C5550"/>
    <w:rsid w:val="001D1975"/>
    <w:rsid w:val="001D41D2"/>
    <w:rsid w:val="001D7B14"/>
    <w:rsid w:val="001E74C9"/>
    <w:rsid w:val="001F4383"/>
    <w:rsid w:val="00205C15"/>
    <w:rsid w:val="002111F3"/>
    <w:rsid w:val="00211294"/>
    <w:rsid w:val="002148C9"/>
    <w:rsid w:val="00225998"/>
    <w:rsid w:val="002302F6"/>
    <w:rsid w:val="002306CC"/>
    <w:rsid w:val="002345AF"/>
    <w:rsid w:val="00236210"/>
    <w:rsid w:val="00241171"/>
    <w:rsid w:val="0024251A"/>
    <w:rsid w:val="0024368F"/>
    <w:rsid w:val="00255414"/>
    <w:rsid w:val="0026003B"/>
    <w:rsid w:val="00261DDB"/>
    <w:rsid w:val="0027313D"/>
    <w:rsid w:val="00290A53"/>
    <w:rsid w:val="00290BBD"/>
    <w:rsid w:val="002920CE"/>
    <w:rsid w:val="002947B1"/>
    <w:rsid w:val="002979BD"/>
    <w:rsid w:val="002A1E50"/>
    <w:rsid w:val="002A3028"/>
    <w:rsid w:val="002A3223"/>
    <w:rsid w:val="002A6072"/>
    <w:rsid w:val="002A76D4"/>
    <w:rsid w:val="002A7BAF"/>
    <w:rsid w:val="002B26C1"/>
    <w:rsid w:val="002C45C2"/>
    <w:rsid w:val="002C5202"/>
    <w:rsid w:val="002C6FEC"/>
    <w:rsid w:val="002D39C3"/>
    <w:rsid w:val="002E1CAD"/>
    <w:rsid w:val="002E3C3B"/>
    <w:rsid w:val="002E6B12"/>
    <w:rsid w:val="002F23F3"/>
    <w:rsid w:val="002F32C8"/>
    <w:rsid w:val="002F74BF"/>
    <w:rsid w:val="003026D6"/>
    <w:rsid w:val="003029BC"/>
    <w:rsid w:val="00305ECB"/>
    <w:rsid w:val="0031060F"/>
    <w:rsid w:val="00311934"/>
    <w:rsid w:val="003160AE"/>
    <w:rsid w:val="0031778C"/>
    <w:rsid w:val="00317A70"/>
    <w:rsid w:val="00325FF1"/>
    <w:rsid w:val="00332832"/>
    <w:rsid w:val="00334F50"/>
    <w:rsid w:val="00340485"/>
    <w:rsid w:val="00343D93"/>
    <w:rsid w:val="00345B9F"/>
    <w:rsid w:val="00350A7D"/>
    <w:rsid w:val="00351C11"/>
    <w:rsid w:val="00352FDB"/>
    <w:rsid w:val="00355C67"/>
    <w:rsid w:val="00356F0D"/>
    <w:rsid w:val="003633E8"/>
    <w:rsid w:val="003660F3"/>
    <w:rsid w:val="00374386"/>
    <w:rsid w:val="00381DC6"/>
    <w:rsid w:val="00383AA7"/>
    <w:rsid w:val="003A2885"/>
    <w:rsid w:val="003B17C3"/>
    <w:rsid w:val="003B1D6D"/>
    <w:rsid w:val="003C1B54"/>
    <w:rsid w:val="003C2986"/>
    <w:rsid w:val="003D1625"/>
    <w:rsid w:val="003D27ED"/>
    <w:rsid w:val="003D4998"/>
    <w:rsid w:val="003D7DDE"/>
    <w:rsid w:val="003E27F0"/>
    <w:rsid w:val="00411F39"/>
    <w:rsid w:val="00414730"/>
    <w:rsid w:val="004160F0"/>
    <w:rsid w:val="004161D3"/>
    <w:rsid w:val="00422079"/>
    <w:rsid w:val="004319BE"/>
    <w:rsid w:val="00432668"/>
    <w:rsid w:val="00452980"/>
    <w:rsid w:val="00453812"/>
    <w:rsid w:val="0046007D"/>
    <w:rsid w:val="0046563B"/>
    <w:rsid w:val="00465C6B"/>
    <w:rsid w:val="00467143"/>
    <w:rsid w:val="004706D9"/>
    <w:rsid w:val="00472089"/>
    <w:rsid w:val="0048105B"/>
    <w:rsid w:val="0048152F"/>
    <w:rsid w:val="00493A18"/>
    <w:rsid w:val="004A00E9"/>
    <w:rsid w:val="004A33C5"/>
    <w:rsid w:val="004A3F75"/>
    <w:rsid w:val="004A5981"/>
    <w:rsid w:val="004B1E6F"/>
    <w:rsid w:val="004D072E"/>
    <w:rsid w:val="004D4296"/>
    <w:rsid w:val="004D5D12"/>
    <w:rsid w:val="004E0E42"/>
    <w:rsid w:val="004E26A1"/>
    <w:rsid w:val="004E46E3"/>
    <w:rsid w:val="004E4A7B"/>
    <w:rsid w:val="004E5084"/>
    <w:rsid w:val="004F0AA2"/>
    <w:rsid w:val="004F2BCC"/>
    <w:rsid w:val="004F6A66"/>
    <w:rsid w:val="004F79B0"/>
    <w:rsid w:val="004F7B2B"/>
    <w:rsid w:val="0050491C"/>
    <w:rsid w:val="00513863"/>
    <w:rsid w:val="005170F4"/>
    <w:rsid w:val="0052530A"/>
    <w:rsid w:val="00534397"/>
    <w:rsid w:val="005348FF"/>
    <w:rsid w:val="00541CBA"/>
    <w:rsid w:val="00544BFF"/>
    <w:rsid w:val="005450BE"/>
    <w:rsid w:val="005563A3"/>
    <w:rsid w:val="0055779E"/>
    <w:rsid w:val="005625A9"/>
    <w:rsid w:val="005644B1"/>
    <w:rsid w:val="00565CBA"/>
    <w:rsid w:val="0056610C"/>
    <w:rsid w:val="005730D4"/>
    <w:rsid w:val="005749C1"/>
    <w:rsid w:val="005779C9"/>
    <w:rsid w:val="00586229"/>
    <w:rsid w:val="00586FF0"/>
    <w:rsid w:val="00590792"/>
    <w:rsid w:val="00592564"/>
    <w:rsid w:val="005936DB"/>
    <w:rsid w:val="005A0C17"/>
    <w:rsid w:val="005A2EB8"/>
    <w:rsid w:val="005A4523"/>
    <w:rsid w:val="005A5424"/>
    <w:rsid w:val="005B006E"/>
    <w:rsid w:val="005B6028"/>
    <w:rsid w:val="005B7185"/>
    <w:rsid w:val="005C0262"/>
    <w:rsid w:val="005C43A3"/>
    <w:rsid w:val="005D2D2B"/>
    <w:rsid w:val="005D5044"/>
    <w:rsid w:val="005D540F"/>
    <w:rsid w:val="005D54F9"/>
    <w:rsid w:val="005E385E"/>
    <w:rsid w:val="005E734B"/>
    <w:rsid w:val="005F2F6C"/>
    <w:rsid w:val="00602849"/>
    <w:rsid w:val="00604444"/>
    <w:rsid w:val="00605997"/>
    <w:rsid w:val="00612586"/>
    <w:rsid w:val="006145A9"/>
    <w:rsid w:val="00617AAF"/>
    <w:rsid w:val="00622B1D"/>
    <w:rsid w:val="00624C94"/>
    <w:rsid w:val="00625786"/>
    <w:rsid w:val="0062668C"/>
    <w:rsid w:val="006269B1"/>
    <w:rsid w:val="0063141A"/>
    <w:rsid w:val="00633C04"/>
    <w:rsid w:val="006400DE"/>
    <w:rsid w:val="00644170"/>
    <w:rsid w:val="00647F03"/>
    <w:rsid w:val="00657546"/>
    <w:rsid w:val="00657726"/>
    <w:rsid w:val="006643D9"/>
    <w:rsid w:val="0067197E"/>
    <w:rsid w:val="006905A7"/>
    <w:rsid w:val="00693722"/>
    <w:rsid w:val="006A5AE7"/>
    <w:rsid w:val="006B6283"/>
    <w:rsid w:val="006C1573"/>
    <w:rsid w:val="006C24F4"/>
    <w:rsid w:val="006C40A3"/>
    <w:rsid w:val="006C5508"/>
    <w:rsid w:val="006C5B84"/>
    <w:rsid w:val="006C7008"/>
    <w:rsid w:val="006C78FA"/>
    <w:rsid w:val="006D7041"/>
    <w:rsid w:val="006E1601"/>
    <w:rsid w:val="006E732D"/>
    <w:rsid w:val="006F749C"/>
    <w:rsid w:val="007012AA"/>
    <w:rsid w:val="007073DC"/>
    <w:rsid w:val="007149EC"/>
    <w:rsid w:val="00714D47"/>
    <w:rsid w:val="00720A3A"/>
    <w:rsid w:val="00720D4A"/>
    <w:rsid w:val="00747704"/>
    <w:rsid w:val="0075144F"/>
    <w:rsid w:val="00754622"/>
    <w:rsid w:val="007602FD"/>
    <w:rsid w:val="00761C44"/>
    <w:rsid w:val="00765EBF"/>
    <w:rsid w:val="00772C54"/>
    <w:rsid w:val="0077427E"/>
    <w:rsid w:val="007753B1"/>
    <w:rsid w:val="00782969"/>
    <w:rsid w:val="00782DA8"/>
    <w:rsid w:val="00785ECF"/>
    <w:rsid w:val="00791BDF"/>
    <w:rsid w:val="007A0274"/>
    <w:rsid w:val="007A109E"/>
    <w:rsid w:val="007B123B"/>
    <w:rsid w:val="007B2780"/>
    <w:rsid w:val="007B4AF0"/>
    <w:rsid w:val="007B5CA2"/>
    <w:rsid w:val="007C06D8"/>
    <w:rsid w:val="007C515A"/>
    <w:rsid w:val="007C6E90"/>
    <w:rsid w:val="007E0F1E"/>
    <w:rsid w:val="007E1E7F"/>
    <w:rsid w:val="007E2412"/>
    <w:rsid w:val="007E5FF2"/>
    <w:rsid w:val="007F0690"/>
    <w:rsid w:val="00800060"/>
    <w:rsid w:val="00806646"/>
    <w:rsid w:val="00806E6D"/>
    <w:rsid w:val="00810441"/>
    <w:rsid w:val="00811608"/>
    <w:rsid w:val="00811793"/>
    <w:rsid w:val="00813572"/>
    <w:rsid w:val="0082197C"/>
    <w:rsid w:val="00822497"/>
    <w:rsid w:val="0082720A"/>
    <w:rsid w:val="00831911"/>
    <w:rsid w:val="00832B59"/>
    <w:rsid w:val="008331D5"/>
    <w:rsid w:val="008365D4"/>
    <w:rsid w:val="00836FE2"/>
    <w:rsid w:val="00840B16"/>
    <w:rsid w:val="00840E04"/>
    <w:rsid w:val="00842F0C"/>
    <w:rsid w:val="0085185D"/>
    <w:rsid w:val="008563F7"/>
    <w:rsid w:val="00861C0C"/>
    <w:rsid w:val="008627B3"/>
    <w:rsid w:val="00864CCC"/>
    <w:rsid w:val="008662D3"/>
    <w:rsid w:val="008769CC"/>
    <w:rsid w:val="00881976"/>
    <w:rsid w:val="00881ADA"/>
    <w:rsid w:val="008A52F6"/>
    <w:rsid w:val="008B2D8F"/>
    <w:rsid w:val="008B2F13"/>
    <w:rsid w:val="008B3E1A"/>
    <w:rsid w:val="008C0639"/>
    <w:rsid w:val="008C1D89"/>
    <w:rsid w:val="008D4BD8"/>
    <w:rsid w:val="008E47D3"/>
    <w:rsid w:val="008F4909"/>
    <w:rsid w:val="00911182"/>
    <w:rsid w:val="00915492"/>
    <w:rsid w:val="009162B6"/>
    <w:rsid w:val="00916C84"/>
    <w:rsid w:val="00921887"/>
    <w:rsid w:val="00925504"/>
    <w:rsid w:val="00926D90"/>
    <w:rsid w:val="0093445E"/>
    <w:rsid w:val="00944B95"/>
    <w:rsid w:val="0094505C"/>
    <w:rsid w:val="00945F3A"/>
    <w:rsid w:val="0094729A"/>
    <w:rsid w:val="009559D9"/>
    <w:rsid w:val="009569F0"/>
    <w:rsid w:val="009578A6"/>
    <w:rsid w:val="00976950"/>
    <w:rsid w:val="0098085F"/>
    <w:rsid w:val="00986BBD"/>
    <w:rsid w:val="009945BA"/>
    <w:rsid w:val="009A2B54"/>
    <w:rsid w:val="009A4D81"/>
    <w:rsid w:val="009A66D8"/>
    <w:rsid w:val="009B1E1C"/>
    <w:rsid w:val="009B3E42"/>
    <w:rsid w:val="009B51CC"/>
    <w:rsid w:val="009B624E"/>
    <w:rsid w:val="009C3D0D"/>
    <w:rsid w:val="009C7717"/>
    <w:rsid w:val="009D3384"/>
    <w:rsid w:val="009E61F0"/>
    <w:rsid w:val="009F1D2C"/>
    <w:rsid w:val="009F6D7E"/>
    <w:rsid w:val="00A02228"/>
    <w:rsid w:val="00A047C7"/>
    <w:rsid w:val="00A20E20"/>
    <w:rsid w:val="00A21DAE"/>
    <w:rsid w:val="00A22A64"/>
    <w:rsid w:val="00A23531"/>
    <w:rsid w:val="00A25CC4"/>
    <w:rsid w:val="00A33C93"/>
    <w:rsid w:val="00A418E2"/>
    <w:rsid w:val="00A41B30"/>
    <w:rsid w:val="00A4455D"/>
    <w:rsid w:val="00A46762"/>
    <w:rsid w:val="00A659FE"/>
    <w:rsid w:val="00A70A10"/>
    <w:rsid w:val="00A73888"/>
    <w:rsid w:val="00A779F8"/>
    <w:rsid w:val="00A82E61"/>
    <w:rsid w:val="00A8570D"/>
    <w:rsid w:val="00A9169A"/>
    <w:rsid w:val="00A94001"/>
    <w:rsid w:val="00A948FB"/>
    <w:rsid w:val="00A97559"/>
    <w:rsid w:val="00AA4C19"/>
    <w:rsid w:val="00AA64EB"/>
    <w:rsid w:val="00AA710B"/>
    <w:rsid w:val="00AC03DB"/>
    <w:rsid w:val="00AD20F2"/>
    <w:rsid w:val="00AD5279"/>
    <w:rsid w:val="00AD6D00"/>
    <w:rsid w:val="00AE2A2F"/>
    <w:rsid w:val="00AE52EE"/>
    <w:rsid w:val="00AE5FE0"/>
    <w:rsid w:val="00AF654D"/>
    <w:rsid w:val="00B079B0"/>
    <w:rsid w:val="00B119D9"/>
    <w:rsid w:val="00B24720"/>
    <w:rsid w:val="00B24F63"/>
    <w:rsid w:val="00B27D41"/>
    <w:rsid w:val="00B326D2"/>
    <w:rsid w:val="00B40803"/>
    <w:rsid w:val="00B41882"/>
    <w:rsid w:val="00B437D2"/>
    <w:rsid w:val="00B445B9"/>
    <w:rsid w:val="00B479FD"/>
    <w:rsid w:val="00B56F2B"/>
    <w:rsid w:val="00B652E7"/>
    <w:rsid w:val="00B65C00"/>
    <w:rsid w:val="00B77CDF"/>
    <w:rsid w:val="00B8231E"/>
    <w:rsid w:val="00B950DF"/>
    <w:rsid w:val="00B97EE2"/>
    <w:rsid w:val="00BA30C2"/>
    <w:rsid w:val="00BA4C9B"/>
    <w:rsid w:val="00BA7CBF"/>
    <w:rsid w:val="00BB0D70"/>
    <w:rsid w:val="00BB13D1"/>
    <w:rsid w:val="00BB3C3C"/>
    <w:rsid w:val="00BC16AA"/>
    <w:rsid w:val="00BC510F"/>
    <w:rsid w:val="00BD31A9"/>
    <w:rsid w:val="00BD3649"/>
    <w:rsid w:val="00BE0A6A"/>
    <w:rsid w:val="00C023D0"/>
    <w:rsid w:val="00C03ECF"/>
    <w:rsid w:val="00C0778A"/>
    <w:rsid w:val="00C166FD"/>
    <w:rsid w:val="00C24B72"/>
    <w:rsid w:val="00C267ED"/>
    <w:rsid w:val="00C32429"/>
    <w:rsid w:val="00C36B0B"/>
    <w:rsid w:val="00C40167"/>
    <w:rsid w:val="00C42214"/>
    <w:rsid w:val="00C435EA"/>
    <w:rsid w:val="00C45165"/>
    <w:rsid w:val="00C45C56"/>
    <w:rsid w:val="00C51560"/>
    <w:rsid w:val="00C54745"/>
    <w:rsid w:val="00C56DC1"/>
    <w:rsid w:val="00C61DB7"/>
    <w:rsid w:val="00C64CAF"/>
    <w:rsid w:val="00C71600"/>
    <w:rsid w:val="00C742B4"/>
    <w:rsid w:val="00C9457C"/>
    <w:rsid w:val="00C96412"/>
    <w:rsid w:val="00C9667D"/>
    <w:rsid w:val="00CA4F52"/>
    <w:rsid w:val="00CB1F80"/>
    <w:rsid w:val="00CB22F6"/>
    <w:rsid w:val="00CB7479"/>
    <w:rsid w:val="00CC0968"/>
    <w:rsid w:val="00CC0A18"/>
    <w:rsid w:val="00CC3349"/>
    <w:rsid w:val="00CC3EC2"/>
    <w:rsid w:val="00CC7573"/>
    <w:rsid w:val="00CD3FE2"/>
    <w:rsid w:val="00CD46D6"/>
    <w:rsid w:val="00CD6682"/>
    <w:rsid w:val="00CD7AE4"/>
    <w:rsid w:val="00CE7971"/>
    <w:rsid w:val="00CE7D86"/>
    <w:rsid w:val="00CF1407"/>
    <w:rsid w:val="00CF4B0E"/>
    <w:rsid w:val="00D20742"/>
    <w:rsid w:val="00D21F97"/>
    <w:rsid w:val="00D21FE5"/>
    <w:rsid w:val="00D25956"/>
    <w:rsid w:val="00D31AD2"/>
    <w:rsid w:val="00D338B6"/>
    <w:rsid w:val="00D353DB"/>
    <w:rsid w:val="00D354D2"/>
    <w:rsid w:val="00D35857"/>
    <w:rsid w:val="00D3789C"/>
    <w:rsid w:val="00D40D8E"/>
    <w:rsid w:val="00D41B9B"/>
    <w:rsid w:val="00D45189"/>
    <w:rsid w:val="00D4534B"/>
    <w:rsid w:val="00D46062"/>
    <w:rsid w:val="00D578AE"/>
    <w:rsid w:val="00D71879"/>
    <w:rsid w:val="00D77D88"/>
    <w:rsid w:val="00D81143"/>
    <w:rsid w:val="00D81C9A"/>
    <w:rsid w:val="00D8301E"/>
    <w:rsid w:val="00D866C6"/>
    <w:rsid w:val="00D87B7D"/>
    <w:rsid w:val="00D955FD"/>
    <w:rsid w:val="00D97B92"/>
    <w:rsid w:val="00DA03F0"/>
    <w:rsid w:val="00DA253A"/>
    <w:rsid w:val="00DA6D83"/>
    <w:rsid w:val="00DA74C1"/>
    <w:rsid w:val="00DB1ADF"/>
    <w:rsid w:val="00DC07A5"/>
    <w:rsid w:val="00DC0B47"/>
    <w:rsid w:val="00DC7901"/>
    <w:rsid w:val="00DD199E"/>
    <w:rsid w:val="00DD21D9"/>
    <w:rsid w:val="00DE0AAE"/>
    <w:rsid w:val="00DE7863"/>
    <w:rsid w:val="00DF4407"/>
    <w:rsid w:val="00DF4A7D"/>
    <w:rsid w:val="00E06301"/>
    <w:rsid w:val="00E12511"/>
    <w:rsid w:val="00E14B47"/>
    <w:rsid w:val="00E20CBF"/>
    <w:rsid w:val="00E22048"/>
    <w:rsid w:val="00E2710F"/>
    <w:rsid w:val="00E327B0"/>
    <w:rsid w:val="00E34506"/>
    <w:rsid w:val="00E41D4E"/>
    <w:rsid w:val="00E46309"/>
    <w:rsid w:val="00E47C50"/>
    <w:rsid w:val="00E51F57"/>
    <w:rsid w:val="00E546CC"/>
    <w:rsid w:val="00E54EC9"/>
    <w:rsid w:val="00E56B28"/>
    <w:rsid w:val="00E56E3E"/>
    <w:rsid w:val="00E57848"/>
    <w:rsid w:val="00E65DAA"/>
    <w:rsid w:val="00E710D1"/>
    <w:rsid w:val="00E71348"/>
    <w:rsid w:val="00E72B0E"/>
    <w:rsid w:val="00E8736E"/>
    <w:rsid w:val="00E92F03"/>
    <w:rsid w:val="00E94291"/>
    <w:rsid w:val="00EA217C"/>
    <w:rsid w:val="00EA237E"/>
    <w:rsid w:val="00EA3BB7"/>
    <w:rsid w:val="00EB409D"/>
    <w:rsid w:val="00EC1541"/>
    <w:rsid w:val="00ED2EBA"/>
    <w:rsid w:val="00ED464E"/>
    <w:rsid w:val="00ED7E0A"/>
    <w:rsid w:val="00EE2A38"/>
    <w:rsid w:val="00EE38CD"/>
    <w:rsid w:val="00EF4CE1"/>
    <w:rsid w:val="00F02BD4"/>
    <w:rsid w:val="00F0373A"/>
    <w:rsid w:val="00F13039"/>
    <w:rsid w:val="00F15A96"/>
    <w:rsid w:val="00F16491"/>
    <w:rsid w:val="00F218E7"/>
    <w:rsid w:val="00F220A4"/>
    <w:rsid w:val="00F22709"/>
    <w:rsid w:val="00F37D41"/>
    <w:rsid w:val="00F41DBB"/>
    <w:rsid w:val="00F7299B"/>
    <w:rsid w:val="00F73399"/>
    <w:rsid w:val="00F76EB1"/>
    <w:rsid w:val="00F816A0"/>
    <w:rsid w:val="00F8795F"/>
    <w:rsid w:val="00FA4115"/>
    <w:rsid w:val="00FB0F77"/>
    <w:rsid w:val="00FB10CD"/>
    <w:rsid w:val="00FB3970"/>
    <w:rsid w:val="00FB65BA"/>
    <w:rsid w:val="00FB781D"/>
    <w:rsid w:val="00FC0B64"/>
    <w:rsid w:val="00FC3F50"/>
    <w:rsid w:val="00FD497F"/>
    <w:rsid w:val="00FD6EF4"/>
    <w:rsid w:val="00FE029E"/>
    <w:rsid w:val="00FE6FF3"/>
    <w:rsid w:val="00FF43EB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86070"/>
  <w15:docId w15:val="{65D3F8F5-6103-4F00-9AF9-C1595FCE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9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07A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07A5"/>
    <w:rPr>
      <w:b/>
      <w:bCs/>
    </w:rPr>
  </w:style>
  <w:style w:type="paragraph" w:customStyle="1" w:styleId="Default">
    <w:name w:val="Default"/>
    <w:rsid w:val="00DC07A5"/>
    <w:pPr>
      <w:widowControl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5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0BE"/>
  </w:style>
  <w:style w:type="paragraph" w:styleId="Footer">
    <w:name w:val="footer"/>
    <w:basedOn w:val="Normal"/>
    <w:link w:val="FooterChar"/>
    <w:uiPriority w:val="99"/>
    <w:unhideWhenUsed/>
    <w:rsid w:val="00545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0BE"/>
  </w:style>
  <w:style w:type="paragraph" w:styleId="Revision">
    <w:name w:val="Revision"/>
    <w:hidden/>
    <w:uiPriority w:val="99"/>
    <w:semiHidden/>
    <w:rsid w:val="009B1E1C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9" ma:contentTypeDescription="Create a new document." ma:contentTypeScope="" ma:versionID="10e5e407063c0c998919793dbd178991">
  <xsd:schema xmlns:xsd="http://www.w3.org/2001/XMLSchema" xmlns:xs="http://www.w3.org/2001/XMLSchema" xmlns:p="http://schemas.microsoft.com/office/2006/metadata/properties" xmlns:ns3="6d042460-b09c-44e0-bd61-a03c419d2a0e" xmlns:ns4="e0dba54f-527b-49c5-8cab-2bd5e7e5e970" targetNamespace="http://schemas.microsoft.com/office/2006/metadata/properties" ma:root="true" ma:fieldsID="05d5d3d1b82bbc418ca954023a5c2cfc" ns3:_="" ns4:_="">
    <xsd:import namespace="6d042460-b09c-44e0-bd61-a03c419d2a0e"/>
    <xsd:import namespace="e0dba54f-527b-49c5-8cab-2bd5e7e5e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a54f-527b-49c5-8cab-2bd5e7e5e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3050C-3C31-48D5-B536-AAB5E424BC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837058-C3A4-433A-8EFD-2CBB8B693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e0dba54f-527b-49c5-8cab-2bd5e7e5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1F45D7-B98D-48C6-A9C4-A1530A9FDA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4CC0AD-EB6E-4678-B206-200FEBA6D4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Vickie Hemmen</dc:creator>
  <cp:lastModifiedBy>Vickie Hemmen [DAAR]</cp:lastModifiedBy>
  <cp:revision>2</cp:revision>
  <cp:lastPrinted>2024-02-28T20:24:00Z</cp:lastPrinted>
  <dcterms:created xsi:type="dcterms:W3CDTF">2024-03-21T18:48:00Z</dcterms:created>
  <dcterms:modified xsi:type="dcterms:W3CDTF">2024-03-21T18:48:00Z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2012-11-09T00:00:00Z</vt:filetime>
  </property>
  <property fmtid="{D5CDD505-2E9C-101B-9397-08002B2CF9AE}" pid="3" name="LastSaved">
    <vt:filetime>2015-04-27T00:00:00Z</vt:filetime>
  </property>
  <property fmtid="{D5CDD505-2E9C-101B-9397-08002B2CF9AE}" pid="4" name="ContentTypeId">
    <vt:lpwstr>0x010100704E796FF7251342BB3E1FF206C474B3</vt:lpwstr>
  </property>
</Properties>
</file>