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855DBCB" w14:textId="77777777" w:rsidR="00DD6A24" w:rsidRDefault="00C63672"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855DBEA">
          <v:group id="_x0000_s1045" style="width:539.3pt;height:58.35pt;mso-position-horizontal-relative:char;mso-position-vertical-relative:line" coordsize="10786,1167">
            <v:shape id="_x0000_s1056" style="position:absolute;left:1622;top:7;width:9156;height:1152" coordorigin="1623,7" coordsize="9156,1152" path="m1623,7r,1152l10240,1159r73,-5l10383,1140r67,-23l10512,1086r57,-39l10621,1002r46,-52l10705,893r31,-63l10759,764r15,-70l10779,621r,l10779,546r-5,-73l10759,403r-23,-67l10705,274r-38,-57l10621,165r-52,-46l10512,81r-62,-31l10384,26r-70,-14l10240,7,1623,7xe" filled="f" strokeweight=".72pt">
              <v:path arrowok="t"/>
            </v:shape>
            <v:shape id="_x0000_s1055" style="position:absolute;left:7;top:7;width:1616;height:1152" coordorigin="7,7" coordsize="1616,1152" path="m1623,7l546,7r-73,5l403,26,336,50,274,81r-57,38l165,165r-46,52l81,274,50,336,26,402,12,473,7,546r,75l12,694r14,70l50,830r31,63l119,950r46,52l217,1047r57,39l336,1117r67,23l473,1154r73,5l1623,1159,1623,7xe" fillcolor="black" stroked="f">
              <v:path arrowok="t"/>
            </v:shape>
            <v:shape id="_x0000_s1054" style="position:absolute;left:7;top:7;width:1616;height:1152" coordorigin="7,7" coordsize="1616,1152" path="m1623,7l546,7r-73,5l403,26,336,50,274,81r-57,38l165,165r-46,52l81,274,50,336,26,402,12,473,7,546r,75l12,694r14,70l50,830r31,63l119,950r46,52l217,1047r57,39l336,1117r67,23l473,1154r73,5l1623,1159,1623,7xe" filled="f" strokeweight=".72pt">
              <v:path arrowok="t"/>
            </v:shape>
            <v:line id="_x0000_s1053" style="position:absolute" from="1623,583" to="10779,583" strokeweight=".72pt"/>
            <v:line id="_x0000_s1052" style="position:absolute" from="7188,583" to="7188,1159" strokeweight=".72pt"/>
            <v:line id="_x0000_s1051" style="position:absolute" from="1515,7" to="1515,1159" strokecolor="white" strokeweight="1pt">
              <v:stroke dashstyle="dot"/>
            </v:line>
            <v:rect id="_x0000_s1050" style="position:absolute;left:1622;top:583;width:5566;height:577" filled="f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290;top:108;width:950;height:95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4660;top:293;width:3101;height:269" filled="f" stroked="f">
              <v:textbox inset="0,0,0,0">
                <w:txbxContent>
                  <w:p w14:paraId="3855DBFB" w14:textId="77777777" w:rsidR="00DD6A24" w:rsidRDefault="00546ADD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bookmarkStart w:id="1" w:name="AM_Tool_4_-_Asset_Receipts.vsd"/>
                    <w:bookmarkStart w:id="2" w:name="Page-1"/>
                    <w:bookmarkEnd w:id="1"/>
                    <w:bookmarkEnd w:id="2"/>
                    <w:r>
                      <w:rPr>
                        <w:b/>
                        <w:sz w:val="24"/>
                      </w:rPr>
                      <w:t>AM Tool 4 - Asset Receipts</w:t>
                    </w:r>
                  </w:p>
                </w:txbxContent>
              </v:textbox>
            </v:shape>
            <v:shape id="_x0000_s1047" type="#_x0000_t202" style="position:absolute;left:8383;top:725;width:1222;height:269" filled="f" stroked="f">
              <v:textbox inset="0,0,0,0">
                <w:txbxContent>
                  <w:p w14:paraId="3855DBFC" w14:textId="24254BA8" w:rsidR="00DD6A24" w:rsidRDefault="003642F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04</w:t>
                    </w:r>
                    <w:r w:rsidR="00546ADD"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</w:rPr>
                      <w:t>15</w:t>
                    </w:r>
                    <w:r w:rsidR="00546ADD"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</w:rPr>
                      <w:t>2019</w:t>
                    </w:r>
                  </w:p>
                </w:txbxContent>
              </v:textbox>
            </v:shape>
            <v:shape id="_x0000_s1046" type="#_x0000_t202" style="position:absolute;left:4125;top:725;width:581;height:269" filled="f" stroked="f">
              <v:textbox inset="0,0,0,0">
                <w:txbxContent>
                  <w:p w14:paraId="3855DBFD" w14:textId="10BC2060" w:rsidR="00DD6A24" w:rsidRDefault="00546ADD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V.1.</w:t>
                    </w:r>
                    <w:r w:rsidR="003642F0"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w10:anchorlock/>
          </v:group>
        </w:pict>
      </w:r>
    </w:p>
    <w:p w14:paraId="3855DBCC" w14:textId="77777777" w:rsidR="00DD6A24" w:rsidRDefault="00C63672">
      <w:pPr>
        <w:pStyle w:val="BodyText"/>
        <w:spacing w:before="8"/>
        <w:rPr>
          <w:rFonts w:ascii="Times New Roman"/>
          <w:sz w:val="16"/>
        </w:rPr>
      </w:pPr>
      <w:r>
        <w:pict w14:anchorId="3855DBEB">
          <v:shape id="_x0000_s1044" type="#_x0000_t202" style="position:absolute;margin-left:28.35pt;margin-top:11.7pt;width:538.6pt;height:62.4pt;z-index:1120;mso-wrap-distance-left:0;mso-wrap-distance-right:0;mso-position-horizontal-relative:page" fillcolor="#f8f86c" strokeweight=".24pt">
            <v:textbox inset="0,0,0,0">
              <w:txbxContent>
                <w:p w14:paraId="3855DBFE" w14:textId="64FEA6B6" w:rsidR="00DD6A24" w:rsidRDefault="00546ADD" w:rsidP="001949CC">
                  <w:pPr>
                    <w:pStyle w:val="BodyText"/>
                    <w:spacing w:before="180" w:line="249" w:lineRule="auto"/>
                    <w:ind w:left="387" w:right="385"/>
                  </w:pPr>
                  <w:r>
                    <w:t xml:space="preserve">This document provides instruction on how to process a </w:t>
                  </w:r>
                  <w:r w:rsidR="007F5755">
                    <w:t>r</w:t>
                  </w:r>
                  <w:r>
                    <w:t>eceipt that contains asset data. This document does not outline all steps to entering a Receipt; only those asset-specific steps are highlighted.</w:t>
                  </w:r>
                </w:p>
              </w:txbxContent>
            </v:textbox>
            <w10:wrap type="topAndBottom" anchorx="page"/>
          </v:shape>
        </w:pict>
      </w:r>
    </w:p>
    <w:p w14:paraId="3855DBCD" w14:textId="77777777" w:rsidR="00DD6A24" w:rsidRDefault="00DD6A24">
      <w:pPr>
        <w:pStyle w:val="BodyText"/>
        <w:spacing w:before="1"/>
        <w:rPr>
          <w:rFonts w:ascii="Times New Roman"/>
          <w:sz w:val="7"/>
        </w:rPr>
      </w:pPr>
    </w:p>
    <w:p w14:paraId="3855DBCE" w14:textId="77777777" w:rsidR="00DD6A24" w:rsidRDefault="00C63672"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855DBED">
          <v:group id="_x0000_s1041" style="width:539.3pt;height:266.8pt;mso-position-horizontal-relative:char;mso-position-vertical-relative:line" coordsize="10786,5336">
            <v:shape id="_x0000_s1043" type="#_x0000_t75" style="position:absolute;left:3692;width:679;height:679">
              <v:imagedata r:id="rId10" o:title=""/>
            </v:shape>
            <v:shape id="_x0000_s1042" type="#_x0000_t202" style="position:absolute;left:7;top:27;width:10772;height:5301" filled="f" strokeweight=".72pt">
              <v:textbox style="mso-next-textbox:#_x0000_s1042" inset="0,0,0,0">
                <w:txbxContent>
                  <w:p w14:paraId="3855DBFF" w14:textId="77777777" w:rsidR="00DD6A24" w:rsidRDefault="00546ADD">
                    <w:pPr>
                      <w:spacing w:before="123"/>
                      <w:ind w:left="445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Foundation Information</w:t>
                    </w:r>
                  </w:p>
                  <w:p w14:paraId="3855DC00" w14:textId="77777777" w:rsidR="00DD6A24" w:rsidRDefault="00546ADD">
                    <w:pPr>
                      <w:spacing w:before="139" w:line="249" w:lineRule="auto"/>
                      <w:ind w:left="316" w:right="14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Integration cannot begin on the </w:t>
                    </w:r>
                    <w:r>
                      <w:rPr>
                        <w:b/>
                        <w:sz w:val="24"/>
                      </w:rPr>
                      <w:t>Receipt</w:t>
                    </w:r>
                    <w:r>
                      <w:rPr>
                        <w:sz w:val="24"/>
                      </w:rPr>
                      <w:t xml:space="preserve">. The </w:t>
                    </w:r>
                    <w:r>
                      <w:rPr>
                        <w:b/>
                        <w:sz w:val="24"/>
                      </w:rPr>
                      <w:t xml:space="preserve">Receipt </w:t>
                    </w:r>
                    <w:r>
                      <w:rPr>
                        <w:sz w:val="24"/>
                      </w:rPr>
                      <w:t xml:space="preserve">will only have asset data if the associated </w:t>
                    </w:r>
                    <w:r>
                      <w:rPr>
                        <w:b/>
                        <w:sz w:val="24"/>
                      </w:rPr>
                      <w:t xml:space="preserve">Purchase Order </w:t>
                    </w:r>
                    <w:r>
                      <w:rPr>
                        <w:sz w:val="24"/>
                      </w:rPr>
                      <w:t>had asset information.</w:t>
                    </w:r>
                  </w:p>
                  <w:p w14:paraId="3855DC01" w14:textId="77777777" w:rsidR="00DD6A24" w:rsidRDefault="00DD6A24">
                    <w:pPr>
                      <w:spacing w:before="2"/>
                      <w:rPr>
                        <w:rFonts w:ascii="Times New Roman"/>
                        <w:sz w:val="25"/>
                      </w:rPr>
                    </w:pPr>
                  </w:p>
                  <w:p w14:paraId="3855DC02" w14:textId="77777777" w:rsidR="00DD6A24" w:rsidRDefault="00546ADD">
                    <w:pPr>
                      <w:spacing w:line="249" w:lineRule="auto"/>
                      <w:ind w:left="316" w:right="5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The </w:t>
                    </w:r>
                    <w:r>
                      <w:rPr>
                        <w:b/>
                        <w:sz w:val="24"/>
                      </w:rPr>
                      <w:t xml:space="preserve">Receipt </w:t>
                    </w:r>
                    <w:r>
                      <w:rPr>
                        <w:sz w:val="24"/>
                      </w:rPr>
                      <w:t xml:space="preserve">provides an </w:t>
                    </w:r>
                    <w:r>
                      <w:rPr>
                        <w:b/>
                        <w:sz w:val="24"/>
                      </w:rPr>
                      <w:t xml:space="preserve">Asset Management Information page </w:t>
                    </w:r>
                    <w:r>
                      <w:rPr>
                        <w:sz w:val="24"/>
                      </w:rPr>
                      <w:t xml:space="preserve">to record physical data, including </w:t>
                    </w:r>
                    <w:r>
                      <w:rPr>
                        <w:b/>
                        <w:sz w:val="24"/>
                      </w:rPr>
                      <w:t>Tag Number, Serial ID, Location, Custodian, and manufacturing information</w:t>
                    </w:r>
                    <w:r>
                      <w:rPr>
                        <w:sz w:val="24"/>
                      </w:rPr>
                      <w:t>. The Receipt passes the information to Asset Management so the asset can be added with its Physical Information.</w:t>
                    </w:r>
                  </w:p>
                  <w:p w14:paraId="3855DC03" w14:textId="77777777" w:rsidR="00DD6A24" w:rsidRDefault="00DD6A24">
                    <w:pPr>
                      <w:spacing w:before="5"/>
                      <w:rPr>
                        <w:rFonts w:ascii="Times New Roman"/>
                        <w:sz w:val="25"/>
                      </w:rPr>
                    </w:pPr>
                  </w:p>
                  <w:p w14:paraId="3855DC04" w14:textId="0BCCDF3A" w:rsidR="00DD6A24" w:rsidRDefault="00546ADD">
                    <w:pPr>
                      <w:spacing w:line="249" w:lineRule="auto"/>
                      <w:ind w:left="316" w:right="37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Note: Because physical data is sent to AM after the </w:t>
                    </w:r>
                    <w:r>
                      <w:rPr>
                        <w:b/>
                        <w:sz w:val="24"/>
                      </w:rPr>
                      <w:t xml:space="preserve">Receipt </w:t>
                    </w:r>
                    <w:r>
                      <w:rPr>
                        <w:sz w:val="24"/>
                      </w:rPr>
                      <w:t xml:space="preserve">is processed, the asset data on the </w:t>
                    </w:r>
                    <w:r>
                      <w:rPr>
                        <w:b/>
                        <w:sz w:val="24"/>
                      </w:rPr>
                      <w:t xml:space="preserve">Receipt </w:t>
                    </w:r>
                    <w:r>
                      <w:rPr>
                        <w:sz w:val="24"/>
                      </w:rPr>
                      <w:t xml:space="preserve">must be correct. That means the </w:t>
                    </w:r>
                    <w:r>
                      <w:rPr>
                        <w:b/>
                        <w:sz w:val="24"/>
                      </w:rPr>
                      <w:t xml:space="preserve">Serialize/Use One Asset ID </w:t>
                    </w:r>
                    <w:r>
                      <w:rPr>
                        <w:sz w:val="24"/>
                      </w:rPr>
                      <w:t xml:space="preserve">buttons have been selected if applicable and the </w:t>
                    </w:r>
                    <w:r>
                      <w:rPr>
                        <w:b/>
                        <w:sz w:val="24"/>
                      </w:rPr>
                      <w:t xml:space="preserve">Profile ID </w:t>
                    </w:r>
                    <w:r>
                      <w:rPr>
                        <w:sz w:val="24"/>
                      </w:rPr>
                      <w:t xml:space="preserve">is correct. For this reason, some agencies have chosen to start the integration on the </w:t>
                    </w:r>
                    <w:r>
                      <w:rPr>
                        <w:b/>
                        <w:sz w:val="24"/>
                      </w:rPr>
                      <w:t xml:space="preserve">Voucher </w:t>
                    </w:r>
                    <w:r>
                      <w:rPr>
                        <w:sz w:val="24"/>
                      </w:rPr>
                      <w:t xml:space="preserve">level. It is easier to correct errors in the AM Loader Tables when the integration begins on the </w:t>
                    </w:r>
                    <w:r>
                      <w:rPr>
                        <w:b/>
                        <w:sz w:val="24"/>
                      </w:rPr>
                      <w:t>Voucher</w:t>
                    </w:r>
                    <w:r>
                      <w:rPr>
                        <w:sz w:val="24"/>
                      </w:rPr>
                      <w:t xml:space="preserve">. The decision on where to start the integration should be made by the agency based on the Purchasing Staff Members’ ability to select </w:t>
                    </w:r>
                    <w:r>
                      <w:rPr>
                        <w:b/>
                        <w:sz w:val="24"/>
                      </w:rPr>
                      <w:t>Profile ID</w:t>
                    </w:r>
                    <w:r w:rsidRPr="00152BFE">
                      <w:rPr>
                        <w:b/>
                        <w:sz w:val="24"/>
                      </w:rPr>
                      <w:t>s</w:t>
                    </w:r>
                    <w:r>
                      <w:rPr>
                        <w:sz w:val="24"/>
                      </w:rPr>
                      <w:t>. A Voucher Processor might be more comfortable with this task because he/ she is familiar with selecting Account Codes.</w:t>
                    </w:r>
                  </w:p>
                </w:txbxContent>
              </v:textbox>
            </v:shape>
            <w10:anchorlock/>
          </v:group>
        </w:pict>
      </w:r>
    </w:p>
    <w:p w14:paraId="3855DBCF" w14:textId="77777777" w:rsidR="00DD6A24" w:rsidRDefault="00C63672">
      <w:pPr>
        <w:pStyle w:val="BodyText"/>
        <w:spacing w:before="4"/>
        <w:rPr>
          <w:rFonts w:ascii="Times New Roman"/>
          <w:sz w:val="17"/>
        </w:rPr>
      </w:pPr>
      <w:r>
        <w:pict w14:anchorId="3855DBEE">
          <v:group id="_x0000_s1037" style="position:absolute;margin-left:28.25pt;margin-top:11.95pt;width:538.85pt;height:326.25pt;z-index:1216;mso-wrap-distance-left:0;mso-wrap-distance-right:0;mso-position-horizontal-relative:page" coordorigin="565,239" coordsize="10777,6525">
            <v:shape id="_x0000_s1040" type="#_x0000_t75" style="position:absolute;left:858;top:2277;width:10141;height:3789">
              <v:imagedata r:id="rId11" o:title=""/>
            </v:shape>
            <v:rect id="_x0000_s1039" style="position:absolute;left:793;top:2084;width:10205;height:4033" filled="f" strokeweight=".72pt"/>
            <v:shape id="_x0000_s1038" type="#_x0000_t202" style="position:absolute;left:566;top:241;width:10772;height:6520" filled="f" strokeweight=".24pt">
              <v:textbox style="mso-next-textbox:#_x0000_s1038" inset="0,0,0,0">
                <w:txbxContent>
                  <w:p w14:paraId="3855DC05" w14:textId="46F619FB" w:rsidR="00DD6A24" w:rsidRDefault="00BB5386">
                    <w:pPr>
                      <w:spacing w:before="197" w:line="249" w:lineRule="auto"/>
                      <w:ind w:left="264" w:right="1324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Homepage </w:t>
                    </w:r>
                    <w:r w:rsidR="00546ADD">
                      <w:rPr>
                        <w:b/>
                        <w:sz w:val="24"/>
                      </w:rPr>
                      <w:t xml:space="preserve">Navigation: </w:t>
                    </w:r>
                    <w:r w:rsidR="00571957" w:rsidRPr="00571957">
                      <w:rPr>
                        <w:sz w:val="24"/>
                      </w:rPr>
                      <w:t>P</w:t>
                    </w:r>
                    <w:r w:rsidR="00571957">
                      <w:rPr>
                        <w:sz w:val="24"/>
                      </w:rPr>
                      <w:t>O</w:t>
                    </w:r>
                    <w:r w:rsidR="00571957" w:rsidRPr="00571957">
                      <w:rPr>
                        <w:sz w:val="24"/>
                      </w:rPr>
                      <w:t>s</w:t>
                    </w:r>
                    <w:r w:rsidR="00571957">
                      <w:rPr>
                        <w:sz w:val="24"/>
                      </w:rPr>
                      <w:t xml:space="preserve"> &amp; Receiving&gt;Receiving</w:t>
                    </w:r>
                    <w:r w:rsidR="00571957" w:rsidRPr="002D494D">
                      <w:rPr>
                        <w:sz w:val="24"/>
                      </w:rPr>
                      <w:t>&gt;</w:t>
                    </w:r>
                    <w:r w:rsidR="00546ADD" w:rsidRPr="002D494D">
                      <w:rPr>
                        <w:sz w:val="24"/>
                      </w:rPr>
                      <w:t>Add/Update Recei</w:t>
                    </w:r>
                    <w:r w:rsidR="002D494D" w:rsidRPr="002D494D">
                      <w:rPr>
                        <w:sz w:val="24"/>
                      </w:rPr>
                      <w:t>ving</w:t>
                    </w:r>
                    <w:r w:rsidR="00E73195">
                      <w:rPr>
                        <w:sz w:val="24"/>
                      </w:rPr>
                      <w:t xml:space="preserve"> </w:t>
                    </w:r>
                    <w:r w:rsidR="00E73195" w:rsidRPr="00E73195">
                      <w:rPr>
                        <w:b/>
                        <w:i/>
                        <w:sz w:val="24"/>
                      </w:rPr>
                      <w:t>or</w:t>
                    </w:r>
                  </w:p>
                  <w:p w14:paraId="02552259" w14:textId="38044DFE" w:rsidR="00EA2C56" w:rsidRDefault="00EA2C56">
                    <w:pPr>
                      <w:spacing w:before="197" w:line="249" w:lineRule="auto"/>
                      <w:ind w:left="264" w:right="1324"/>
                      <w:rPr>
                        <w:sz w:val="24"/>
                      </w:rPr>
                    </w:pPr>
                    <w:proofErr w:type="spellStart"/>
                    <w:r w:rsidRPr="00E73195">
                      <w:rPr>
                        <w:b/>
                        <w:sz w:val="24"/>
                      </w:rPr>
                      <w:t>NavBar</w:t>
                    </w:r>
                    <w:proofErr w:type="spellEnd"/>
                    <w:r>
                      <w:rPr>
                        <w:sz w:val="24"/>
                      </w:rPr>
                      <w:t xml:space="preserve">: </w:t>
                    </w:r>
                    <w:r w:rsidR="00E73195">
                      <w:rPr>
                        <w:sz w:val="24"/>
                      </w:rPr>
                      <w:t>Purchasing</w:t>
                    </w:r>
                    <w:r w:rsidR="002A106C">
                      <w:rPr>
                        <w:sz w:val="24"/>
                      </w:rPr>
                      <w:t>&gt;Receipts&gt;Add/Update Receipts</w:t>
                    </w:r>
                  </w:p>
                  <w:p w14:paraId="1830CA50" w14:textId="662CE820" w:rsidR="005010FF" w:rsidRDefault="00C67E7C">
                    <w:pPr>
                      <w:spacing w:before="197" w:line="249" w:lineRule="auto"/>
                      <w:ind w:left="264" w:right="132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Access asset data on the Maintain </w:t>
                    </w:r>
                    <w:r w:rsidR="005456A7">
                      <w:rPr>
                        <w:sz w:val="24"/>
                      </w:rPr>
                      <w:t>Receipts</w:t>
                    </w:r>
                    <w:r w:rsidR="00924DA5">
                      <w:rPr>
                        <w:sz w:val="24"/>
                      </w:rPr>
                      <w:t xml:space="preserve"> - Receiving</w:t>
                    </w:r>
                    <w:r w:rsidR="005456A7">
                      <w:rPr>
                        <w:sz w:val="24"/>
                      </w:rPr>
                      <w:t xml:space="preserve"> page</w:t>
                    </w:r>
                    <w:r w:rsidR="00924DA5">
                      <w:rPr>
                        <w:sz w:val="24"/>
                      </w:rPr>
                      <w:t xml:space="preserve"> using the</w:t>
                    </w:r>
                    <w:r w:rsidR="005456A7">
                      <w:rPr>
                        <w:sz w:val="24"/>
                      </w:rPr>
                      <w:t xml:space="preserve"> AM Status link.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855DBD0" w14:textId="77777777" w:rsidR="00DD6A24" w:rsidRDefault="00DD6A24">
      <w:pPr>
        <w:rPr>
          <w:rFonts w:ascii="Times New Roman"/>
          <w:sz w:val="17"/>
        </w:rPr>
        <w:sectPr w:rsidR="00DD6A24">
          <w:footerReference w:type="default" r:id="rId12"/>
          <w:type w:val="continuous"/>
          <w:pgSz w:w="11930" w:h="16860"/>
          <w:pgMar w:top="380" w:right="460" w:bottom="820" w:left="440" w:header="720" w:footer="628" w:gutter="0"/>
          <w:cols w:space="720"/>
        </w:sectPr>
      </w:pPr>
    </w:p>
    <w:p w14:paraId="3855DBE6" w14:textId="219B6B27" w:rsidR="00D201B6" w:rsidRDefault="00D201B6">
      <w:pPr>
        <w:spacing w:line="249" w:lineRule="auto"/>
        <w:rPr>
          <w:sz w:val="24"/>
        </w:rPr>
      </w:pPr>
      <w:bookmarkStart w:id="3" w:name="Page-2"/>
      <w:bookmarkEnd w:id="3"/>
    </w:p>
    <w:p w14:paraId="4E0A09CC" w14:textId="65C4596E" w:rsidR="00D201B6" w:rsidRDefault="00D201B6" w:rsidP="00D201B6">
      <w:pPr>
        <w:rPr>
          <w:b/>
          <w:sz w:val="24"/>
          <w:szCs w:val="24"/>
        </w:rPr>
      </w:pPr>
      <w:r w:rsidRPr="007022E8">
        <w:rPr>
          <w:sz w:val="24"/>
          <w:szCs w:val="24"/>
        </w:rPr>
        <w:t xml:space="preserve">The receipt information must be correct for </w:t>
      </w:r>
      <w:r w:rsidR="008369DA">
        <w:rPr>
          <w:sz w:val="24"/>
          <w:szCs w:val="24"/>
        </w:rPr>
        <w:t xml:space="preserve">the </w:t>
      </w:r>
      <w:r w:rsidRPr="007022E8">
        <w:rPr>
          <w:sz w:val="24"/>
          <w:szCs w:val="24"/>
        </w:rPr>
        <w:t>asset information to flow into the AM Loader Tables correctly. The example below is the most basic</w:t>
      </w:r>
      <w:r>
        <w:rPr>
          <w:sz w:val="24"/>
          <w:szCs w:val="24"/>
        </w:rPr>
        <w:t>:  O</w:t>
      </w:r>
      <w:r w:rsidRPr="007022E8">
        <w:rPr>
          <w:sz w:val="24"/>
          <w:szCs w:val="24"/>
        </w:rPr>
        <w:t xml:space="preserve">ne asset with one funding source. Other more complex examples are covered in </w:t>
      </w:r>
      <w:r w:rsidRPr="007022E8">
        <w:rPr>
          <w:b/>
          <w:sz w:val="24"/>
          <w:szCs w:val="24"/>
        </w:rPr>
        <w:t>Scenarios 1.1, 1.2, and 1.3</w:t>
      </w:r>
      <w:r>
        <w:rPr>
          <w:b/>
          <w:sz w:val="24"/>
          <w:szCs w:val="24"/>
        </w:rPr>
        <w:t>.</w:t>
      </w:r>
    </w:p>
    <w:p w14:paraId="7226AB7A" w14:textId="77777777" w:rsidR="00D201B6" w:rsidRDefault="00D201B6" w:rsidP="00D201B6">
      <w:pPr>
        <w:pStyle w:val="BodyText"/>
        <w:spacing w:before="128"/>
        <w:jc w:val="both"/>
        <w:rPr>
          <w:u w:val="single"/>
        </w:rPr>
      </w:pPr>
      <w:r>
        <w:rPr>
          <w:u w:val="single"/>
        </w:rPr>
        <w:t>One Asset with One Distribution Line</w:t>
      </w:r>
    </w:p>
    <w:p w14:paraId="508D5564" w14:textId="77777777" w:rsidR="00D201B6" w:rsidRPr="007022E8" w:rsidRDefault="00D201B6" w:rsidP="00D201B6">
      <w:pPr>
        <w:pStyle w:val="BodyText"/>
        <w:spacing w:before="128"/>
        <w:jc w:val="both"/>
        <w:rPr>
          <w:noProof/>
        </w:rPr>
      </w:pPr>
      <w:r>
        <w:t xml:space="preserve">Click the </w:t>
      </w:r>
      <w:r>
        <w:rPr>
          <w:b/>
        </w:rPr>
        <w:t xml:space="preserve">Pending </w:t>
      </w:r>
      <w:r w:rsidRPr="00407768">
        <w:t>h</w:t>
      </w:r>
      <w:r>
        <w:t>yperlink.</w:t>
      </w:r>
    </w:p>
    <w:p w14:paraId="5911B0B9" w14:textId="77777777" w:rsidR="00D201B6" w:rsidRDefault="00D201B6" w:rsidP="00D201B6">
      <w:pPr>
        <w:ind w:left="720"/>
      </w:pPr>
      <w:r w:rsidRPr="007022E8">
        <w:rPr>
          <w:noProof/>
          <w:bdr w:val="single" w:sz="4" w:space="0" w:color="auto"/>
        </w:rPr>
        <w:drawing>
          <wp:inline distT="0" distB="0" distL="0" distR="0" wp14:anchorId="4B6D7600" wp14:editId="4154CC12">
            <wp:extent cx="4871923" cy="1876940"/>
            <wp:effectExtent l="0" t="0" r="508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38842" cy="190272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5896B" w14:textId="77777777" w:rsidR="00D201B6" w:rsidRDefault="00D201B6" w:rsidP="00D201B6">
      <w:pPr>
        <w:spacing w:line="249" w:lineRule="auto"/>
        <w:ind w:right="1289"/>
        <w:rPr>
          <w:sz w:val="24"/>
        </w:rPr>
      </w:pPr>
      <w:r w:rsidRPr="007022E8">
        <w:rPr>
          <w:sz w:val="24"/>
        </w:rPr>
        <w:t xml:space="preserve">Populate any known Physical fields on the </w:t>
      </w:r>
      <w:r w:rsidRPr="007022E8">
        <w:rPr>
          <w:b/>
          <w:sz w:val="24"/>
        </w:rPr>
        <w:t>Asset Management Information for Line 1 page</w:t>
      </w:r>
      <w:r w:rsidRPr="007022E8">
        <w:rPr>
          <w:sz w:val="24"/>
        </w:rPr>
        <w:t>.</w:t>
      </w:r>
    </w:p>
    <w:p w14:paraId="4D658A0A" w14:textId="77777777" w:rsidR="00D201B6" w:rsidRPr="007022E8" w:rsidRDefault="00D201B6" w:rsidP="00D201B6">
      <w:pPr>
        <w:spacing w:line="249" w:lineRule="auto"/>
        <w:ind w:left="720" w:right="1289"/>
        <w:jc w:val="both"/>
        <w:rPr>
          <w:sz w:val="24"/>
        </w:rPr>
      </w:pPr>
      <w:r w:rsidRPr="00F31D8B">
        <w:rPr>
          <w:noProof/>
          <w:bdr w:val="single" w:sz="4" w:space="0" w:color="auto"/>
        </w:rPr>
        <w:drawing>
          <wp:inline distT="0" distB="0" distL="0" distR="0" wp14:anchorId="6D25A1DB" wp14:editId="57BF4E29">
            <wp:extent cx="5030546" cy="3891687"/>
            <wp:effectExtent l="19050" t="19050" r="17780" b="139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862" t="11561" r="10496" b="3694"/>
                    <a:stretch/>
                  </pic:blipFill>
                  <pic:spPr bwMode="auto">
                    <a:xfrm>
                      <a:off x="0" y="0"/>
                      <a:ext cx="5041127" cy="389987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022E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126619F" wp14:editId="187BEBBA">
            <wp:extent cx="3679546" cy="124559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67460" cy="127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A7907" w14:textId="61DF4940" w:rsidR="00D201B6" w:rsidRDefault="00D201B6" w:rsidP="00D201B6">
      <w:pPr>
        <w:tabs>
          <w:tab w:val="left" w:pos="946"/>
        </w:tabs>
        <w:rPr>
          <w:sz w:val="24"/>
        </w:rPr>
      </w:pPr>
    </w:p>
    <w:p w14:paraId="2B08846F" w14:textId="00CD5FC2" w:rsidR="00DD6A24" w:rsidRPr="00D201B6" w:rsidRDefault="00D201B6" w:rsidP="00D201B6">
      <w:pPr>
        <w:tabs>
          <w:tab w:val="left" w:pos="946"/>
        </w:tabs>
        <w:rPr>
          <w:sz w:val="24"/>
        </w:rPr>
        <w:sectPr w:rsidR="00DD6A24" w:rsidRPr="00D201B6">
          <w:footerReference w:type="default" r:id="rId16"/>
          <w:pgSz w:w="11930" w:h="16860"/>
          <w:pgMar w:top="540" w:right="460" w:bottom="600" w:left="440" w:header="0" w:footer="401" w:gutter="0"/>
          <w:cols w:space="720"/>
        </w:sectPr>
      </w:pPr>
      <w:r>
        <w:rPr>
          <w:sz w:val="24"/>
        </w:rPr>
        <w:tab/>
      </w:r>
    </w:p>
    <w:p w14:paraId="3855DBE7" w14:textId="77777777" w:rsidR="00DD6A24" w:rsidRDefault="00C63672">
      <w:pPr>
        <w:pStyle w:val="BodyText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 w14:anchorId="3855DBF1">
          <v:group id="_x0000_s1026" style="width:538.85pt;height:439.65pt;mso-position-horizontal-relative:char;mso-position-vertical-relative:line" coordsize="10777,8793">
            <v:shape id="_x0000_s1029" type="#_x0000_t75" style="position:absolute;left:696;top:977;width:9791;height:1019">
              <v:imagedata r:id="rId17" o:title=""/>
            </v:shape>
            <v:rect id="_x0000_s1028" style="position:absolute;left:696;top:977;width:9808;height:1019" filled="f" strokeweight=".72pt"/>
            <v:shape id="_x0000_s1027" type="#_x0000_t202" style="position:absolute;left:2;top:2;width:10772;height:8788" filled="f" strokeweight=".24pt">
              <v:textbox inset="0,0,0,0">
                <w:txbxContent>
                  <w:p w14:paraId="3855DC09" w14:textId="77777777" w:rsidR="00DD6A24" w:rsidRDefault="00DD6A24">
                    <w:pPr>
                      <w:spacing w:before="9"/>
                      <w:rPr>
                        <w:sz w:val="30"/>
                      </w:rPr>
                    </w:pPr>
                  </w:p>
                  <w:p w14:paraId="3855DC0A" w14:textId="77777777" w:rsidR="00DD6A24" w:rsidRDefault="00546ADD">
                    <w:pPr>
                      <w:ind w:left="618"/>
                      <w:rPr>
                        <w:sz w:val="24"/>
                      </w:rPr>
                    </w:pPr>
                    <w:bookmarkStart w:id="4" w:name="Page-3"/>
                    <w:bookmarkEnd w:id="4"/>
                    <w:r>
                      <w:rPr>
                        <w:sz w:val="24"/>
                      </w:rPr>
                      <w:t xml:space="preserve">Select the </w:t>
                    </w:r>
                    <w:r>
                      <w:rPr>
                        <w:b/>
                        <w:sz w:val="24"/>
                      </w:rPr>
                      <w:t xml:space="preserve">More Details tab </w:t>
                    </w:r>
                    <w:r>
                      <w:rPr>
                        <w:sz w:val="24"/>
                      </w:rPr>
                      <w:t>to populate additional Asset Physical Information.</w:t>
                    </w:r>
                  </w:p>
                  <w:p w14:paraId="3855DC0B" w14:textId="77777777" w:rsidR="00DD6A24" w:rsidRDefault="00DD6A24">
                    <w:pPr>
                      <w:rPr>
                        <w:sz w:val="20"/>
                      </w:rPr>
                    </w:pPr>
                  </w:p>
                  <w:p w14:paraId="3855DC0C" w14:textId="77777777" w:rsidR="00DD6A24" w:rsidRDefault="00DD6A24">
                    <w:pPr>
                      <w:rPr>
                        <w:sz w:val="20"/>
                      </w:rPr>
                    </w:pPr>
                  </w:p>
                  <w:p w14:paraId="3855DC0D" w14:textId="77777777" w:rsidR="00DD6A24" w:rsidRDefault="00DD6A24">
                    <w:pPr>
                      <w:rPr>
                        <w:sz w:val="20"/>
                      </w:rPr>
                    </w:pPr>
                  </w:p>
                  <w:p w14:paraId="3855DC0E" w14:textId="77777777" w:rsidR="00DD6A24" w:rsidRDefault="00DD6A24">
                    <w:pPr>
                      <w:rPr>
                        <w:sz w:val="20"/>
                      </w:rPr>
                    </w:pPr>
                  </w:p>
                  <w:p w14:paraId="3855DC0F" w14:textId="77777777" w:rsidR="00DD6A24" w:rsidRDefault="00DD6A24">
                    <w:pPr>
                      <w:rPr>
                        <w:sz w:val="20"/>
                      </w:rPr>
                    </w:pPr>
                  </w:p>
                  <w:p w14:paraId="3855DC10" w14:textId="77777777" w:rsidR="00DD6A24" w:rsidRDefault="00DD6A24">
                    <w:pPr>
                      <w:rPr>
                        <w:sz w:val="20"/>
                      </w:rPr>
                    </w:pPr>
                  </w:p>
                  <w:p w14:paraId="3855DC11" w14:textId="77777777" w:rsidR="00DD6A24" w:rsidRDefault="00DD6A24">
                    <w:pPr>
                      <w:rPr>
                        <w:sz w:val="20"/>
                      </w:rPr>
                    </w:pPr>
                  </w:p>
                  <w:p w14:paraId="3855DC12" w14:textId="77777777" w:rsidR="00DD6A24" w:rsidRDefault="00DD6A24">
                    <w:pPr>
                      <w:spacing w:before="3" w:after="1"/>
                      <w:rPr>
                        <w:sz w:val="17"/>
                      </w:rPr>
                    </w:pPr>
                  </w:p>
                  <w:p w14:paraId="3855DC13" w14:textId="77777777" w:rsidR="00DD6A24" w:rsidRDefault="00546ADD">
                    <w:pPr>
                      <w:ind w:left="1183"/>
                      <w:rPr>
                        <w:sz w:val="20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3855DC15" wp14:editId="3855DC16">
                          <wp:extent cx="5524480" cy="2971800"/>
                          <wp:effectExtent l="0" t="0" r="0" b="0"/>
                          <wp:docPr id="1" name="image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8.png"/>
                                  <pic:cNvPicPr/>
                                </pic:nvPicPr>
                                <pic:blipFill>
                                  <a:blip r:embed="rId1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24480" cy="2971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55DC14" w14:textId="77777777" w:rsidR="00DD6A24" w:rsidRDefault="00546ADD">
                    <w:pPr>
                      <w:spacing w:before="230" w:line="249" w:lineRule="auto"/>
                      <w:ind w:left="505" w:right="8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Click OK and Save. When the receipt is saved, a batch job will automatically run. The </w:t>
                    </w:r>
                    <w:r>
                      <w:rPr>
                        <w:b/>
                        <w:sz w:val="24"/>
                      </w:rPr>
                      <w:t xml:space="preserve">AM Status </w:t>
                    </w:r>
                    <w:r>
                      <w:rPr>
                        <w:sz w:val="24"/>
                      </w:rPr>
                      <w:t xml:space="preserve">should change to </w:t>
                    </w:r>
                    <w:r>
                      <w:rPr>
                        <w:b/>
                        <w:sz w:val="24"/>
                      </w:rPr>
                      <w:t xml:space="preserve">Moved </w:t>
                    </w:r>
                    <w:r>
                      <w:rPr>
                        <w:sz w:val="24"/>
                      </w:rPr>
                      <w:t>when you navigate back into the Receipt. An Asset ID will be assigned automatically in the Asset Management module. That asset will have a status of ‘Received’ until cost is integrated from the voucher.</w:t>
                    </w:r>
                  </w:p>
                </w:txbxContent>
              </v:textbox>
            </v:shape>
            <w10:anchorlock/>
          </v:group>
        </w:pict>
      </w:r>
    </w:p>
    <w:sectPr w:rsidR="00DD6A24">
      <w:footerReference w:type="default" r:id="rId19"/>
      <w:pgSz w:w="11930" w:h="16860"/>
      <w:pgMar w:top="400" w:right="460" w:bottom="820" w:left="44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24314" w14:textId="77777777" w:rsidR="00C63672" w:rsidRDefault="00C63672">
      <w:r>
        <w:separator/>
      </w:r>
    </w:p>
  </w:endnote>
  <w:endnote w:type="continuationSeparator" w:id="0">
    <w:p w14:paraId="569F0E33" w14:textId="77777777" w:rsidR="00C63672" w:rsidRDefault="00C6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DBF2" w14:textId="77777777" w:rsidR="00DD6A24" w:rsidRDefault="00C63672">
    <w:pPr>
      <w:pStyle w:val="BodyText"/>
      <w:spacing w:line="14" w:lineRule="auto"/>
      <w:rPr>
        <w:sz w:val="20"/>
      </w:rPr>
    </w:pPr>
    <w:r>
      <w:pict w14:anchorId="3855DBF5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.35pt;margin-top:800.6pt;width:153.65pt;height:10.95pt;z-index:-5128;mso-position-horizontal-relative:page;mso-position-vertical-relative:page" filled="f" stroked="f">
          <v:textbox inset="0,0,0,0">
            <w:txbxContent>
              <w:p w14:paraId="3855DC17" w14:textId="798DA090" w:rsidR="00DD6A24" w:rsidRDefault="00EB7F6F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04</w:t>
                </w:r>
                <w:r w:rsidR="00546ADD">
                  <w:rPr>
                    <w:b/>
                    <w:sz w:val="16"/>
                  </w:rPr>
                  <w:t>/1</w:t>
                </w:r>
                <w:r>
                  <w:rPr>
                    <w:b/>
                    <w:sz w:val="16"/>
                  </w:rPr>
                  <w:t>5</w:t>
                </w:r>
                <w:r w:rsidR="00546ADD">
                  <w:rPr>
                    <w:b/>
                    <w:sz w:val="16"/>
                  </w:rPr>
                  <w:t>/201</w:t>
                </w:r>
                <w:r>
                  <w:rPr>
                    <w:b/>
                    <w:sz w:val="16"/>
                  </w:rPr>
                  <w:t>9</w:t>
                </w:r>
                <w:r w:rsidR="00546ADD">
                  <w:rPr>
                    <w:b/>
                    <w:sz w:val="16"/>
                  </w:rPr>
                  <w:t xml:space="preserve"> - AM Tool 4 – Asset Receipts</w:t>
                </w:r>
              </w:p>
            </w:txbxContent>
          </v:textbox>
          <w10:wrap anchorx="page" anchory="page"/>
        </v:shape>
      </w:pict>
    </w:r>
    <w:r>
      <w:pict w14:anchorId="3855DBF6">
        <v:shape id="_x0000_s2053" type="#_x0000_t202" style="position:absolute;margin-left:512.2pt;margin-top:800.6pt;width:44.25pt;height:10.95pt;z-index:-5104;mso-position-horizontal-relative:page;mso-position-vertical-relative:page" filled="f" stroked="f">
          <v:textbox inset="0,0,0,0">
            <w:txbxContent>
              <w:p w14:paraId="3855DC18" w14:textId="77777777" w:rsidR="00DD6A24" w:rsidRDefault="00546ADD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 1 of 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DBF3" w14:textId="77777777" w:rsidR="00DD6A24" w:rsidRDefault="00C63672">
    <w:pPr>
      <w:pStyle w:val="BodyText"/>
      <w:spacing w:line="14" w:lineRule="auto"/>
      <w:rPr>
        <w:sz w:val="20"/>
      </w:rPr>
    </w:pPr>
    <w:r>
      <w:pict w14:anchorId="3855DBF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8.6pt;margin-top:811.95pt;width:44.25pt;height:10.95pt;z-index:-5080;mso-position-horizontal-relative:page;mso-position-vertical-relative:page" filled="f" stroked="f">
          <v:textbox inset="0,0,0,0">
            <w:txbxContent>
              <w:p w14:paraId="3855DC19" w14:textId="77777777" w:rsidR="00DD6A24" w:rsidRDefault="00546ADD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 2 of 3</w:t>
                </w:r>
              </w:p>
            </w:txbxContent>
          </v:textbox>
          <w10:wrap anchorx="page" anchory="page"/>
        </v:shape>
      </w:pict>
    </w:r>
    <w:r>
      <w:pict w14:anchorId="3855DBF8">
        <v:shape id="_x0000_s2051" type="#_x0000_t202" style="position:absolute;margin-left:29.35pt;margin-top:813.35pt;width:153.65pt;height:10.95pt;z-index:-5056;mso-position-horizontal-relative:page;mso-position-vertical-relative:page" filled="f" stroked="f">
          <v:textbox inset="0,0,0,0">
            <w:txbxContent>
              <w:p w14:paraId="3855DC1A" w14:textId="437DD14E" w:rsidR="00DD6A24" w:rsidRDefault="00EB7F6F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04</w:t>
                </w:r>
                <w:r w:rsidR="00546ADD">
                  <w:rPr>
                    <w:b/>
                    <w:sz w:val="16"/>
                  </w:rPr>
                  <w:t>/1</w:t>
                </w:r>
                <w:r>
                  <w:rPr>
                    <w:b/>
                    <w:sz w:val="16"/>
                  </w:rPr>
                  <w:t>5</w:t>
                </w:r>
                <w:r w:rsidR="00546ADD">
                  <w:rPr>
                    <w:b/>
                    <w:sz w:val="16"/>
                  </w:rPr>
                  <w:t>/201</w:t>
                </w:r>
                <w:r>
                  <w:rPr>
                    <w:b/>
                    <w:sz w:val="16"/>
                  </w:rPr>
                  <w:t>9</w:t>
                </w:r>
                <w:r w:rsidR="00546ADD">
                  <w:rPr>
                    <w:b/>
                    <w:sz w:val="16"/>
                  </w:rPr>
                  <w:t xml:space="preserve"> - AM Tool 4 – Asset Receipts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DBF4" w14:textId="77777777" w:rsidR="00DD6A24" w:rsidRDefault="00C63672">
    <w:pPr>
      <w:pStyle w:val="BodyText"/>
      <w:spacing w:line="14" w:lineRule="auto"/>
      <w:rPr>
        <w:sz w:val="20"/>
      </w:rPr>
    </w:pPr>
    <w:r>
      <w:pict w14:anchorId="3855DBF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.5pt;margin-top:800.6pt;width:153.65pt;height:10.95pt;z-index:-5032;mso-position-horizontal-relative:page;mso-position-vertical-relative:page" filled="f" stroked="f">
          <v:textbox inset="0,0,0,0">
            <w:txbxContent>
              <w:p w14:paraId="3855DC1B" w14:textId="60AD93BF" w:rsidR="00DD6A24" w:rsidRDefault="00C050B5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04</w:t>
                </w:r>
                <w:r w:rsidR="00546ADD">
                  <w:rPr>
                    <w:b/>
                    <w:sz w:val="16"/>
                  </w:rPr>
                  <w:t>/1</w:t>
                </w:r>
                <w:r>
                  <w:rPr>
                    <w:b/>
                    <w:sz w:val="16"/>
                  </w:rPr>
                  <w:t>5</w:t>
                </w:r>
                <w:r w:rsidR="00546ADD">
                  <w:rPr>
                    <w:b/>
                    <w:sz w:val="16"/>
                  </w:rPr>
                  <w:t>/201</w:t>
                </w:r>
                <w:r>
                  <w:rPr>
                    <w:b/>
                    <w:sz w:val="16"/>
                  </w:rPr>
                  <w:t>9</w:t>
                </w:r>
                <w:r w:rsidR="00546ADD">
                  <w:rPr>
                    <w:b/>
                    <w:sz w:val="16"/>
                  </w:rPr>
                  <w:t xml:space="preserve"> - AM Tool 4 – Asset Receipts</w:t>
                </w:r>
              </w:p>
            </w:txbxContent>
          </v:textbox>
          <w10:wrap anchorx="page" anchory="page"/>
        </v:shape>
      </w:pict>
    </w:r>
    <w:r>
      <w:pict w14:anchorId="3855DBFA">
        <v:shape id="_x0000_s2049" type="#_x0000_t202" style="position:absolute;margin-left:505.15pt;margin-top:800.6pt;width:44.25pt;height:10.95pt;z-index:-5008;mso-position-horizontal-relative:page;mso-position-vertical-relative:page" filled="f" stroked="f">
          <v:textbox inset="0,0,0,0">
            <w:txbxContent>
              <w:p w14:paraId="3855DC1C" w14:textId="77777777" w:rsidR="00DD6A24" w:rsidRDefault="00546ADD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 3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EE325" w14:textId="77777777" w:rsidR="00C63672" w:rsidRDefault="00C63672">
      <w:r>
        <w:separator/>
      </w:r>
    </w:p>
  </w:footnote>
  <w:footnote w:type="continuationSeparator" w:id="0">
    <w:p w14:paraId="729B0572" w14:textId="77777777" w:rsidR="00C63672" w:rsidRDefault="00C63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A24"/>
    <w:rsid w:val="00152BFE"/>
    <w:rsid w:val="001949CC"/>
    <w:rsid w:val="002A106C"/>
    <w:rsid w:val="002D494D"/>
    <w:rsid w:val="003642F0"/>
    <w:rsid w:val="004B4A8F"/>
    <w:rsid w:val="005010FF"/>
    <w:rsid w:val="005456A7"/>
    <w:rsid w:val="00546ADD"/>
    <w:rsid w:val="00571957"/>
    <w:rsid w:val="006D79A7"/>
    <w:rsid w:val="007F5755"/>
    <w:rsid w:val="0083488D"/>
    <w:rsid w:val="008369DA"/>
    <w:rsid w:val="00924DA5"/>
    <w:rsid w:val="0094201A"/>
    <w:rsid w:val="00B97DC2"/>
    <w:rsid w:val="00BB5386"/>
    <w:rsid w:val="00C050B5"/>
    <w:rsid w:val="00C63672"/>
    <w:rsid w:val="00C67E7C"/>
    <w:rsid w:val="00D201B6"/>
    <w:rsid w:val="00DD6A24"/>
    <w:rsid w:val="00E11C0D"/>
    <w:rsid w:val="00E73195"/>
    <w:rsid w:val="00EA2C56"/>
    <w:rsid w:val="00EB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855DBCB"/>
  <w15:docId w15:val="{F2E398A6-12DB-47D8-995A-F2DEBA43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201B6"/>
    <w:rPr>
      <w:rFonts w:ascii="Arial" w:eastAsia="Arial" w:hAnsi="Arial" w:cs="Arial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B7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F6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B7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F6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D06481B4C244281F7CEFAFD26A13B" ma:contentTypeVersion="" ma:contentTypeDescription="Create a new document." ma:contentTypeScope="" ma:versionID="129ff19fcb0b2c5860fdf91042276530">
  <xsd:schema xmlns:xsd="http://www.w3.org/2001/XMLSchema" xmlns:xs="http://www.w3.org/2001/XMLSchema" xmlns:p="http://schemas.microsoft.com/office/2006/metadata/properties" xmlns:ns2="98c60217-87bc-4437-b9f5-f31d850d70e4" xmlns:ns3="a9343af4-2466-41a9-9238-9dddcc3e6066" xmlns:ns4="b2223eab-1194-430f-a6a9-19c137db13c5" targetNamespace="http://schemas.microsoft.com/office/2006/metadata/properties" ma:root="true" ma:fieldsID="a7ccf659b5d09d58c547fecf52428cf8" ns2:_="" ns3:_="" ns4:_="">
    <xsd:import namespace="98c60217-87bc-4437-b9f5-f31d850d70e4"/>
    <xsd:import namespace="a9343af4-2466-41a9-9238-9dddcc3e6066"/>
    <xsd:import namespace="b2223eab-1194-430f-a6a9-19c137db1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0217-87bc-4437-b9f5-f31d850d7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43af4-2466-41a9-9238-9dddcc3e6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23eab-1194-430f-a6a9-19c137db13c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8385D-1C26-4D90-B637-7F020AC43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9E2D4-D9B7-4010-9315-33586DBA2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60217-87bc-4437-b9f5-f31d850d70e4"/>
    <ds:schemaRef ds:uri="a9343af4-2466-41a9-9238-9dddcc3e6066"/>
    <ds:schemaRef ds:uri="b2223eab-1194-430f-a6a9-19c137db1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CD73CC-4ADC-4962-B0EA-0F54604759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mspringer</dc:creator>
  <cp:lastModifiedBy>Bookwalter, Kristin [DASM]</cp:lastModifiedBy>
  <cp:revision>2</cp:revision>
  <dcterms:created xsi:type="dcterms:W3CDTF">2019-04-16T16:25:00Z</dcterms:created>
  <dcterms:modified xsi:type="dcterms:W3CDTF">2019-04-16T16:25:00Z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Creator">
    <vt:lpwstr>Microsoft® Office Visio® 2007</vt:lpwstr>
  </property>
  <property fmtid="{D5CDD505-2E9C-101B-9397-08002B2CF9AE}" pid="4" name="LastSaved">
    <vt:filetime>2019-03-29T00:00:00Z</vt:filetime>
  </property>
  <property fmtid="{D5CDD505-2E9C-101B-9397-08002B2CF9AE}" pid="5" name="ContentTypeId">
    <vt:lpwstr>0x010100036D06481B4C244281F7CEFAFD26A13B</vt:lpwstr>
  </property>
</Properties>
</file>