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8AF1" w14:textId="77777777" w:rsidR="00800E42" w:rsidRPr="00996C68" w:rsidRDefault="00D13434" w:rsidP="00800E42">
      <w:pPr>
        <w:pStyle w:val="Header"/>
        <w:spacing w:before="120"/>
        <w:jc w:val="center"/>
        <w:rPr>
          <w:rFonts w:ascii="Calibri" w:hAnsi="Calibri" w:cs="Arial"/>
          <w:b/>
          <w:bCs/>
          <w:sz w:val="32"/>
          <w:szCs w:val="32"/>
        </w:rPr>
      </w:pPr>
      <w:bookmarkStart w:id="0" w:name="_GoBack"/>
      <w:bookmarkEnd w:id="0"/>
      <w:r>
        <w:rPr>
          <w:rFonts w:cs="Arial"/>
          <w:b/>
          <w:bCs/>
          <w:noProof/>
          <w:sz w:val="32"/>
          <w:szCs w:val="32"/>
        </w:rPr>
        <w:drawing>
          <wp:anchor distT="0" distB="0" distL="114300" distR="114300" simplePos="0" relativeHeight="251653120" behindDoc="0" locked="0" layoutInCell="1" allowOverlap="1" wp14:anchorId="0CEAAEDB" wp14:editId="497D56D1">
            <wp:simplePos x="0" y="0"/>
            <wp:positionH relativeFrom="column">
              <wp:posOffset>-495300</wp:posOffset>
            </wp:positionH>
            <wp:positionV relativeFrom="paragraph">
              <wp:posOffset>9525</wp:posOffset>
            </wp:positionV>
            <wp:extent cx="1076325" cy="650240"/>
            <wp:effectExtent l="0" t="0" r="9525"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50240"/>
                    </a:xfrm>
                    <a:prstGeom prst="rect">
                      <a:avLst/>
                    </a:prstGeom>
                    <a:noFill/>
                  </pic:spPr>
                </pic:pic>
              </a:graphicData>
            </a:graphic>
            <wp14:sizeRelH relativeFrom="page">
              <wp14:pctWidth>0</wp14:pctWidth>
            </wp14:sizeRelH>
            <wp14:sizeRelV relativeFrom="page">
              <wp14:pctHeight>0</wp14:pctHeight>
            </wp14:sizeRelV>
          </wp:anchor>
        </w:drawing>
      </w:r>
      <w:r w:rsidR="00484221">
        <w:rPr>
          <w:rFonts w:ascii="Calibri" w:hAnsi="Calibri"/>
          <w:noProof/>
          <w:sz w:val="32"/>
          <w:szCs w:val="32"/>
        </w:rPr>
        <w:object w:dxaOrig="1440" w:dyaOrig="1440" w14:anchorId="744AA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4144;mso-position-horizontal:center;mso-position-horizontal-relative:text;mso-position-vertical-relative:text" stroked="t" strokeweight="2pt">
            <v:imagedata r:id="rId9" o:title=""/>
            <o:lock v:ext="edit" aspectratio="f"/>
          </v:shape>
          <o:OLEObject Type="Embed" ProgID="Visio.Drawing.11" ShapeID="_x0000_s1027" DrawAspect="Content" ObjectID="_1590843639" r:id="rId10"/>
        </w:object>
      </w:r>
      <w:r w:rsidR="00800E42" w:rsidRPr="00996C68">
        <w:rPr>
          <w:rFonts w:ascii="Calibri" w:hAnsi="Calibri" w:cs="Arial"/>
          <w:b/>
          <w:bCs/>
          <w:noProof/>
          <w:sz w:val="32"/>
          <w:szCs w:val="32"/>
        </w:rPr>
        <w:t>State of Kansas</w:t>
      </w:r>
    </w:p>
    <w:p w14:paraId="1BFBFDAB" w14:textId="74417906" w:rsidR="00800E42" w:rsidRPr="00341BE7" w:rsidRDefault="000B5E65" w:rsidP="00800E42">
      <w:pPr>
        <w:jc w:val="center"/>
        <w:rPr>
          <w:rFonts w:ascii="Calibri" w:hAnsi="Calibri" w:cs="Arial"/>
          <w:b/>
          <w:bCs/>
          <w:sz w:val="28"/>
          <w:szCs w:val="28"/>
        </w:rPr>
      </w:pPr>
      <w:r>
        <w:rPr>
          <w:rFonts w:ascii="Calibri" w:hAnsi="Calibri" w:cs="Arial"/>
          <w:b/>
          <w:bCs/>
          <w:sz w:val="28"/>
          <w:szCs w:val="28"/>
        </w:rPr>
        <w:t xml:space="preserve">Budget Date Change </w:t>
      </w:r>
      <w:r w:rsidR="00A0251B">
        <w:rPr>
          <w:rFonts w:ascii="Calibri" w:hAnsi="Calibri" w:cs="Arial"/>
          <w:b/>
          <w:bCs/>
          <w:sz w:val="28"/>
          <w:szCs w:val="28"/>
        </w:rPr>
        <w:t>Request</w:t>
      </w:r>
    </w:p>
    <w:p w14:paraId="2D3F52DA"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1848"/>
        <w:gridCol w:w="8723"/>
      </w:tblGrid>
      <w:tr w:rsidR="009D470F" w:rsidRPr="0026147F" w14:paraId="309D7D11" w14:textId="77777777" w:rsidTr="00285573">
        <w:trPr>
          <w:trHeight w:val="305"/>
        </w:trPr>
        <w:tc>
          <w:tcPr>
            <w:tcW w:w="1848" w:type="dxa"/>
          </w:tcPr>
          <w:p w14:paraId="715A5058" w14:textId="77777777" w:rsidR="009D470F" w:rsidRPr="0026147F" w:rsidRDefault="009D470F" w:rsidP="00C8448A">
            <w:pPr>
              <w:spacing w:after="120"/>
              <w:rPr>
                <w:rFonts w:ascii="Arial" w:hAnsi="Arial" w:cs="Arial"/>
                <w:b/>
                <w:noProof/>
                <w:sz w:val="22"/>
                <w:szCs w:val="22"/>
              </w:rPr>
            </w:pPr>
            <w:r w:rsidRPr="0026147F">
              <w:rPr>
                <w:rFonts w:ascii="Arial" w:hAnsi="Arial" w:cs="Arial"/>
                <w:b/>
                <w:noProof/>
                <w:sz w:val="22"/>
                <w:szCs w:val="22"/>
              </w:rPr>
              <w:t>Date Created:</w:t>
            </w:r>
          </w:p>
        </w:tc>
        <w:tc>
          <w:tcPr>
            <w:tcW w:w="8723" w:type="dxa"/>
          </w:tcPr>
          <w:p w14:paraId="30C92BAE" w14:textId="52A8EED3" w:rsidR="009D470F" w:rsidRPr="0026147F" w:rsidRDefault="00C45B32" w:rsidP="00C8448A">
            <w:pPr>
              <w:spacing w:after="120"/>
              <w:rPr>
                <w:rStyle w:val="Strong"/>
                <w:rFonts w:ascii="Arial" w:hAnsi="Arial" w:cs="Arial"/>
                <w:b w:val="0"/>
                <w:sz w:val="22"/>
                <w:szCs w:val="22"/>
              </w:rPr>
            </w:pPr>
            <w:r>
              <w:rPr>
                <w:rStyle w:val="Strong"/>
                <w:rFonts w:ascii="Arial" w:hAnsi="Arial" w:cs="Arial"/>
                <w:b w:val="0"/>
                <w:sz w:val="22"/>
                <w:szCs w:val="22"/>
              </w:rPr>
              <w:t>4</w:t>
            </w:r>
            <w:r w:rsidR="00CB5916">
              <w:rPr>
                <w:rStyle w:val="Strong"/>
                <w:rFonts w:ascii="Arial" w:hAnsi="Arial" w:cs="Arial"/>
                <w:b w:val="0"/>
                <w:sz w:val="22"/>
                <w:szCs w:val="22"/>
              </w:rPr>
              <w:t>-</w:t>
            </w:r>
            <w:r w:rsidR="003D6A63">
              <w:rPr>
                <w:rStyle w:val="Strong"/>
                <w:rFonts w:ascii="Arial" w:hAnsi="Arial" w:cs="Arial"/>
                <w:b w:val="0"/>
                <w:sz w:val="22"/>
                <w:szCs w:val="22"/>
              </w:rPr>
              <w:t>1</w:t>
            </w:r>
            <w:r w:rsidR="00A26DF0">
              <w:rPr>
                <w:rStyle w:val="Strong"/>
                <w:rFonts w:ascii="Arial" w:hAnsi="Arial" w:cs="Arial"/>
                <w:b w:val="0"/>
                <w:sz w:val="22"/>
                <w:szCs w:val="22"/>
              </w:rPr>
              <w:t>6</w:t>
            </w:r>
            <w:r w:rsidR="00CB5916">
              <w:rPr>
                <w:rStyle w:val="Strong"/>
                <w:rFonts w:ascii="Arial" w:hAnsi="Arial" w:cs="Arial"/>
                <w:b w:val="0"/>
                <w:sz w:val="22"/>
                <w:szCs w:val="22"/>
              </w:rPr>
              <w:t>-201</w:t>
            </w:r>
            <w:r w:rsidR="00A0251B">
              <w:rPr>
                <w:rStyle w:val="Strong"/>
                <w:rFonts w:ascii="Arial" w:hAnsi="Arial" w:cs="Arial"/>
                <w:b w:val="0"/>
                <w:sz w:val="22"/>
                <w:szCs w:val="22"/>
              </w:rPr>
              <w:t>8</w:t>
            </w:r>
          </w:p>
        </w:tc>
      </w:tr>
      <w:tr w:rsidR="00D94E09" w:rsidRPr="0026147F" w14:paraId="428FABA3" w14:textId="77777777" w:rsidTr="00A9513D">
        <w:trPr>
          <w:trHeight w:val="350"/>
        </w:trPr>
        <w:tc>
          <w:tcPr>
            <w:tcW w:w="1848" w:type="dxa"/>
          </w:tcPr>
          <w:p w14:paraId="71382609" w14:textId="6DDF585C" w:rsidR="00D94E09" w:rsidRPr="0026147F" w:rsidRDefault="00D94E09" w:rsidP="00D94E09">
            <w:pPr>
              <w:spacing w:after="120"/>
              <w:rPr>
                <w:rFonts w:ascii="Arial" w:hAnsi="Arial" w:cs="Arial"/>
                <w:b/>
                <w:noProof/>
                <w:sz w:val="22"/>
                <w:szCs w:val="22"/>
              </w:rPr>
            </w:pPr>
            <w:r w:rsidRPr="0026147F">
              <w:rPr>
                <w:rFonts w:ascii="Arial" w:hAnsi="Arial" w:cs="Arial"/>
                <w:b/>
                <w:noProof/>
                <w:sz w:val="22"/>
                <w:szCs w:val="22"/>
              </w:rPr>
              <w:t xml:space="preserve">Date </w:t>
            </w:r>
            <w:r>
              <w:rPr>
                <w:rFonts w:ascii="Arial" w:hAnsi="Arial" w:cs="Arial"/>
                <w:b/>
                <w:noProof/>
                <w:sz w:val="22"/>
                <w:szCs w:val="22"/>
              </w:rPr>
              <w:t>Revised</w:t>
            </w:r>
            <w:r w:rsidRPr="0026147F">
              <w:rPr>
                <w:rFonts w:ascii="Arial" w:hAnsi="Arial" w:cs="Arial"/>
                <w:b/>
                <w:noProof/>
                <w:sz w:val="22"/>
                <w:szCs w:val="22"/>
              </w:rPr>
              <w:t>:</w:t>
            </w:r>
          </w:p>
        </w:tc>
        <w:tc>
          <w:tcPr>
            <w:tcW w:w="8723" w:type="dxa"/>
            <w:tcBorders>
              <w:bottom w:val="single" w:sz="4" w:space="0" w:color="auto"/>
            </w:tcBorders>
          </w:tcPr>
          <w:p w14:paraId="12181FFB" w14:textId="4A04777F" w:rsidR="00D94E09" w:rsidRDefault="00D94E09" w:rsidP="00D94E09">
            <w:pPr>
              <w:spacing w:after="120"/>
              <w:rPr>
                <w:rStyle w:val="Strong"/>
                <w:rFonts w:ascii="Arial" w:hAnsi="Arial" w:cs="Arial"/>
                <w:b w:val="0"/>
                <w:sz w:val="22"/>
                <w:szCs w:val="22"/>
              </w:rPr>
            </w:pPr>
            <w:r>
              <w:rPr>
                <w:rStyle w:val="Strong"/>
                <w:rFonts w:ascii="Arial" w:hAnsi="Arial" w:cs="Arial"/>
                <w:b w:val="0"/>
                <w:sz w:val="22"/>
                <w:szCs w:val="22"/>
              </w:rPr>
              <w:t>6-12-2018</w:t>
            </w:r>
          </w:p>
        </w:tc>
      </w:tr>
      <w:tr w:rsidR="00D94E09" w:rsidRPr="0026147F" w14:paraId="55C3774D" w14:textId="77777777" w:rsidTr="00A9513D">
        <w:trPr>
          <w:trHeight w:val="350"/>
        </w:trPr>
        <w:tc>
          <w:tcPr>
            <w:tcW w:w="1848" w:type="dxa"/>
          </w:tcPr>
          <w:p w14:paraId="24D3BA43" w14:textId="77777777" w:rsidR="00D94E09" w:rsidRPr="0026147F" w:rsidRDefault="00D94E09" w:rsidP="00D94E09">
            <w:pPr>
              <w:spacing w:after="120"/>
              <w:rPr>
                <w:rFonts w:ascii="Arial" w:hAnsi="Arial" w:cs="Arial"/>
                <w:b/>
                <w:noProof/>
                <w:sz w:val="22"/>
                <w:szCs w:val="22"/>
              </w:rPr>
            </w:pPr>
            <w:r w:rsidRPr="0026147F">
              <w:rPr>
                <w:rFonts w:ascii="Arial" w:hAnsi="Arial" w:cs="Arial"/>
                <w:b/>
                <w:noProof/>
                <w:sz w:val="22"/>
                <w:szCs w:val="22"/>
              </w:rPr>
              <w:t>Version:</w:t>
            </w:r>
          </w:p>
        </w:tc>
        <w:tc>
          <w:tcPr>
            <w:tcW w:w="8723" w:type="dxa"/>
            <w:tcBorders>
              <w:bottom w:val="single" w:sz="4" w:space="0" w:color="auto"/>
            </w:tcBorders>
          </w:tcPr>
          <w:p w14:paraId="699D61F2" w14:textId="620E0590" w:rsidR="00D94E09" w:rsidRPr="0026147F" w:rsidRDefault="00D94E09" w:rsidP="00D94E09">
            <w:pPr>
              <w:spacing w:after="120"/>
              <w:rPr>
                <w:rStyle w:val="Strong"/>
                <w:rFonts w:ascii="Arial" w:hAnsi="Arial" w:cs="Arial"/>
                <w:b w:val="0"/>
                <w:sz w:val="22"/>
                <w:szCs w:val="22"/>
              </w:rPr>
            </w:pPr>
            <w:r>
              <w:rPr>
                <w:rStyle w:val="Strong"/>
                <w:rFonts w:ascii="Arial" w:hAnsi="Arial" w:cs="Arial"/>
                <w:b w:val="0"/>
                <w:sz w:val="22"/>
                <w:szCs w:val="22"/>
              </w:rPr>
              <w:t>V.1.1</w:t>
            </w:r>
          </w:p>
        </w:tc>
      </w:tr>
      <w:tr w:rsidR="00D94E09" w:rsidRPr="0026147F" w14:paraId="24CA3150" w14:textId="77777777" w:rsidTr="00285573">
        <w:trPr>
          <w:trHeight w:val="1440"/>
        </w:trPr>
        <w:tc>
          <w:tcPr>
            <w:tcW w:w="1848" w:type="dxa"/>
          </w:tcPr>
          <w:p w14:paraId="46C49E83" w14:textId="481B10ED" w:rsidR="00D94E09" w:rsidRPr="0026147F" w:rsidRDefault="00D94E09" w:rsidP="00D94E09">
            <w:pPr>
              <w:spacing w:after="120"/>
              <w:rPr>
                <w:rFonts w:ascii="Arial" w:hAnsi="Arial" w:cs="Arial"/>
                <w:b/>
                <w:noProof/>
                <w:sz w:val="22"/>
                <w:szCs w:val="22"/>
              </w:rPr>
            </w:pPr>
            <w:r>
              <w:rPr>
                <w:rFonts w:ascii="Arial" w:hAnsi="Arial" w:cs="Arial"/>
                <w:b/>
                <w:noProof/>
                <w:sz w:val="22"/>
                <w:szCs w:val="22"/>
              </w:rPr>
              <w:t>Purpose</w:t>
            </w:r>
            <w:r w:rsidRPr="0026147F">
              <w:rPr>
                <w:rFonts w:ascii="Arial" w:hAnsi="Arial" w:cs="Arial"/>
                <w:b/>
                <w:noProof/>
                <w:sz w:val="22"/>
                <w:szCs w:val="22"/>
              </w:rPr>
              <w:t>:</w:t>
            </w:r>
          </w:p>
        </w:tc>
        <w:tc>
          <w:tcPr>
            <w:tcW w:w="8723" w:type="dxa"/>
          </w:tcPr>
          <w:p w14:paraId="639D2BC7" w14:textId="77777777" w:rsidR="00B457FD" w:rsidRDefault="00B457FD" w:rsidP="00D94E09">
            <w:pPr>
              <w:pStyle w:val="ListParagraph"/>
              <w:spacing w:after="120" w:line="240" w:lineRule="auto"/>
              <w:ind w:left="0"/>
              <w:rPr>
                <w:rFonts w:ascii="Arial" w:hAnsi="Arial" w:cs="Arial"/>
              </w:rPr>
            </w:pPr>
          </w:p>
          <w:p w14:paraId="4A1AA19A" w14:textId="46025C56" w:rsidR="00D94E09" w:rsidRDefault="00D94E09" w:rsidP="00D94E09">
            <w:pPr>
              <w:pStyle w:val="ListParagraph"/>
              <w:spacing w:after="120" w:line="240" w:lineRule="auto"/>
              <w:ind w:left="0"/>
              <w:rPr>
                <w:rFonts w:ascii="Arial" w:hAnsi="Arial" w:cs="Arial"/>
              </w:rPr>
            </w:pPr>
            <w:r>
              <w:rPr>
                <w:rFonts w:ascii="Arial" w:hAnsi="Arial" w:cs="Arial"/>
              </w:rPr>
              <w:t xml:space="preserve">Agencies must complete the required information on the </w:t>
            </w:r>
            <w:r w:rsidRPr="000300B4">
              <w:rPr>
                <w:rFonts w:ascii="Arial" w:hAnsi="Arial" w:cs="Arial"/>
                <w:b/>
              </w:rPr>
              <w:t xml:space="preserve">Budget Date Change Request </w:t>
            </w:r>
            <w:r>
              <w:rPr>
                <w:rFonts w:ascii="Arial" w:hAnsi="Arial" w:cs="Arial"/>
                <w:b/>
              </w:rPr>
              <w:t>F</w:t>
            </w:r>
            <w:r w:rsidRPr="000300B4">
              <w:rPr>
                <w:rFonts w:ascii="Arial" w:hAnsi="Arial" w:cs="Arial"/>
                <w:b/>
              </w:rPr>
              <w:t>orm</w:t>
            </w:r>
            <w:r>
              <w:rPr>
                <w:rFonts w:ascii="Arial" w:hAnsi="Arial" w:cs="Arial"/>
              </w:rPr>
              <w:t xml:space="preserve"> (GL-F026) and attach to a ManageEngine Service Desk ticket </w:t>
            </w:r>
            <w:r w:rsidR="001B6609">
              <w:rPr>
                <w:rFonts w:ascii="Arial" w:hAnsi="Arial" w:cs="Arial"/>
              </w:rPr>
              <w:t>using the associated ManageEngine Service Desk ticket template</w:t>
            </w:r>
            <w:r>
              <w:rPr>
                <w:rFonts w:ascii="Arial" w:hAnsi="Arial" w:cs="Arial"/>
              </w:rPr>
              <w:t>.</w:t>
            </w:r>
          </w:p>
          <w:p w14:paraId="109EE0BE" w14:textId="3A20A560" w:rsidR="001B6609" w:rsidRDefault="001B6609" w:rsidP="00D94E09">
            <w:pPr>
              <w:pStyle w:val="ListParagraph"/>
              <w:spacing w:after="120" w:line="240" w:lineRule="auto"/>
              <w:ind w:left="0"/>
              <w:rPr>
                <w:rFonts w:ascii="Arial" w:hAnsi="Arial" w:cs="Arial"/>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3780"/>
            </w:tblGrid>
            <w:tr w:rsidR="001B6609" w:rsidRPr="00003DD2" w14:paraId="6C90D1FC" w14:textId="77777777" w:rsidTr="001B6609">
              <w:trPr>
                <w:trHeight w:val="300"/>
                <w:jc w:val="center"/>
              </w:trPr>
              <w:tc>
                <w:tcPr>
                  <w:tcW w:w="4220" w:type="dxa"/>
                  <w:shd w:val="clear" w:color="000000" w:fill="FFF2CC"/>
                  <w:noWrap/>
                  <w:vAlign w:val="bottom"/>
                  <w:hideMark/>
                </w:tcPr>
                <w:p w14:paraId="31D32377" w14:textId="28F48D11" w:rsidR="001B6609" w:rsidRDefault="001B6609" w:rsidP="00727646">
                  <w:pPr>
                    <w:framePr w:hSpace="180" w:wrap="around" w:vAnchor="text" w:hAnchor="margin" w:xAlign="center" w:y="120"/>
                    <w:rPr>
                      <w:rFonts w:ascii="Calibri" w:hAnsi="Calibri" w:cs="Calibri"/>
                      <w:color w:val="000000"/>
                      <w:sz w:val="22"/>
                      <w:szCs w:val="22"/>
                    </w:rPr>
                  </w:pPr>
                  <w:r w:rsidRPr="00003DD2">
                    <w:rPr>
                      <w:rFonts w:ascii="Calibri" w:hAnsi="Calibri" w:cs="Calibri"/>
                      <w:color w:val="000000"/>
                      <w:sz w:val="22"/>
                      <w:szCs w:val="22"/>
                    </w:rPr>
                    <w:t xml:space="preserve">ManageEngine </w:t>
                  </w:r>
                  <w:r>
                    <w:rPr>
                      <w:rFonts w:ascii="Calibri" w:hAnsi="Calibri" w:cs="Calibri"/>
                      <w:color w:val="000000"/>
                      <w:sz w:val="22"/>
                      <w:szCs w:val="22"/>
                    </w:rPr>
                    <w:t xml:space="preserve">Service Desk </w:t>
                  </w:r>
                  <w:r w:rsidR="00003B88">
                    <w:rPr>
                      <w:rFonts w:ascii="Calibri" w:hAnsi="Calibri" w:cs="Calibri"/>
                      <w:color w:val="000000"/>
                      <w:sz w:val="22"/>
                      <w:szCs w:val="22"/>
                    </w:rPr>
                    <w:t>t</w:t>
                  </w:r>
                  <w:r>
                    <w:rPr>
                      <w:rFonts w:ascii="Calibri" w:hAnsi="Calibri" w:cs="Calibri"/>
                      <w:color w:val="000000"/>
                      <w:sz w:val="22"/>
                      <w:szCs w:val="22"/>
                    </w:rPr>
                    <w:t xml:space="preserve">icket </w:t>
                  </w:r>
                  <w:r w:rsidR="00003B88">
                    <w:rPr>
                      <w:rFonts w:ascii="Calibri" w:hAnsi="Calibri" w:cs="Calibri"/>
                      <w:color w:val="000000"/>
                      <w:sz w:val="22"/>
                      <w:szCs w:val="22"/>
                    </w:rPr>
                    <w:t>t</w:t>
                  </w:r>
                  <w:r w:rsidRPr="00003DD2">
                    <w:rPr>
                      <w:rFonts w:ascii="Calibri" w:hAnsi="Calibri" w:cs="Calibri"/>
                      <w:color w:val="000000"/>
                      <w:sz w:val="22"/>
                      <w:szCs w:val="22"/>
                    </w:rPr>
                    <w:t>emplate</w:t>
                  </w:r>
                  <w:r w:rsidR="00FF7CAF">
                    <w:rPr>
                      <w:rFonts w:ascii="Calibri" w:hAnsi="Calibri" w:cs="Calibri"/>
                      <w:color w:val="000000"/>
                      <w:sz w:val="22"/>
                      <w:szCs w:val="22"/>
                    </w:rPr>
                    <w:t>s</w:t>
                  </w:r>
                </w:p>
                <w:p w14:paraId="0C045165" w14:textId="77777777" w:rsidR="001B6609" w:rsidRPr="00003DD2" w:rsidRDefault="001B6609" w:rsidP="00727646">
                  <w:pPr>
                    <w:framePr w:hSpace="180" w:wrap="around" w:vAnchor="text" w:hAnchor="margin" w:xAlign="center" w:y="120"/>
                    <w:rPr>
                      <w:rFonts w:ascii="Calibri" w:hAnsi="Calibri" w:cs="Calibri"/>
                      <w:color w:val="000000"/>
                      <w:sz w:val="22"/>
                      <w:szCs w:val="22"/>
                    </w:rPr>
                  </w:pPr>
                </w:p>
              </w:tc>
              <w:tc>
                <w:tcPr>
                  <w:tcW w:w="3780" w:type="dxa"/>
                  <w:shd w:val="clear" w:color="000000" w:fill="FFF2CC"/>
                  <w:noWrap/>
                  <w:vAlign w:val="bottom"/>
                  <w:hideMark/>
                </w:tcPr>
                <w:p w14:paraId="1CB335E8" w14:textId="77777777" w:rsidR="001B6609" w:rsidRDefault="001B6609" w:rsidP="00727646">
                  <w:pPr>
                    <w:framePr w:hSpace="180" w:wrap="around" w:vAnchor="text" w:hAnchor="margin" w:xAlign="center" w:y="120"/>
                    <w:rPr>
                      <w:rFonts w:ascii="Calibri" w:hAnsi="Calibri" w:cs="Calibri"/>
                      <w:color w:val="000000"/>
                      <w:sz w:val="22"/>
                      <w:szCs w:val="22"/>
                    </w:rPr>
                  </w:pPr>
                  <w:r w:rsidRPr="00003DD2">
                    <w:rPr>
                      <w:rFonts w:ascii="Calibri" w:hAnsi="Calibri" w:cs="Calibri"/>
                      <w:color w:val="000000"/>
                      <w:sz w:val="22"/>
                      <w:szCs w:val="22"/>
                    </w:rPr>
                    <w:t>Budget Date Change Document Types</w:t>
                  </w:r>
                </w:p>
                <w:p w14:paraId="2227D130" w14:textId="77777777" w:rsidR="001B6609" w:rsidRPr="00003DD2" w:rsidRDefault="001B6609" w:rsidP="00727646">
                  <w:pPr>
                    <w:framePr w:hSpace="180" w:wrap="around" w:vAnchor="text" w:hAnchor="margin" w:xAlign="center" w:y="120"/>
                    <w:rPr>
                      <w:rFonts w:ascii="Calibri" w:hAnsi="Calibri" w:cs="Calibri"/>
                      <w:color w:val="000000"/>
                      <w:sz w:val="22"/>
                      <w:szCs w:val="22"/>
                    </w:rPr>
                  </w:pPr>
                </w:p>
              </w:tc>
            </w:tr>
            <w:tr w:rsidR="001B6609" w:rsidRPr="00003DD2" w14:paraId="182D553F" w14:textId="77777777" w:rsidTr="001B6609">
              <w:trPr>
                <w:trHeight w:val="300"/>
                <w:jc w:val="center"/>
              </w:trPr>
              <w:tc>
                <w:tcPr>
                  <w:tcW w:w="4220" w:type="dxa"/>
                  <w:shd w:val="clear" w:color="auto" w:fill="auto"/>
                  <w:noWrap/>
                  <w:vAlign w:val="bottom"/>
                  <w:hideMark/>
                </w:tcPr>
                <w:p w14:paraId="0AD4AF8E" w14:textId="77777777" w:rsidR="001B6609" w:rsidRPr="00003DD2" w:rsidRDefault="001B6609" w:rsidP="00727646">
                  <w:pPr>
                    <w:framePr w:hSpace="180" w:wrap="around" w:vAnchor="text" w:hAnchor="margin" w:xAlign="center" w:y="120"/>
                    <w:rPr>
                      <w:rFonts w:ascii="Arial Narrow" w:hAnsi="Arial Narrow" w:cs="Calibri"/>
                      <w:b/>
                      <w:bCs/>
                      <w:color w:val="000000"/>
                      <w:sz w:val="20"/>
                      <w:szCs w:val="20"/>
                    </w:rPr>
                  </w:pPr>
                  <w:r w:rsidRPr="00003DD2">
                    <w:rPr>
                      <w:rFonts w:ascii="Arial Narrow" w:hAnsi="Arial Narrow" w:cs="Calibri"/>
                      <w:b/>
                      <w:bCs/>
                      <w:color w:val="000000"/>
                      <w:sz w:val="20"/>
                      <w:szCs w:val="20"/>
                    </w:rPr>
                    <w:t xml:space="preserve">Budget Date Change - </w:t>
                  </w:r>
                  <w:r>
                    <w:rPr>
                      <w:rFonts w:ascii="Arial Narrow" w:hAnsi="Arial Narrow" w:cs="Calibri"/>
                      <w:b/>
                      <w:bCs/>
                      <w:color w:val="000000"/>
                      <w:sz w:val="20"/>
                      <w:szCs w:val="20"/>
                    </w:rPr>
                    <w:t>Req</w:t>
                  </w:r>
                </w:p>
              </w:tc>
              <w:tc>
                <w:tcPr>
                  <w:tcW w:w="3780" w:type="dxa"/>
                  <w:shd w:val="clear" w:color="auto" w:fill="auto"/>
                  <w:noWrap/>
                  <w:vAlign w:val="center"/>
                  <w:hideMark/>
                </w:tcPr>
                <w:p w14:paraId="1C5F8992" w14:textId="77777777" w:rsidR="001B6609" w:rsidRPr="00003DD2" w:rsidRDefault="001B6609" w:rsidP="00727646">
                  <w:pPr>
                    <w:framePr w:hSpace="180" w:wrap="around" w:vAnchor="text" w:hAnchor="margin" w:xAlign="center" w:y="120"/>
                    <w:ind w:firstLineChars="100" w:firstLine="201"/>
                    <w:rPr>
                      <w:rFonts w:ascii="Arial Narrow" w:hAnsi="Arial Narrow" w:cs="Calibri"/>
                      <w:b/>
                      <w:bCs/>
                      <w:color w:val="000000"/>
                      <w:sz w:val="20"/>
                      <w:szCs w:val="20"/>
                    </w:rPr>
                  </w:pPr>
                  <w:r w:rsidRPr="00003DD2">
                    <w:rPr>
                      <w:rFonts w:ascii="Arial Narrow" w:hAnsi="Arial Narrow" w:cs="Calibri"/>
                      <w:b/>
                      <w:bCs/>
                      <w:color w:val="000000"/>
                      <w:sz w:val="20"/>
                      <w:szCs w:val="20"/>
                    </w:rPr>
                    <w:t>Requisition - GL Encumbrance</w:t>
                  </w:r>
                </w:p>
              </w:tc>
            </w:tr>
            <w:tr w:rsidR="001B6609" w:rsidRPr="00003DD2" w14:paraId="78CD3F9E" w14:textId="77777777" w:rsidTr="001B6609">
              <w:trPr>
                <w:trHeight w:val="300"/>
                <w:jc w:val="center"/>
              </w:trPr>
              <w:tc>
                <w:tcPr>
                  <w:tcW w:w="4220" w:type="dxa"/>
                  <w:shd w:val="clear" w:color="auto" w:fill="auto"/>
                  <w:noWrap/>
                  <w:vAlign w:val="bottom"/>
                  <w:hideMark/>
                </w:tcPr>
                <w:p w14:paraId="1E2C1600" w14:textId="77777777" w:rsidR="001B6609" w:rsidRPr="00003DD2" w:rsidRDefault="001B6609" w:rsidP="00727646">
                  <w:pPr>
                    <w:framePr w:hSpace="180" w:wrap="around" w:vAnchor="text" w:hAnchor="margin" w:xAlign="center" w:y="120"/>
                    <w:rPr>
                      <w:rFonts w:ascii="Arial Narrow" w:hAnsi="Arial Narrow" w:cs="Calibri"/>
                      <w:b/>
                      <w:bCs/>
                      <w:color w:val="000000"/>
                      <w:sz w:val="20"/>
                      <w:szCs w:val="20"/>
                    </w:rPr>
                  </w:pPr>
                  <w:r w:rsidRPr="00003DD2">
                    <w:rPr>
                      <w:rFonts w:ascii="Arial Narrow" w:hAnsi="Arial Narrow" w:cs="Calibri"/>
                      <w:b/>
                      <w:bCs/>
                      <w:color w:val="000000"/>
                      <w:sz w:val="20"/>
                      <w:szCs w:val="20"/>
                    </w:rPr>
                    <w:t>Budget Date Change - T&amp;E</w:t>
                  </w:r>
                </w:p>
              </w:tc>
              <w:tc>
                <w:tcPr>
                  <w:tcW w:w="3780" w:type="dxa"/>
                  <w:shd w:val="clear" w:color="auto" w:fill="auto"/>
                  <w:noWrap/>
                  <w:vAlign w:val="center"/>
                  <w:hideMark/>
                </w:tcPr>
                <w:p w14:paraId="1C54B5C0" w14:textId="77777777" w:rsidR="001B6609" w:rsidRPr="00003DD2" w:rsidRDefault="001B6609" w:rsidP="00727646">
                  <w:pPr>
                    <w:framePr w:hSpace="180" w:wrap="around" w:vAnchor="text" w:hAnchor="margin" w:xAlign="center" w:y="120"/>
                    <w:ind w:firstLineChars="100" w:firstLine="201"/>
                    <w:rPr>
                      <w:rFonts w:ascii="Arial Narrow" w:hAnsi="Arial Narrow" w:cs="Calibri"/>
                      <w:b/>
                      <w:bCs/>
                      <w:color w:val="000000"/>
                      <w:sz w:val="20"/>
                      <w:szCs w:val="20"/>
                    </w:rPr>
                  </w:pPr>
                  <w:r w:rsidRPr="00003DD2">
                    <w:rPr>
                      <w:rFonts w:ascii="Arial Narrow" w:hAnsi="Arial Narrow" w:cs="Calibri"/>
                      <w:b/>
                      <w:bCs/>
                      <w:color w:val="000000"/>
                      <w:sz w:val="20"/>
                      <w:szCs w:val="20"/>
                    </w:rPr>
                    <w:t>Travel and Expense - GL Encumbrance</w:t>
                  </w:r>
                </w:p>
              </w:tc>
            </w:tr>
            <w:tr w:rsidR="001B6609" w:rsidRPr="00003DD2" w14:paraId="2AF6FD26" w14:textId="77777777" w:rsidTr="001B6609">
              <w:trPr>
                <w:trHeight w:val="300"/>
                <w:jc w:val="center"/>
              </w:trPr>
              <w:tc>
                <w:tcPr>
                  <w:tcW w:w="4220" w:type="dxa"/>
                  <w:shd w:val="clear" w:color="auto" w:fill="auto"/>
                  <w:noWrap/>
                  <w:vAlign w:val="bottom"/>
                  <w:hideMark/>
                </w:tcPr>
                <w:p w14:paraId="750E8B6E" w14:textId="77777777" w:rsidR="001B6609" w:rsidRPr="00003DD2" w:rsidRDefault="001B6609" w:rsidP="00727646">
                  <w:pPr>
                    <w:framePr w:hSpace="180" w:wrap="around" w:vAnchor="text" w:hAnchor="margin" w:xAlign="center" w:y="120"/>
                    <w:rPr>
                      <w:rFonts w:ascii="Arial Narrow" w:hAnsi="Arial Narrow" w:cs="Calibri"/>
                      <w:b/>
                      <w:bCs/>
                      <w:color w:val="000000"/>
                      <w:sz w:val="20"/>
                      <w:szCs w:val="20"/>
                    </w:rPr>
                  </w:pPr>
                  <w:r w:rsidRPr="00003DD2">
                    <w:rPr>
                      <w:rFonts w:ascii="Arial Narrow" w:hAnsi="Arial Narrow" w:cs="Calibri"/>
                      <w:b/>
                      <w:bCs/>
                      <w:color w:val="000000"/>
                      <w:sz w:val="20"/>
                      <w:szCs w:val="20"/>
                    </w:rPr>
                    <w:t>Budget Date Change - PO</w:t>
                  </w:r>
                </w:p>
              </w:tc>
              <w:tc>
                <w:tcPr>
                  <w:tcW w:w="3780" w:type="dxa"/>
                  <w:shd w:val="clear" w:color="auto" w:fill="auto"/>
                  <w:noWrap/>
                  <w:vAlign w:val="center"/>
                  <w:hideMark/>
                </w:tcPr>
                <w:p w14:paraId="4A07DEB1" w14:textId="77777777" w:rsidR="001B6609" w:rsidRPr="00003DD2" w:rsidRDefault="001B6609" w:rsidP="00727646">
                  <w:pPr>
                    <w:framePr w:hSpace="180" w:wrap="around" w:vAnchor="text" w:hAnchor="margin" w:xAlign="center" w:y="120"/>
                    <w:ind w:firstLineChars="100" w:firstLine="201"/>
                    <w:rPr>
                      <w:rFonts w:ascii="Arial Narrow" w:hAnsi="Arial Narrow" w:cs="Calibri"/>
                      <w:b/>
                      <w:bCs/>
                      <w:color w:val="000000"/>
                      <w:sz w:val="20"/>
                      <w:szCs w:val="20"/>
                    </w:rPr>
                  </w:pPr>
                  <w:r w:rsidRPr="00003DD2">
                    <w:rPr>
                      <w:rFonts w:ascii="Arial Narrow" w:hAnsi="Arial Narrow" w:cs="Calibri"/>
                      <w:b/>
                      <w:bCs/>
                      <w:color w:val="000000"/>
                      <w:sz w:val="20"/>
                      <w:szCs w:val="20"/>
                    </w:rPr>
                    <w:t>Requisition - PO</w:t>
                  </w:r>
                </w:p>
              </w:tc>
            </w:tr>
            <w:tr w:rsidR="001B6609" w:rsidRPr="00003DD2" w14:paraId="5DB2E1F8" w14:textId="77777777" w:rsidTr="001B6609">
              <w:trPr>
                <w:trHeight w:val="300"/>
                <w:jc w:val="center"/>
              </w:trPr>
              <w:tc>
                <w:tcPr>
                  <w:tcW w:w="4220" w:type="dxa"/>
                  <w:shd w:val="clear" w:color="auto" w:fill="auto"/>
                  <w:noWrap/>
                  <w:vAlign w:val="bottom"/>
                  <w:hideMark/>
                </w:tcPr>
                <w:p w14:paraId="605A7444" w14:textId="77777777" w:rsidR="001B6609" w:rsidRPr="00003DD2" w:rsidRDefault="001B6609" w:rsidP="00727646">
                  <w:pPr>
                    <w:framePr w:hSpace="180" w:wrap="around" w:vAnchor="text" w:hAnchor="margin" w:xAlign="center" w:y="120"/>
                    <w:rPr>
                      <w:rFonts w:ascii="Arial Narrow" w:hAnsi="Arial Narrow" w:cs="Calibri"/>
                      <w:b/>
                      <w:bCs/>
                      <w:color w:val="000000"/>
                      <w:sz w:val="20"/>
                      <w:szCs w:val="20"/>
                    </w:rPr>
                  </w:pPr>
                  <w:r w:rsidRPr="00003DD2">
                    <w:rPr>
                      <w:rFonts w:ascii="Arial Narrow" w:hAnsi="Arial Narrow" w:cs="Calibri"/>
                      <w:b/>
                      <w:bCs/>
                      <w:color w:val="000000"/>
                      <w:sz w:val="20"/>
                      <w:szCs w:val="20"/>
                    </w:rPr>
                    <w:t>Budget Date Change - PO Future</w:t>
                  </w:r>
                </w:p>
              </w:tc>
              <w:tc>
                <w:tcPr>
                  <w:tcW w:w="3780" w:type="dxa"/>
                  <w:shd w:val="clear" w:color="auto" w:fill="auto"/>
                  <w:noWrap/>
                  <w:vAlign w:val="center"/>
                  <w:hideMark/>
                </w:tcPr>
                <w:p w14:paraId="092B5043" w14:textId="77777777" w:rsidR="001B6609" w:rsidRPr="00003DD2" w:rsidRDefault="001B6609" w:rsidP="00727646">
                  <w:pPr>
                    <w:framePr w:hSpace="180" w:wrap="around" w:vAnchor="text" w:hAnchor="margin" w:xAlign="center" w:y="120"/>
                    <w:ind w:firstLineChars="100" w:firstLine="201"/>
                    <w:rPr>
                      <w:rFonts w:ascii="Arial Narrow" w:hAnsi="Arial Narrow" w:cs="Calibri"/>
                      <w:b/>
                      <w:bCs/>
                      <w:color w:val="000000"/>
                      <w:sz w:val="20"/>
                      <w:szCs w:val="20"/>
                    </w:rPr>
                  </w:pPr>
                  <w:r w:rsidRPr="00003DD2">
                    <w:rPr>
                      <w:rFonts w:ascii="Arial Narrow" w:hAnsi="Arial Narrow" w:cs="Calibri"/>
                      <w:b/>
                      <w:bCs/>
                      <w:color w:val="000000"/>
                      <w:sz w:val="20"/>
                      <w:szCs w:val="20"/>
                    </w:rPr>
                    <w:t>Requisition - PO Future</w:t>
                  </w:r>
                </w:p>
              </w:tc>
            </w:tr>
            <w:tr w:rsidR="001B6609" w:rsidRPr="00003DD2" w14:paraId="41E9CF3A" w14:textId="77777777" w:rsidTr="001B6609">
              <w:trPr>
                <w:trHeight w:val="315"/>
                <w:jc w:val="center"/>
              </w:trPr>
              <w:tc>
                <w:tcPr>
                  <w:tcW w:w="4220" w:type="dxa"/>
                  <w:shd w:val="clear" w:color="auto" w:fill="auto"/>
                  <w:noWrap/>
                  <w:vAlign w:val="bottom"/>
                  <w:hideMark/>
                </w:tcPr>
                <w:p w14:paraId="3293D9CF" w14:textId="77777777" w:rsidR="001B6609" w:rsidRPr="00003DD2" w:rsidRDefault="001B6609" w:rsidP="00727646">
                  <w:pPr>
                    <w:framePr w:hSpace="180" w:wrap="around" w:vAnchor="text" w:hAnchor="margin" w:xAlign="center" w:y="120"/>
                    <w:rPr>
                      <w:rFonts w:ascii="Arial Narrow" w:hAnsi="Arial Narrow" w:cs="Calibri"/>
                      <w:b/>
                      <w:bCs/>
                      <w:color w:val="000000"/>
                      <w:sz w:val="20"/>
                      <w:szCs w:val="20"/>
                    </w:rPr>
                  </w:pPr>
                  <w:r w:rsidRPr="00003DD2">
                    <w:rPr>
                      <w:rFonts w:ascii="Arial Narrow" w:hAnsi="Arial Narrow" w:cs="Calibri"/>
                      <w:b/>
                      <w:bCs/>
                      <w:color w:val="000000"/>
                      <w:sz w:val="20"/>
                      <w:szCs w:val="20"/>
                    </w:rPr>
                    <w:t>Budget Date Change - Other</w:t>
                  </w:r>
                </w:p>
              </w:tc>
              <w:tc>
                <w:tcPr>
                  <w:tcW w:w="3780" w:type="dxa"/>
                  <w:shd w:val="clear" w:color="auto" w:fill="auto"/>
                  <w:noWrap/>
                  <w:vAlign w:val="center"/>
                  <w:hideMark/>
                </w:tcPr>
                <w:p w14:paraId="6D17B78F" w14:textId="77777777" w:rsidR="001B6609" w:rsidRPr="00003DD2" w:rsidRDefault="001B6609" w:rsidP="00727646">
                  <w:pPr>
                    <w:framePr w:hSpace="180" w:wrap="around" w:vAnchor="text" w:hAnchor="margin" w:xAlign="center" w:y="120"/>
                    <w:ind w:firstLineChars="100" w:firstLine="201"/>
                    <w:rPr>
                      <w:rFonts w:ascii="Arial Narrow" w:hAnsi="Arial Narrow" w:cs="Calibri"/>
                      <w:b/>
                      <w:bCs/>
                      <w:color w:val="000000"/>
                      <w:sz w:val="20"/>
                      <w:szCs w:val="20"/>
                    </w:rPr>
                  </w:pPr>
                  <w:r w:rsidRPr="00003DD2">
                    <w:rPr>
                      <w:rFonts w:ascii="Arial Narrow" w:hAnsi="Arial Narrow" w:cs="Calibri"/>
                      <w:b/>
                      <w:bCs/>
                      <w:color w:val="000000"/>
                      <w:sz w:val="20"/>
                      <w:szCs w:val="20"/>
                    </w:rPr>
                    <w:t>Other</w:t>
                  </w:r>
                </w:p>
              </w:tc>
            </w:tr>
          </w:tbl>
          <w:p w14:paraId="3E0E4DCB" w14:textId="48D48CF5" w:rsidR="001B6609" w:rsidRDefault="001B6609" w:rsidP="00D94E09">
            <w:pPr>
              <w:pStyle w:val="ListParagraph"/>
              <w:spacing w:after="120" w:line="240" w:lineRule="auto"/>
              <w:ind w:left="0"/>
              <w:rPr>
                <w:rFonts w:ascii="Arial" w:hAnsi="Arial" w:cs="Arial"/>
              </w:rPr>
            </w:pPr>
          </w:p>
          <w:p w14:paraId="5012948B" w14:textId="77777777" w:rsidR="00003B88" w:rsidRDefault="00003B88" w:rsidP="00D94E09">
            <w:pPr>
              <w:pStyle w:val="ListParagraph"/>
              <w:spacing w:after="120" w:line="240" w:lineRule="auto"/>
              <w:ind w:left="0"/>
              <w:rPr>
                <w:rFonts w:ascii="Arial" w:hAnsi="Arial" w:cs="Arial"/>
              </w:rPr>
            </w:pPr>
          </w:p>
          <w:p w14:paraId="1D306D4C" w14:textId="6F594E02" w:rsidR="00003B88" w:rsidRDefault="00003B88" w:rsidP="00D94E09">
            <w:pPr>
              <w:pStyle w:val="ListParagraph"/>
              <w:spacing w:after="120" w:line="240" w:lineRule="auto"/>
              <w:ind w:left="0"/>
              <w:rPr>
                <w:rFonts w:ascii="Arial" w:hAnsi="Arial" w:cs="Arial"/>
              </w:rPr>
            </w:pPr>
            <w:r>
              <w:rPr>
                <w:rFonts w:ascii="Arial" w:hAnsi="Arial" w:cs="Arial"/>
              </w:rPr>
              <w:t>ManageEngine Service Desk ticket templates are found in the dropdown when selecting New Request.</w:t>
            </w:r>
          </w:p>
          <w:p w14:paraId="0403F5D1" w14:textId="7785A49A" w:rsidR="00003B88" w:rsidRDefault="00003B88" w:rsidP="00D94E09">
            <w:pPr>
              <w:pStyle w:val="ListParagraph"/>
              <w:spacing w:after="120" w:line="240" w:lineRule="auto"/>
              <w:ind w:left="0"/>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5D089D5B" wp14:editId="486A2555">
                      <wp:simplePos x="0" y="0"/>
                      <wp:positionH relativeFrom="column">
                        <wp:posOffset>909955</wp:posOffset>
                      </wp:positionH>
                      <wp:positionV relativeFrom="paragraph">
                        <wp:posOffset>95250</wp:posOffset>
                      </wp:positionV>
                      <wp:extent cx="1152525" cy="4953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1152525" cy="4953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F9D8A" id="Rectangle 3" o:spid="_x0000_s1026" style="position:absolute;margin-left:71.65pt;margin-top:7.5pt;width:90.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" filled="f" strokecolor="#c00000" strokeweight="3pt"/>
                  </w:pict>
                </mc:Fallback>
              </mc:AlternateContent>
            </w:r>
          </w:p>
          <w:p w14:paraId="3FD0D88E" w14:textId="1362CF64" w:rsidR="001B6609" w:rsidRDefault="00003B88" w:rsidP="00D94E09">
            <w:pPr>
              <w:pStyle w:val="ListParagraph"/>
              <w:spacing w:after="120" w:line="240" w:lineRule="auto"/>
              <w:ind w:left="0"/>
              <w:rPr>
                <w:rFonts w:ascii="Arial" w:hAnsi="Arial" w:cs="Arial"/>
              </w:rPr>
            </w:pPr>
            <w:r>
              <w:rPr>
                <w:noProof/>
              </w:rPr>
              <mc:AlternateContent>
                <mc:Choice Requires="wps">
                  <w:drawing>
                    <wp:anchor distT="0" distB="0" distL="114300" distR="114300" simplePos="0" relativeHeight="251656192" behindDoc="0" locked="0" layoutInCell="1" allowOverlap="1" wp14:anchorId="50BADE3C" wp14:editId="07336B8A">
                      <wp:simplePos x="0" y="0"/>
                      <wp:positionH relativeFrom="column">
                        <wp:posOffset>-4445</wp:posOffset>
                      </wp:positionH>
                      <wp:positionV relativeFrom="paragraph">
                        <wp:posOffset>972820</wp:posOffset>
                      </wp:positionV>
                      <wp:extent cx="2247900" cy="1628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47900" cy="16287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B0826" id="Rectangle 4" o:spid="_x0000_s1026" style="position:absolute;margin-left:-.35pt;margin-top:76.6pt;width:177pt;height:12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" filled="f" strokecolor="#c00000" strokeweight="2pt"/>
                  </w:pict>
                </mc:Fallback>
              </mc:AlternateContent>
            </w:r>
            <w:r w:rsidR="001B6609">
              <w:rPr>
                <w:noProof/>
              </w:rPr>
              <w:drawing>
                <wp:inline distT="0" distB="0" distL="0" distR="0" wp14:anchorId="2D1577D1" wp14:editId="2BA25A67">
                  <wp:extent cx="4352925" cy="2495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2495550"/>
                          </a:xfrm>
                          <a:prstGeom prst="rect">
                            <a:avLst/>
                          </a:prstGeom>
                        </pic:spPr>
                      </pic:pic>
                    </a:graphicData>
                  </a:graphic>
                </wp:inline>
              </w:drawing>
            </w:r>
          </w:p>
          <w:p w14:paraId="297CA4A8" w14:textId="4EDC9AC8" w:rsidR="00D94E09" w:rsidRDefault="00D94E09" w:rsidP="00D94E09">
            <w:pPr>
              <w:pStyle w:val="ListParagraph"/>
              <w:spacing w:after="120" w:line="240" w:lineRule="auto"/>
              <w:ind w:left="0"/>
              <w:rPr>
                <w:rFonts w:ascii="Arial" w:hAnsi="Arial" w:cs="Arial"/>
              </w:rPr>
            </w:pPr>
          </w:p>
          <w:p w14:paraId="25880CA1" w14:textId="77777777" w:rsidR="00003B88" w:rsidRDefault="00003B88" w:rsidP="00D94E09">
            <w:pPr>
              <w:pStyle w:val="ListParagraph"/>
              <w:spacing w:after="120" w:line="240" w:lineRule="auto"/>
              <w:ind w:left="0"/>
              <w:rPr>
                <w:rFonts w:ascii="Arial" w:hAnsi="Arial" w:cs="Arial"/>
              </w:rPr>
            </w:pPr>
          </w:p>
          <w:p w14:paraId="60F0FB50" w14:textId="77777777" w:rsidR="00B457FD" w:rsidRDefault="00B457FD" w:rsidP="00D94E09">
            <w:pPr>
              <w:pStyle w:val="ListParagraph"/>
              <w:spacing w:after="120" w:line="240" w:lineRule="auto"/>
              <w:ind w:left="0"/>
              <w:rPr>
                <w:rFonts w:ascii="Arial" w:hAnsi="Arial" w:cs="Arial"/>
              </w:rPr>
            </w:pPr>
          </w:p>
          <w:p w14:paraId="71519FFF" w14:textId="77777777" w:rsidR="00B457FD" w:rsidRDefault="00B457FD" w:rsidP="00D94E09">
            <w:pPr>
              <w:pStyle w:val="ListParagraph"/>
              <w:spacing w:after="120" w:line="240" w:lineRule="auto"/>
              <w:ind w:left="0"/>
              <w:rPr>
                <w:rFonts w:ascii="Arial" w:hAnsi="Arial" w:cs="Arial"/>
              </w:rPr>
            </w:pPr>
          </w:p>
          <w:p w14:paraId="2D98AB13" w14:textId="17E618C9" w:rsidR="00003B88" w:rsidRPr="00003B88" w:rsidRDefault="00D94E09" w:rsidP="00D94E09">
            <w:pPr>
              <w:pStyle w:val="ListParagraph"/>
              <w:spacing w:after="120" w:line="240" w:lineRule="auto"/>
              <w:ind w:left="0"/>
              <w:rPr>
                <w:rFonts w:ascii="Arial" w:hAnsi="Arial" w:cs="Arial"/>
                <w:color w:val="0000FF"/>
                <w:u w:val="single"/>
              </w:rPr>
            </w:pPr>
            <w:r>
              <w:rPr>
                <w:rFonts w:ascii="Arial" w:hAnsi="Arial" w:cs="Arial"/>
              </w:rPr>
              <w:t>The</w:t>
            </w:r>
            <w:r w:rsidRPr="000300B4">
              <w:rPr>
                <w:rFonts w:ascii="Arial" w:hAnsi="Arial" w:cs="Arial"/>
                <w:b/>
              </w:rPr>
              <w:t xml:space="preserve"> Budget Date Change Request </w:t>
            </w:r>
            <w:r>
              <w:rPr>
                <w:rFonts w:ascii="Arial" w:hAnsi="Arial" w:cs="Arial"/>
                <w:b/>
              </w:rPr>
              <w:t>F</w:t>
            </w:r>
            <w:r w:rsidRPr="000300B4">
              <w:rPr>
                <w:rFonts w:ascii="Arial" w:hAnsi="Arial" w:cs="Arial"/>
                <w:b/>
              </w:rPr>
              <w:t>orm</w:t>
            </w:r>
            <w:r>
              <w:rPr>
                <w:rFonts w:ascii="Arial" w:hAnsi="Arial" w:cs="Arial"/>
              </w:rPr>
              <w:t xml:space="preserve"> (GL-F026) can be found in the Document Center on the Department of Administration website at the following link: </w:t>
            </w:r>
            <w:hyperlink r:id="rId12" w:history="1">
              <w:r w:rsidRPr="0083054B">
                <w:rPr>
                  <w:rStyle w:val="Hyperlink"/>
                  <w:rFonts w:ascii="Arial" w:hAnsi="Arial" w:cs="Arial"/>
                </w:rPr>
                <w:t>Budget Date Change Request Form (GL-F026)</w:t>
              </w:r>
            </w:hyperlink>
          </w:p>
          <w:p w14:paraId="2365DE5F" w14:textId="64AA5539" w:rsidR="00D94E09" w:rsidRDefault="00D94E09" w:rsidP="00D94E09">
            <w:pPr>
              <w:pStyle w:val="ListParagraph"/>
              <w:spacing w:after="120" w:line="240" w:lineRule="auto"/>
              <w:ind w:left="0"/>
              <w:rPr>
                <w:rFonts w:ascii="Arial" w:hAnsi="Arial" w:cs="Arial"/>
              </w:rPr>
            </w:pPr>
          </w:p>
          <w:p w14:paraId="75945A60" w14:textId="491078E7" w:rsidR="00D94E09" w:rsidRDefault="00D94E09" w:rsidP="00D94E09">
            <w:pPr>
              <w:pStyle w:val="ListParagraph"/>
              <w:spacing w:after="120" w:line="240" w:lineRule="auto"/>
              <w:ind w:left="0"/>
              <w:rPr>
                <w:rFonts w:ascii="Arial" w:hAnsi="Arial" w:cs="Arial"/>
                <w:bCs/>
                <w:u w:val="single"/>
              </w:rPr>
            </w:pPr>
            <w:r w:rsidRPr="00301A62">
              <w:rPr>
                <w:rFonts w:ascii="Arial" w:hAnsi="Arial" w:cs="Arial"/>
                <w:bCs/>
                <w:u w:val="single"/>
              </w:rPr>
              <w:lastRenderedPageBreak/>
              <w:t>As noted on the Budget Date Change Request Form, by submitting this request, the agency approver is certifying the budget date change constitutes an appropriate use of funds, following all federal and state laws, regulations and policies.</w:t>
            </w:r>
          </w:p>
          <w:p w14:paraId="07127FCA" w14:textId="6BBD260C" w:rsidR="001B6609" w:rsidRDefault="001B6609" w:rsidP="00D94E09">
            <w:pPr>
              <w:pStyle w:val="ListParagraph"/>
              <w:spacing w:after="120" w:line="240" w:lineRule="auto"/>
              <w:ind w:left="0"/>
              <w:rPr>
                <w:rFonts w:ascii="Arial" w:hAnsi="Arial" w:cs="Arial"/>
                <w:u w:val="single"/>
              </w:rPr>
            </w:pPr>
          </w:p>
          <w:p w14:paraId="52698701" w14:textId="6146A080" w:rsidR="001B6609" w:rsidRPr="00301A62" w:rsidRDefault="001B6609" w:rsidP="00D94E09">
            <w:pPr>
              <w:pStyle w:val="ListParagraph"/>
              <w:spacing w:after="120" w:line="240" w:lineRule="auto"/>
              <w:ind w:left="0"/>
              <w:rPr>
                <w:rFonts w:ascii="Arial" w:hAnsi="Arial" w:cs="Arial"/>
                <w:u w:val="single"/>
              </w:rPr>
            </w:pPr>
            <w:r>
              <w:rPr>
                <w:noProof/>
              </w:rPr>
              <w:drawing>
                <wp:inline distT="0" distB="0" distL="0" distR="0" wp14:anchorId="6D883A3F" wp14:editId="1E2F645F">
                  <wp:extent cx="5393055" cy="890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3055" cy="890905"/>
                          </a:xfrm>
                          <a:prstGeom prst="rect">
                            <a:avLst/>
                          </a:prstGeom>
                        </pic:spPr>
                      </pic:pic>
                    </a:graphicData>
                  </a:graphic>
                </wp:inline>
              </w:drawing>
            </w:r>
          </w:p>
          <w:p w14:paraId="46BE2BCD" w14:textId="7A056A2D" w:rsidR="00D94E09" w:rsidRDefault="00D94E09" w:rsidP="00D94E09">
            <w:pPr>
              <w:pStyle w:val="ListParagraph"/>
              <w:spacing w:after="120" w:line="240" w:lineRule="auto"/>
              <w:ind w:left="0"/>
              <w:rPr>
                <w:rFonts w:ascii="Arial" w:hAnsi="Arial" w:cs="Arial"/>
              </w:rPr>
            </w:pPr>
          </w:p>
          <w:p w14:paraId="4FC9CEE7" w14:textId="77777777" w:rsidR="00B457FD" w:rsidRDefault="00B457FD" w:rsidP="00D94E09">
            <w:pPr>
              <w:pStyle w:val="ListParagraph"/>
              <w:spacing w:after="120" w:line="240" w:lineRule="auto"/>
              <w:ind w:left="0"/>
              <w:rPr>
                <w:rFonts w:ascii="Arial" w:hAnsi="Arial" w:cs="Arial"/>
              </w:rPr>
            </w:pPr>
          </w:p>
          <w:p w14:paraId="3CC72D98" w14:textId="6D722A33" w:rsidR="00D94E09" w:rsidRDefault="00D94E09" w:rsidP="00D94E09">
            <w:pPr>
              <w:pStyle w:val="ListParagraph"/>
              <w:spacing w:after="120" w:line="240" w:lineRule="auto"/>
              <w:ind w:left="0"/>
              <w:rPr>
                <w:rFonts w:ascii="Arial" w:hAnsi="Arial" w:cs="Arial"/>
              </w:rPr>
            </w:pPr>
            <w:r>
              <w:rPr>
                <w:rFonts w:ascii="Arial" w:hAnsi="Arial" w:cs="Arial"/>
              </w:rPr>
              <w:t>Budget Date Change Document Types – refer to the appropriate section below for specific instruction regarding each budget date change document type.</w:t>
            </w:r>
          </w:p>
          <w:p w14:paraId="6C949BC2" w14:textId="77777777" w:rsidR="00D94E09" w:rsidRDefault="00D94E09" w:rsidP="00D94E09">
            <w:pPr>
              <w:pStyle w:val="ListParagraph"/>
              <w:spacing w:after="120" w:line="240" w:lineRule="auto"/>
              <w:ind w:left="0"/>
              <w:rPr>
                <w:rFonts w:ascii="Arial" w:hAnsi="Arial" w:cs="Arial"/>
              </w:rPr>
            </w:pPr>
          </w:p>
          <w:p w14:paraId="37097420" w14:textId="687B439B" w:rsidR="00D94E09" w:rsidRDefault="00D94E09" w:rsidP="00D94E09">
            <w:pPr>
              <w:pStyle w:val="ListParagraph"/>
              <w:numPr>
                <w:ilvl w:val="0"/>
                <w:numId w:val="25"/>
              </w:numPr>
              <w:spacing w:after="120" w:line="240" w:lineRule="auto"/>
              <w:rPr>
                <w:rFonts w:ascii="Arial" w:hAnsi="Arial" w:cs="Arial"/>
              </w:rPr>
            </w:pPr>
            <w:r>
              <w:rPr>
                <w:rFonts w:ascii="Arial" w:hAnsi="Arial" w:cs="Arial"/>
                <w:b/>
              </w:rPr>
              <w:t>Requisition – GL Encumbrance</w:t>
            </w:r>
            <w:r>
              <w:rPr>
                <w:rFonts w:ascii="Arial" w:hAnsi="Arial" w:cs="Arial"/>
              </w:rPr>
              <w:t xml:space="preserve"> – This budget date change is being requested because all or a portion of a GL Encumbrance has been released to allow a prior fiscal year requisition to be created and processed.</w:t>
            </w:r>
          </w:p>
          <w:p w14:paraId="7462EB89" w14:textId="58FABD56" w:rsidR="00D94E09" w:rsidRDefault="00D94E09" w:rsidP="00D94E09">
            <w:pPr>
              <w:pStyle w:val="ListParagraph"/>
              <w:numPr>
                <w:ilvl w:val="0"/>
                <w:numId w:val="25"/>
              </w:numPr>
              <w:spacing w:after="120" w:line="240" w:lineRule="auto"/>
              <w:rPr>
                <w:rFonts w:ascii="Arial" w:hAnsi="Arial" w:cs="Arial"/>
              </w:rPr>
            </w:pPr>
            <w:r>
              <w:rPr>
                <w:rFonts w:ascii="Arial" w:hAnsi="Arial" w:cs="Arial"/>
                <w:b/>
              </w:rPr>
              <w:t>Travel and Expense – GL Encumbrance</w:t>
            </w:r>
            <w:r>
              <w:rPr>
                <w:rFonts w:ascii="Arial" w:hAnsi="Arial" w:cs="Arial"/>
              </w:rPr>
              <w:t xml:space="preserve"> – This budget date change is being requested because an expense report has been created in the current fiscal year for expenses occurring in the prior fiscal year and no travel authorization was available. A GL Encumbrance is being utilized.</w:t>
            </w:r>
          </w:p>
          <w:p w14:paraId="0F0AFD4D" w14:textId="263E75D1" w:rsidR="00D94E09" w:rsidRDefault="00D94E09" w:rsidP="00D94E09">
            <w:pPr>
              <w:pStyle w:val="ListParagraph"/>
              <w:numPr>
                <w:ilvl w:val="0"/>
                <w:numId w:val="25"/>
              </w:numPr>
              <w:spacing w:after="120" w:line="240" w:lineRule="auto"/>
              <w:rPr>
                <w:rFonts w:ascii="Arial" w:hAnsi="Arial" w:cs="Arial"/>
              </w:rPr>
            </w:pPr>
            <w:r>
              <w:rPr>
                <w:rFonts w:ascii="Arial" w:hAnsi="Arial" w:cs="Arial"/>
                <w:b/>
              </w:rPr>
              <w:t xml:space="preserve">Requisition – PO </w:t>
            </w:r>
            <w:r>
              <w:rPr>
                <w:rFonts w:ascii="Arial" w:hAnsi="Arial" w:cs="Arial"/>
              </w:rPr>
              <w:t>– This budget date change is being requested because a prior fiscal year PO can no longer be used to fulfill the obligation without match exceptions (ie. supplier has changed). In this case, the PO must be closed and a new requisition issued to continue processing.</w:t>
            </w:r>
          </w:p>
          <w:p w14:paraId="031FCF4C" w14:textId="54D0E845" w:rsidR="00D94E09" w:rsidRPr="000300B4" w:rsidRDefault="00D94E09" w:rsidP="00D94E09">
            <w:pPr>
              <w:pStyle w:val="ListParagraph"/>
              <w:numPr>
                <w:ilvl w:val="0"/>
                <w:numId w:val="25"/>
              </w:numPr>
              <w:spacing w:after="120" w:line="240" w:lineRule="auto"/>
              <w:rPr>
                <w:rFonts w:ascii="Arial" w:hAnsi="Arial" w:cs="Arial"/>
              </w:rPr>
            </w:pPr>
            <w:r>
              <w:rPr>
                <w:rFonts w:ascii="Arial" w:hAnsi="Arial" w:cs="Arial"/>
                <w:b/>
              </w:rPr>
              <w:t>Requisition – PO Future</w:t>
            </w:r>
            <w:r>
              <w:rPr>
                <w:rFonts w:ascii="Arial" w:hAnsi="Arial" w:cs="Arial"/>
              </w:rPr>
              <w:t xml:space="preserve"> – This </w:t>
            </w:r>
            <w:r w:rsidRPr="00E1449E">
              <w:rPr>
                <w:rFonts w:ascii="Arial" w:hAnsi="Arial" w:cs="Arial"/>
                <w:color w:val="000000"/>
              </w:rPr>
              <w:t xml:space="preserve">budget date change is being requested because a new fiscal year requisition has been </w:t>
            </w:r>
            <w:r>
              <w:rPr>
                <w:rFonts w:ascii="Arial" w:hAnsi="Arial" w:cs="Arial"/>
                <w:color w:val="000000"/>
              </w:rPr>
              <w:t xml:space="preserve">created </w:t>
            </w:r>
            <w:r w:rsidRPr="00E1449E">
              <w:rPr>
                <w:rFonts w:ascii="Arial" w:hAnsi="Arial" w:cs="Arial"/>
                <w:color w:val="000000"/>
              </w:rPr>
              <w:t>pending opening of the new fiscal year</w:t>
            </w:r>
            <w:r>
              <w:rPr>
                <w:rFonts w:ascii="Arial" w:hAnsi="Arial" w:cs="Arial"/>
                <w:color w:val="000000"/>
              </w:rPr>
              <w:t>. New fiscal year requisitions shall be created on or after June 1.</w:t>
            </w:r>
          </w:p>
          <w:p w14:paraId="48DB13B6" w14:textId="1B2A5021" w:rsidR="00D94E09" w:rsidRPr="001B6609" w:rsidRDefault="00D94E09" w:rsidP="00D94E09">
            <w:pPr>
              <w:pStyle w:val="ListParagraph"/>
              <w:numPr>
                <w:ilvl w:val="0"/>
                <w:numId w:val="25"/>
              </w:numPr>
              <w:spacing w:after="120" w:line="240" w:lineRule="auto"/>
              <w:rPr>
                <w:rFonts w:ascii="Arial" w:hAnsi="Arial" w:cs="Arial"/>
              </w:rPr>
            </w:pPr>
            <w:r>
              <w:rPr>
                <w:rFonts w:ascii="Arial" w:hAnsi="Arial" w:cs="Arial"/>
                <w:b/>
              </w:rPr>
              <w:t>Other</w:t>
            </w:r>
            <w:r>
              <w:rPr>
                <w:rFonts w:ascii="Arial" w:hAnsi="Arial" w:cs="Arial"/>
              </w:rPr>
              <w:t xml:space="preserve"> – This </w:t>
            </w:r>
            <w:r w:rsidRPr="00E1449E">
              <w:rPr>
                <w:rFonts w:ascii="Arial" w:hAnsi="Arial" w:cs="Arial"/>
                <w:color w:val="000000"/>
              </w:rPr>
              <w:t xml:space="preserve">budget date change is being requested because of the reason </w:t>
            </w:r>
            <w:r>
              <w:rPr>
                <w:rFonts w:ascii="Arial" w:hAnsi="Arial" w:cs="Arial"/>
                <w:color w:val="000000"/>
              </w:rPr>
              <w:t xml:space="preserve">as </w:t>
            </w:r>
            <w:r w:rsidRPr="00E1449E">
              <w:rPr>
                <w:rFonts w:ascii="Arial" w:hAnsi="Arial" w:cs="Arial"/>
                <w:color w:val="000000"/>
              </w:rPr>
              <w:t>explained</w:t>
            </w:r>
            <w:r>
              <w:rPr>
                <w:rFonts w:ascii="Arial" w:hAnsi="Arial" w:cs="Arial"/>
                <w:color w:val="000000"/>
              </w:rPr>
              <w:t xml:space="preserve"> and does not fall into any of the other defined categories.</w:t>
            </w:r>
          </w:p>
          <w:p w14:paraId="6B81CC73" w14:textId="77777777" w:rsidR="00B457FD" w:rsidRDefault="00B457FD" w:rsidP="00B457FD">
            <w:pPr>
              <w:rPr>
                <w:rFonts w:ascii="Arial" w:hAnsi="Arial" w:cs="Arial"/>
              </w:rPr>
            </w:pPr>
          </w:p>
          <w:p w14:paraId="5E4E8A30" w14:textId="78EEC741" w:rsidR="00B457FD" w:rsidRPr="00B457FD" w:rsidRDefault="00B457FD" w:rsidP="00B457FD">
            <w:pPr>
              <w:rPr>
                <w:rFonts w:ascii="Arial" w:hAnsi="Arial" w:cs="Arial"/>
                <w:sz w:val="22"/>
                <w:szCs w:val="22"/>
              </w:rPr>
            </w:pPr>
            <w:r w:rsidRPr="00B457FD">
              <w:rPr>
                <w:rFonts w:ascii="Arial" w:hAnsi="Arial" w:cs="Arial"/>
                <w:sz w:val="22"/>
                <w:szCs w:val="22"/>
              </w:rPr>
              <w:t>Required fields for each Budget Date Change Document Type are identified in the gray lines (lines 13-17) of Form GL-F026. Entries shall be made on Form GL-F026 beginning with line 18.</w:t>
            </w:r>
            <w:r>
              <w:rPr>
                <w:rFonts w:ascii="Arial" w:hAnsi="Arial" w:cs="Arial"/>
                <w:sz w:val="22"/>
                <w:szCs w:val="22"/>
              </w:rPr>
              <w:t xml:space="preserve"> Multiple lines may be included on the same Form GL-F026 </w:t>
            </w:r>
            <w:r w:rsidR="002B0DA3">
              <w:rPr>
                <w:rFonts w:ascii="Arial" w:hAnsi="Arial" w:cs="Arial"/>
                <w:sz w:val="22"/>
                <w:szCs w:val="22"/>
              </w:rPr>
              <w:t>when</w:t>
            </w:r>
            <w:r>
              <w:rPr>
                <w:rFonts w:ascii="Arial" w:hAnsi="Arial" w:cs="Arial"/>
                <w:sz w:val="22"/>
                <w:szCs w:val="22"/>
              </w:rPr>
              <w:t xml:space="preserve"> the Budget Date Change Document Type is the same for all lines.</w:t>
            </w:r>
          </w:p>
          <w:p w14:paraId="4150BDA2" w14:textId="7B730B3C" w:rsidR="001B6609" w:rsidRDefault="00B457FD" w:rsidP="001B6609">
            <w:pPr>
              <w:spacing w:after="12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0782F61C" wp14:editId="383CD8EC">
                      <wp:simplePos x="0" y="0"/>
                      <wp:positionH relativeFrom="column">
                        <wp:posOffset>624205</wp:posOffset>
                      </wp:positionH>
                      <wp:positionV relativeFrom="paragraph">
                        <wp:posOffset>105410</wp:posOffset>
                      </wp:positionV>
                      <wp:extent cx="2924175" cy="1190625"/>
                      <wp:effectExtent l="38100" t="0" r="28575" b="66675"/>
                      <wp:wrapNone/>
                      <wp:docPr id="6" name="Straight Arrow Connector 6"/>
                      <wp:cNvGraphicFramePr/>
                      <a:graphic xmlns:a="http://schemas.openxmlformats.org/drawingml/2006/main">
                        <a:graphicData uri="http://schemas.microsoft.com/office/word/2010/wordprocessingShape">
                          <wps:wsp>
                            <wps:cNvCnPr/>
                            <wps:spPr>
                              <a:xfrm flipH="1">
                                <a:off x="0" y="0"/>
                                <a:ext cx="2924175" cy="11906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39DF5B" id="_x0000_t32" coordsize="21600,21600" o:spt="32" o:oned="t" path="m,l21600,21600e" filled="f">
                      <v:path arrowok="t" fillok="f" o:connecttype="none"/>
                      <o:lock v:ext="edit" shapetype="t"/>
                    </v:shapetype>
                    <v:shape id="Straight Arrow Connector 6" o:spid="_x0000_s1026" type="#_x0000_t32" style="position:absolute;margin-left:49.15pt;margin-top:8.3pt;width:230.25pt;height:93.75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" strokecolor="#c00000">
                      <v:stroke endarrow="block"/>
                    </v:shape>
                  </w:pict>
                </mc:Fallback>
              </mc:AlternateContent>
            </w:r>
          </w:p>
          <w:p w14:paraId="03C57B63" w14:textId="54D6DAA9" w:rsidR="001B6609" w:rsidRPr="001B6609" w:rsidRDefault="00B457FD" w:rsidP="001B6609">
            <w:pPr>
              <w:spacing w:after="120"/>
              <w:rPr>
                <w:rFonts w:ascii="Arial" w:hAnsi="Arial" w:cs="Arial"/>
              </w:rPr>
            </w:pPr>
            <w:r>
              <w:rPr>
                <w:noProof/>
              </w:rPr>
              <w:drawing>
                <wp:inline distT="0" distB="0" distL="0" distR="0" wp14:anchorId="518F666D" wp14:editId="0559460F">
                  <wp:extent cx="5393055" cy="1491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3055" cy="1491615"/>
                          </a:xfrm>
                          <a:prstGeom prst="rect">
                            <a:avLst/>
                          </a:prstGeom>
                        </pic:spPr>
                      </pic:pic>
                    </a:graphicData>
                  </a:graphic>
                </wp:inline>
              </w:drawing>
            </w:r>
          </w:p>
          <w:p w14:paraId="42FAA64A" w14:textId="37E965D6" w:rsidR="00D94E09" w:rsidRPr="000300B4" w:rsidRDefault="00D94E09" w:rsidP="00D94E09">
            <w:pPr>
              <w:spacing w:after="120"/>
              <w:rPr>
                <w:rFonts w:ascii="Arial" w:hAnsi="Arial" w:cs="Arial"/>
              </w:rPr>
            </w:pPr>
          </w:p>
        </w:tc>
      </w:tr>
    </w:tbl>
    <w:p w14:paraId="082148D5" w14:textId="77777777" w:rsidR="002B0DA3" w:rsidRDefault="002B0DA3">
      <w:bookmarkStart w:id="1" w:name="_Hlk508099973"/>
      <w:r>
        <w:lastRenderedPageBreak/>
        <w:br w:type="page"/>
      </w: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630"/>
        <w:gridCol w:w="9941"/>
      </w:tblGrid>
      <w:tr w:rsidR="00D94E09" w:rsidRPr="0026147F" w14:paraId="56B956B3" w14:textId="77777777" w:rsidTr="00285573">
        <w:tc>
          <w:tcPr>
            <w:tcW w:w="10571" w:type="dxa"/>
            <w:gridSpan w:val="2"/>
          </w:tcPr>
          <w:p w14:paraId="7BD28806" w14:textId="7B5F0A76" w:rsidR="00D94E09" w:rsidRPr="0026147F" w:rsidRDefault="00D94E09" w:rsidP="00D94E09">
            <w:pPr>
              <w:pStyle w:val="Default"/>
              <w:spacing w:after="120"/>
              <w:rPr>
                <w:b/>
                <w:sz w:val="22"/>
                <w:szCs w:val="22"/>
              </w:rPr>
            </w:pPr>
            <w:r w:rsidRPr="00B701FF">
              <w:rPr>
                <w:sz w:val="22"/>
                <w:szCs w:val="22"/>
              </w:rPr>
              <w:lastRenderedPageBreak/>
              <w:t>Request a Budget Date Change</w:t>
            </w:r>
            <w:r>
              <w:rPr>
                <w:b/>
                <w:sz w:val="22"/>
                <w:szCs w:val="22"/>
              </w:rPr>
              <w:t xml:space="preserve">: </w:t>
            </w:r>
            <w:r w:rsidRPr="00C05387">
              <w:rPr>
                <w:b/>
                <w:sz w:val="22"/>
                <w:szCs w:val="22"/>
                <w:u w:val="single"/>
              </w:rPr>
              <w:t>Requisition – GL Encumbrance</w:t>
            </w:r>
          </w:p>
        </w:tc>
      </w:tr>
      <w:tr w:rsidR="00D94E09" w:rsidRPr="0026147F" w14:paraId="56B10EF4" w14:textId="77777777" w:rsidTr="00285573">
        <w:tc>
          <w:tcPr>
            <w:tcW w:w="630" w:type="dxa"/>
          </w:tcPr>
          <w:p w14:paraId="1F3FE912" w14:textId="7A95DD22" w:rsidR="00D94E09" w:rsidRPr="0026147F" w:rsidRDefault="00D94E09" w:rsidP="00D94E09">
            <w:pPr>
              <w:spacing w:after="120"/>
              <w:rPr>
                <w:rFonts w:ascii="Arial" w:hAnsi="Arial" w:cs="Arial"/>
                <w:noProof/>
                <w:sz w:val="22"/>
                <w:szCs w:val="22"/>
              </w:rPr>
            </w:pPr>
            <w:r w:rsidRPr="0026147F">
              <w:rPr>
                <w:rFonts w:ascii="Arial" w:hAnsi="Arial" w:cs="Arial"/>
                <w:noProof/>
                <w:sz w:val="22"/>
                <w:szCs w:val="22"/>
              </w:rPr>
              <w:t>1</w:t>
            </w:r>
            <w:r>
              <w:rPr>
                <w:rFonts w:ascii="Arial" w:hAnsi="Arial" w:cs="Arial"/>
                <w:noProof/>
                <w:sz w:val="22"/>
                <w:szCs w:val="22"/>
              </w:rPr>
              <w:t>.</w:t>
            </w:r>
          </w:p>
        </w:tc>
        <w:tc>
          <w:tcPr>
            <w:tcW w:w="9941" w:type="dxa"/>
            <w:vAlign w:val="center"/>
          </w:tcPr>
          <w:p w14:paraId="03BAA9FA" w14:textId="5D4C4D59" w:rsidR="00D94E09" w:rsidRDefault="00D94E09" w:rsidP="00D94E09">
            <w:pPr>
              <w:pStyle w:val="Default"/>
              <w:spacing w:after="120"/>
              <w:rPr>
                <w:bCs/>
                <w:sz w:val="22"/>
                <w:szCs w:val="22"/>
              </w:rPr>
            </w:pPr>
            <w:r w:rsidRPr="0026147F">
              <w:rPr>
                <w:sz w:val="22"/>
                <w:szCs w:val="22"/>
              </w:rPr>
              <w:t xml:space="preserve">Complete the </w:t>
            </w:r>
            <w:r>
              <w:rPr>
                <w:b/>
                <w:bCs/>
                <w:sz w:val="22"/>
                <w:szCs w:val="22"/>
              </w:rPr>
              <w:t>Budget Date Change Request F</w:t>
            </w:r>
            <w:r w:rsidRPr="0026147F">
              <w:rPr>
                <w:b/>
                <w:bCs/>
                <w:sz w:val="22"/>
                <w:szCs w:val="22"/>
              </w:rPr>
              <w:t>orm</w:t>
            </w:r>
            <w:r>
              <w:rPr>
                <w:b/>
                <w:bCs/>
                <w:sz w:val="22"/>
                <w:szCs w:val="22"/>
              </w:rPr>
              <w:t xml:space="preserve"> (GL-F026)</w:t>
            </w:r>
            <w:r>
              <w:rPr>
                <w:bCs/>
                <w:sz w:val="22"/>
                <w:szCs w:val="22"/>
              </w:rPr>
              <w:t xml:space="preserve"> – select the Budget Date Change Document Type from the dropdown list. </w:t>
            </w:r>
          </w:p>
          <w:p w14:paraId="583475C3" w14:textId="77777777" w:rsidR="00D94E09" w:rsidRDefault="00D94E09" w:rsidP="00D94E09">
            <w:pPr>
              <w:pStyle w:val="Default"/>
              <w:spacing w:after="120"/>
              <w:rPr>
                <w:bCs/>
                <w:sz w:val="22"/>
                <w:szCs w:val="22"/>
              </w:rPr>
            </w:pPr>
          </w:p>
          <w:p w14:paraId="6D06DB04" w14:textId="56A88B9D" w:rsidR="00D94E09" w:rsidRDefault="00D94E09" w:rsidP="00D94E09">
            <w:pPr>
              <w:pStyle w:val="Default"/>
              <w:spacing w:after="120"/>
              <w:rPr>
                <w:sz w:val="22"/>
                <w:szCs w:val="22"/>
              </w:rPr>
            </w:pPr>
            <w:r>
              <w:rPr>
                <w:sz w:val="22"/>
                <w:szCs w:val="22"/>
              </w:rPr>
              <w:t xml:space="preserve">Required information to be entered on the form for </w:t>
            </w:r>
            <w:r w:rsidR="00F150D7" w:rsidRPr="00F150D7">
              <w:rPr>
                <w:b/>
                <w:sz w:val="22"/>
                <w:szCs w:val="22"/>
              </w:rPr>
              <w:t>Requisition – GL Encumbrance</w:t>
            </w:r>
            <w:r>
              <w:rPr>
                <w:sz w:val="22"/>
                <w:szCs w:val="22"/>
              </w:rPr>
              <w:t>:</w:t>
            </w:r>
          </w:p>
          <w:p w14:paraId="0545A1AB" w14:textId="77777777" w:rsidR="00D94E09" w:rsidRDefault="00D94E09" w:rsidP="00D94E09">
            <w:pPr>
              <w:pStyle w:val="Default"/>
              <w:numPr>
                <w:ilvl w:val="0"/>
                <w:numId w:val="26"/>
              </w:numPr>
              <w:spacing w:after="120"/>
              <w:rPr>
                <w:sz w:val="22"/>
                <w:szCs w:val="22"/>
              </w:rPr>
            </w:pPr>
            <w:r>
              <w:rPr>
                <w:sz w:val="22"/>
                <w:szCs w:val="22"/>
              </w:rPr>
              <w:t>Date Prepared</w:t>
            </w:r>
          </w:p>
          <w:p w14:paraId="189E575D" w14:textId="77777777" w:rsidR="00D94E09" w:rsidRDefault="00D94E09" w:rsidP="00D94E09">
            <w:pPr>
              <w:pStyle w:val="Default"/>
              <w:numPr>
                <w:ilvl w:val="0"/>
                <w:numId w:val="26"/>
              </w:numPr>
              <w:spacing w:after="120"/>
              <w:rPr>
                <w:sz w:val="22"/>
                <w:szCs w:val="22"/>
              </w:rPr>
            </w:pPr>
            <w:r>
              <w:rPr>
                <w:sz w:val="22"/>
                <w:szCs w:val="22"/>
              </w:rPr>
              <w:t>Agency Approver’s Name</w:t>
            </w:r>
          </w:p>
          <w:p w14:paraId="768A3C26" w14:textId="77777777" w:rsidR="00D94E09" w:rsidRDefault="00D94E09" w:rsidP="00D94E09">
            <w:pPr>
              <w:pStyle w:val="Default"/>
              <w:numPr>
                <w:ilvl w:val="0"/>
                <w:numId w:val="26"/>
              </w:numPr>
              <w:spacing w:after="120"/>
              <w:rPr>
                <w:sz w:val="22"/>
                <w:szCs w:val="22"/>
              </w:rPr>
            </w:pPr>
            <w:r>
              <w:rPr>
                <w:sz w:val="22"/>
                <w:szCs w:val="22"/>
              </w:rPr>
              <w:t>Agency Approver’s Phone number</w:t>
            </w:r>
          </w:p>
          <w:p w14:paraId="7D8D44F6" w14:textId="77777777" w:rsidR="00D94E09" w:rsidRDefault="00D94E09" w:rsidP="00D94E09">
            <w:pPr>
              <w:pStyle w:val="Default"/>
              <w:numPr>
                <w:ilvl w:val="0"/>
                <w:numId w:val="26"/>
              </w:numPr>
              <w:spacing w:after="120"/>
              <w:rPr>
                <w:sz w:val="22"/>
                <w:szCs w:val="22"/>
              </w:rPr>
            </w:pPr>
            <w:r>
              <w:rPr>
                <w:sz w:val="22"/>
                <w:szCs w:val="22"/>
              </w:rPr>
              <w:t>Agency Approver’s Email</w:t>
            </w:r>
          </w:p>
          <w:p w14:paraId="0BCEF59E" w14:textId="17B10804" w:rsidR="00D94E09" w:rsidRDefault="00D94E09" w:rsidP="00D94E09">
            <w:pPr>
              <w:pStyle w:val="Default"/>
              <w:numPr>
                <w:ilvl w:val="0"/>
                <w:numId w:val="26"/>
              </w:numPr>
              <w:spacing w:after="120"/>
              <w:rPr>
                <w:sz w:val="22"/>
                <w:szCs w:val="22"/>
              </w:rPr>
            </w:pPr>
            <w:r>
              <w:rPr>
                <w:sz w:val="22"/>
                <w:szCs w:val="22"/>
              </w:rPr>
              <w:t>Business Unit</w:t>
            </w:r>
          </w:p>
          <w:p w14:paraId="712496E2" w14:textId="77777777" w:rsidR="00D94E09" w:rsidRDefault="00D94E09" w:rsidP="00D94E09">
            <w:pPr>
              <w:pStyle w:val="Default"/>
              <w:numPr>
                <w:ilvl w:val="0"/>
                <w:numId w:val="26"/>
              </w:numPr>
              <w:spacing w:after="120"/>
              <w:rPr>
                <w:sz w:val="22"/>
                <w:szCs w:val="22"/>
              </w:rPr>
            </w:pPr>
            <w:r>
              <w:rPr>
                <w:sz w:val="22"/>
                <w:szCs w:val="22"/>
              </w:rPr>
              <w:t>Requisition Number</w:t>
            </w:r>
          </w:p>
          <w:p w14:paraId="66C5ED4B" w14:textId="78EAF677" w:rsidR="00D94E09" w:rsidRDefault="00D94E09" w:rsidP="00D94E09">
            <w:pPr>
              <w:pStyle w:val="Default"/>
              <w:numPr>
                <w:ilvl w:val="0"/>
                <w:numId w:val="26"/>
              </w:numPr>
              <w:spacing w:after="120"/>
              <w:rPr>
                <w:sz w:val="22"/>
                <w:szCs w:val="22"/>
              </w:rPr>
            </w:pPr>
            <w:r>
              <w:rPr>
                <w:sz w:val="22"/>
                <w:szCs w:val="22"/>
              </w:rPr>
              <w:t>Requisition Line Number(s) – all lines must contain the same Budget Date</w:t>
            </w:r>
          </w:p>
          <w:p w14:paraId="30DFE3E2" w14:textId="77777777" w:rsidR="00D94E09" w:rsidRDefault="00D94E09" w:rsidP="00D94E09">
            <w:pPr>
              <w:pStyle w:val="Default"/>
              <w:numPr>
                <w:ilvl w:val="0"/>
                <w:numId w:val="26"/>
              </w:numPr>
              <w:spacing w:after="120"/>
              <w:rPr>
                <w:sz w:val="22"/>
                <w:szCs w:val="22"/>
              </w:rPr>
            </w:pPr>
            <w:r>
              <w:rPr>
                <w:sz w:val="22"/>
                <w:szCs w:val="22"/>
              </w:rPr>
              <w:t>GL Encumbrance Journal ID</w:t>
            </w:r>
          </w:p>
          <w:p w14:paraId="3726A5EF" w14:textId="2A8D4AE0" w:rsidR="00D94E09" w:rsidRDefault="00D94E09" w:rsidP="00D94E09">
            <w:pPr>
              <w:pStyle w:val="Default"/>
              <w:numPr>
                <w:ilvl w:val="0"/>
                <w:numId w:val="26"/>
              </w:numPr>
              <w:spacing w:after="120"/>
              <w:rPr>
                <w:sz w:val="22"/>
                <w:szCs w:val="22"/>
              </w:rPr>
            </w:pPr>
            <w:r>
              <w:rPr>
                <w:sz w:val="22"/>
                <w:szCs w:val="22"/>
              </w:rPr>
              <w:t>Fund(s)</w:t>
            </w:r>
          </w:p>
          <w:p w14:paraId="1DB675A5" w14:textId="5FDE6DA5" w:rsidR="00D94E09" w:rsidRDefault="00D94E09" w:rsidP="00D94E09">
            <w:pPr>
              <w:pStyle w:val="Default"/>
              <w:numPr>
                <w:ilvl w:val="0"/>
                <w:numId w:val="26"/>
              </w:numPr>
              <w:spacing w:after="120"/>
              <w:rPr>
                <w:sz w:val="22"/>
                <w:szCs w:val="22"/>
              </w:rPr>
            </w:pPr>
            <w:r>
              <w:rPr>
                <w:sz w:val="22"/>
                <w:szCs w:val="22"/>
              </w:rPr>
              <w:t>Budget Date for Fiscal Year (entered as 06/30/20YY)</w:t>
            </w:r>
          </w:p>
          <w:p w14:paraId="73212D4D" w14:textId="6F8772F8" w:rsidR="008D6A39" w:rsidRDefault="008D6A39" w:rsidP="00D94E09">
            <w:pPr>
              <w:pStyle w:val="Default"/>
              <w:numPr>
                <w:ilvl w:val="0"/>
                <w:numId w:val="26"/>
              </w:numPr>
              <w:spacing w:after="120"/>
              <w:rPr>
                <w:sz w:val="22"/>
                <w:szCs w:val="22"/>
              </w:rPr>
            </w:pPr>
            <w:r>
              <w:rPr>
                <w:sz w:val="22"/>
                <w:szCs w:val="22"/>
              </w:rPr>
              <w:t>Begin Date/End Date – enter dates of service or purchase date</w:t>
            </w:r>
          </w:p>
          <w:p w14:paraId="45C4B2A1" w14:textId="764FFBF5" w:rsidR="00D94E09" w:rsidRDefault="00D94E09" w:rsidP="00D94E09">
            <w:pPr>
              <w:pStyle w:val="Default"/>
              <w:numPr>
                <w:ilvl w:val="0"/>
                <w:numId w:val="26"/>
              </w:numPr>
              <w:spacing w:after="120"/>
              <w:rPr>
                <w:sz w:val="22"/>
                <w:szCs w:val="22"/>
              </w:rPr>
            </w:pPr>
            <w:r>
              <w:rPr>
                <w:sz w:val="22"/>
                <w:szCs w:val="22"/>
              </w:rPr>
              <w:t>Description of the obligation and how it is associated with the GL Encumbrance</w:t>
            </w:r>
          </w:p>
          <w:p w14:paraId="0FBCBD26" w14:textId="41B37C5B" w:rsidR="00D94E09" w:rsidRPr="0026147F" w:rsidRDefault="00D94E09" w:rsidP="00D94E09">
            <w:pPr>
              <w:pStyle w:val="Default"/>
              <w:spacing w:after="120"/>
              <w:rPr>
                <w:sz w:val="22"/>
                <w:szCs w:val="22"/>
              </w:rPr>
            </w:pPr>
          </w:p>
        </w:tc>
      </w:tr>
      <w:tr w:rsidR="00D94E09" w:rsidRPr="0026147F" w14:paraId="114FA491" w14:textId="77777777" w:rsidTr="00285573">
        <w:tc>
          <w:tcPr>
            <w:tcW w:w="630" w:type="dxa"/>
          </w:tcPr>
          <w:p w14:paraId="689CD53D" w14:textId="2EE954F7" w:rsidR="00D94E09" w:rsidRPr="0026147F" w:rsidRDefault="00D94E09" w:rsidP="00D94E09">
            <w:pPr>
              <w:spacing w:after="120"/>
              <w:rPr>
                <w:rFonts w:ascii="Arial" w:hAnsi="Arial" w:cs="Arial"/>
                <w:noProof/>
                <w:sz w:val="22"/>
                <w:szCs w:val="22"/>
              </w:rPr>
            </w:pPr>
            <w:r>
              <w:rPr>
                <w:rFonts w:ascii="Arial" w:hAnsi="Arial" w:cs="Arial"/>
                <w:noProof/>
                <w:sz w:val="22"/>
                <w:szCs w:val="22"/>
              </w:rPr>
              <w:t>2.</w:t>
            </w:r>
          </w:p>
        </w:tc>
        <w:tc>
          <w:tcPr>
            <w:tcW w:w="9941" w:type="dxa"/>
            <w:vAlign w:val="center"/>
          </w:tcPr>
          <w:p w14:paraId="72F13AFE" w14:textId="317103E5" w:rsidR="00D94E09" w:rsidRDefault="00D94E09" w:rsidP="00D94E09">
            <w:pPr>
              <w:pStyle w:val="Default"/>
              <w:spacing w:after="120"/>
              <w:rPr>
                <w:bCs/>
                <w:sz w:val="22"/>
                <w:szCs w:val="22"/>
              </w:rPr>
            </w:pPr>
            <w:r>
              <w:rPr>
                <w:sz w:val="22"/>
                <w:szCs w:val="22"/>
              </w:rPr>
              <w:t xml:space="preserve">Attach the completed </w:t>
            </w:r>
            <w:r>
              <w:rPr>
                <w:b/>
                <w:bCs/>
                <w:sz w:val="22"/>
                <w:szCs w:val="22"/>
              </w:rPr>
              <w:t>Budget Date Change Request F</w:t>
            </w:r>
            <w:r w:rsidRPr="0026147F">
              <w:rPr>
                <w:b/>
                <w:bCs/>
                <w:sz w:val="22"/>
                <w:szCs w:val="22"/>
              </w:rPr>
              <w:t>orm</w:t>
            </w:r>
            <w:r>
              <w:rPr>
                <w:b/>
                <w:bCs/>
                <w:sz w:val="22"/>
                <w:szCs w:val="22"/>
              </w:rPr>
              <w:t xml:space="preserve"> (GL-F026)</w:t>
            </w:r>
            <w:r>
              <w:rPr>
                <w:bCs/>
                <w:sz w:val="22"/>
                <w:szCs w:val="22"/>
              </w:rPr>
              <w:t xml:space="preserve"> to a ManageEngine Service Desk ticket.</w:t>
            </w:r>
          </w:p>
          <w:p w14:paraId="14D01B4C" w14:textId="01732098" w:rsidR="00D94E09" w:rsidRDefault="00D94E09" w:rsidP="00D94E09">
            <w:pPr>
              <w:pStyle w:val="Default"/>
              <w:spacing w:after="120"/>
              <w:rPr>
                <w:sz w:val="22"/>
                <w:szCs w:val="22"/>
              </w:rPr>
            </w:pPr>
            <w:r w:rsidRPr="00FE22C8">
              <w:rPr>
                <w:sz w:val="22"/>
                <w:szCs w:val="22"/>
              </w:rPr>
              <w:t>In ManageEngine</w:t>
            </w:r>
            <w:r w:rsidRPr="0026147F">
              <w:rPr>
                <w:sz w:val="22"/>
                <w:szCs w:val="22"/>
              </w:rPr>
              <w:t>,</w:t>
            </w:r>
            <w:r w:rsidRPr="00FE22C8">
              <w:rPr>
                <w:sz w:val="22"/>
                <w:szCs w:val="22"/>
              </w:rPr>
              <w:t xml:space="preserve"> click on “</w:t>
            </w:r>
            <w:r>
              <w:rPr>
                <w:sz w:val="22"/>
                <w:szCs w:val="22"/>
              </w:rPr>
              <w:t xml:space="preserve">+ New </w:t>
            </w:r>
            <w:r w:rsidRPr="00FE22C8">
              <w:rPr>
                <w:sz w:val="22"/>
                <w:szCs w:val="22"/>
              </w:rPr>
              <w:t xml:space="preserve">Request” and choose the </w:t>
            </w:r>
            <w:r>
              <w:rPr>
                <w:b/>
                <w:sz w:val="22"/>
                <w:szCs w:val="22"/>
              </w:rPr>
              <w:t>Budget Date Change – Req</w:t>
            </w:r>
            <w:r>
              <w:rPr>
                <w:sz w:val="22"/>
                <w:szCs w:val="22"/>
              </w:rPr>
              <w:t xml:space="preserve"> template. By using this template, the budget date change request will be assigned to the correct Technician. </w:t>
            </w:r>
            <w:r w:rsidRPr="00FE22C8">
              <w:rPr>
                <w:sz w:val="22"/>
                <w:szCs w:val="22"/>
              </w:rPr>
              <w:t>Fill in the Requester Details</w:t>
            </w:r>
            <w:r>
              <w:rPr>
                <w:sz w:val="22"/>
                <w:szCs w:val="22"/>
              </w:rPr>
              <w:t>, attach the form and click on “Add Request”</w:t>
            </w:r>
            <w:r w:rsidRPr="00FE22C8">
              <w:rPr>
                <w:sz w:val="22"/>
                <w:szCs w:val="22"/>
              </w:rPr>
              <w:t>.</w:t>
            </w:r>
          </w:p>
          <w:p w14:paraId="38B61946" w14:textId="77777777" w:rsidR="002B0DA3" w:rsidRDefault="002B0DA3" w:rsidP="00D94E09">
            <w:pPr>
              <w:pStyle w:val="Default"/>
              <w:spacing w:after="120"/>
              <w:rPr>
                <w:sz w:val="22"/>
                <w:szCs w:val="22"/>
              </w:rPr>
            </w:pPr>
          </w:p>
          <w:p w14:paraId="7208D47E" w14:textId="525AA970" w:rsidR="002B0DA3" w:rsidRDefault="002B0DA3" w:rsidP="00D94E09">
            <w:pPr>
              <w:pStyle w:val="Default"/>
              <w:spacing w:after="120"/>
              <w:rPr>
                <w:sz w:val="22"/>
                <w:szCs w:val="22"/>
              </w:rPr>
            </w:pPr>
            <w:r>
              <w:rPr>
                <w:noProof/>
              </w:rPr>
              <mc:AlternateContent>
                <mc:Choice Requires="wps">
                  <w:drawing>
                    <wp:anchor distT="0" distB="0" distL="114300" distR="114300" simplePos="0" relativeHeight="251654144" behindDoc="0" locked="0" layoutInCell="1" allowOverlap="1" wp14:anchorId="2296FAE0" wp14:editId="167429C5">
                      <wp:simplePos x="0" y="0"/>
                      <wp:positionH relativeFrom="column">
                        <wp:posOffset>45085</wp:posOffset>
                      </wp:positionH>
                      <wp:positionV relativeFrom="paragraph">
                        <wp:posOffset>1845945</wp:posOffset>
                      </wp:positionV>
                      <wp:extent cx="2105025" cy="304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05025" cy="3048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83DE" id="Rectangle 8" o:spid="_x0000_s1026" style="position:absolute;margin-left:3.55pt;margin-top:145.35pt;width:165.75pt;height:2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" filled="f" strokecolor="#c00000" strokeweight="2pt"/>
                  </w:pict>
                </mc:Fallback>
              </mc:AlternateContent>
            </w:r>
            <w:r>
              <w:rPr>
                <w:noProof/>
              </w:rPr>
              <w:drawing>
                <wp:inline distT="0" distB="0" distL="0" distR="0" wp14:anchorId="59182151" wp14:editId="0DC2F8C5">
                  <wp:extent cx="435292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2495550"/>
                          </a:xfrm>
                          <a:prstGeom prst="rect">
                            <a:avLst/>
                          </a:prstGeom>
                        </pic:spPr>
                      </pic:pic>
                    </a:graphicData>
                  </a:graphic>
                </wp:inline>
              </w:drawing>
            </w:r>
          </w:p>
          <w:p w14:paraId="7B230546" w14:textId="77777777" w:rsidR="002B0DA3" w:rsidRDefault="002B0DA3" w:rsidP="00D94E09">
            <w:pPr>
              <w:pStyle w:val="Default"/>
              <w:spacing w:after="120"/>
              <w:rPr>
                <w:sz w:val="22"/>
                <w:szCs w:val="22"/>
              </w:rPr>
            </w:pPr>
          </w:p>
          <w:p w14:paraId="63AD7ADF" w14:textId="19F6315A" w:rsidR="00D94E09" w:rsidRPr="0026147F" w:rsidRDefault="00D94E09" w:rsidP="00D94E09">
            <w:pPr>
              <w:pStyle w:val="Default"/>
              <w:spacing w:after="120"/>
              <w:rPr>
                <w:sz w:val="22"/>
                <w:szCs w:val="22"/>
              </w:rPr>
            </w:pPr>
            <w:r w:rsidRPr="0026147F">
              <w:rPr>
                <w:sz w:val="22"/>
                <w:szCs w:val="22"/>
              </w:rPr>
              <w:t xml:space="preserve"> </w:t>
            </w:r>
          </w:p>
        </w:tc>
      </w:tr>
      <w:tr w:rsidR="00D94E09" w:rsidRPr="0026147F" w14:paraId="6F350A42" w14:textId="77777777" w:rsidTr="00285573">
        <w:tc>
          <w:tcPr>
            <w:tcW w:w="630" w:type="dxa"/>
          </w:tcPr>
          <w:p w14:paraId="34EB6DC5" w14:textId="4A0A6C4F" w:rsidR="00D94E09" w:rsidRDefault="00D94E09" w:rsidP="00D94E09">
            <w:pPr>
              <w:spacing w:after="120"/>
              <w:rPr>
                <w:rFonts w:ascii="Arial" w:hAnsi="Arial" w:cs="Arial"/>
                <w:noProof/>
                <w:sz w:val="22"/>
                <w:szCs w:val="22"/>
              </w:rPr>
            </w:pPr>
            <w:r>
              <w:rPr>
                <w:rFonts w:ascii="Arial" w:hAnsi="Arial" w:cs="Arial"/>
                <w:noProof/>
                <w:sz w:val="22"/>
                <w:szCs w:val="22"/>
              </w:rPr>
              <w:lastRenderedPageBreak/>
              <w:t>3.</w:t>
            </w:r>
          </w:p>
        </w:tc>
        <w:tc>
          <w:tcPr>
            <w:tcW w:w="9941" w:type="dxa"/>
            <w:vAlign w:val="center"/>
          </w:tcPr>
          <w:p w14:paraId="6625C5EE" w14:textId="3270F4E1" w:rsidR="00D94E09" w:rsidRPr="00545D28" w:rsidRDefault="00D94E09" w:rsidP="00D94E09">
            <w:pPr>
              <w:spacing w:after="120" w:line="276" w:lineRule="auto"/>
              <w:rPr>
                <w:rFonts w:ascii="Arial" w:hAnsi="Arial" w:cs="Arial"/>
                <w:iCs/>
                <w:sz w:val="22"/>
                <w:szCs w:val="22"/>
                <w:lang w:bidi="en-US"/>
              </w:rPr>
            </w:pPr>
            <w:r w:rsidRPr="00545D28">
              <w:rPr>
                <w:rFonts w:ascii="Arial" w:hAnsi="Arial" w:cs="Arial"/>
                <w:iCs/>
                <w:sz w:val="22"/>
                <w:szCs w:val="22"/>
                <w:lang w:bidi="en-US"/>
              </w:rPr>
              <w:t>A review of the Budget Date Change Request will be performed, within 10 business days, to determine whether the purpose of the encumbrance matches the purpose for the requisition resulting in one of the following</w:t>
            </w:r>
            <w:r>
              <w:rPr>
                <w:rFonts w:ascii="Arial" w:hAnsi="Arial" w:cs="Arial"/>
                <w:iCs/>
                <w:sz w:val="22"/>
                <w:szCs w:val="22"/>
                <w:lang w:bidi="en-US"/>
              </w:rPr>
              <w:t>:</w:t>
            </w:r>
          </w:p>
          <w:p w14:paraId="2ECD2FEF" w14:textId="7F4AA70D" w:rsidR="00D94E09" w:rsidRDefault="00D94E09" w:rsidP="00D94E09">
            <w:pPr>
              <w:pStyle w:val="ListParagraph"/>
              <w:numPr>
                <w:ilvl w:val="0"/>
                <w:numId w:val="32"/>
              </w:numPr>
              <w:spacing w:after="120"/>
              <w:rPr>
                <w:rFonts w:ascii="Arial" w:hAnsi="Arial" w:cs="Arial"/>
                <w:iCs/>
                <w:lang w:bidi="en-US"/>
              </w:rPr>
            </w:pPr>
            <w:r>
              <w:rPr>
                <w:rFonts w:ascii="Arial" w:hAnsi="Arial" w:cs="Arial"/>
                <w:iCs/>
                <w:lang w:bidi="en-US"/>
              </w:rPr>
              <w:t>Budget Date will be changed as requested.</w:t>
            </w:r>
          </w:p>
          <w:p w14:paraId="6DF79F6C" w14:textId="1FECB9CB" w:rsidR="00D94E09" w:rsidRDefault="00D94E09" w:rsidP="00D94E09">
            <w:pPr>
              <w:pStyle w:val="ListParagraph"/>
              <w:numPr>
                <w:ilvl w:val="0"/>
                <w:numId w:val="32"/>
              </w:numPr>
              <w:spacing w:after="120"/>
              <w:rPr>
                <w:rFonts w:ascii="Arial" w:hAnsi="Arial" w:cs="Arial"/>
                <w:iCs/>
                <w:lang w:bidi="en-US"/>
              </w:rPr>
            </w:pPr>
            <w:r>
              <w:rPr>
                <w:rFonts w:ascii="Arial" w:hAnsi="Arial" w:cs="Arial"/>
                <w:iCs/>
                <w:lang w:bidi="en-US"/>
              </w:rPr>
              <w:t>Additional information will be requested, see required information in 1. above.</w:t>
            </w:r>
          </w:p>
          <w:p w14:paraId="2E9BEF86" w14:textId="77777777" w:rsidR="00D94E09" w:rsidRDefault="00D94E09" w:rsidP="00D94E09">
            <w:pPr>
              <w:pStyle w:val="ListParagraph"/>
              <w:numPr>
                <w:ilvl w:val="0"/>
                <w:numId w:val="32"/>
              </w:numPr>
              <w:spacing w:after="120"/>
              <w:rPr>
                <w:rFonts w:ascii="Arial" w:hAnsi="Arial" w:cs="Arial"/>
                <w:iCs/>
                <w:lang w:bidi="en-US"/>
              </w:rPr>
            </w:pPr>
            <w:r>
              <w:rPr>
                <w:rFonts w:ascii="Arial" w:hAnsi="Arial" w:cs="Arial"/>
                <w:iCs/>
                <w:lang w:bidi="en-US"/>
              </w:rPr>
              <w:t>The Budget Date Change Request will be denied. The denial will be communicated through the ManageEngine Service Desk ticket.</w:t>
            </w:r>
          </w:p>
          <w:p w14:paraId="46DEDF9B" w14:textId="6D4296B1" w:rsidR="00D94E09" w:rsidRPr="00545D28" w:rsidRDefault="00D94E09" w:rsidP="00D94E09">
            <w:pPr>
              <w:spacing w:after="120"/>
              <w:ind w:left="360"/>
              <w:rPr>
                <w:rFonts w:ascii="Arial" w:hAnsi="Arial" w:cs="Arial"/>
                <w:iCs/>
                <w:lang w:bidi="en-US"/>
              </w:rPr>
            </w:pPr>
          </w:p>
        </w:tc>
      </w:tr>
      <w:tr w:rsidR="00D94E09" w:rsidRPr="0026147F" w14:paraId="7AC72C69" w14:textId="77777777" w:rsidTr="00285573">
        <w:tc>
          <w:tcPr>
            <w:tcW w:w="630" w:type="dxa"/>
          </w:tcPr>
          <w:p w14:paraId="48522426" w14:textId="563A192F" w:rsidR="00D94E09" w:rsidRDefault="00D94E09" w:rsidP="00D94E09">
            <w:pPr>
              <w:spacing w:after="120"/>
              <w:rPr>
                <w:rFonts w:ascii="Arial" w:hAnsi="Arial" w:cs="Arial"/>
                <w:noProof/>
                <w:sz w:val="22"/>
                <w:szCs w:val="22"/>
              </w:rPr>
            </w:pPr>
            <w:r>
              <w:rPr>
                <w:rFonts w:ascii="Arial" w:hAnsi="Arial" w:cs="Arial"/>
                <w:noProof/>
                <w:sz w:val="22"/>
                <w:szCs w:val="22"/>
              </w:rPr>
              <w:t>4.</w:t>
            </w:r>
          </w:p>
        </w:tc>
        <w:tc>
          <w:tcPr>
            <w:tcW w:w="9941" w:type="dxa"/>
            <w:vAlign w:val="center"/>
          </w:tcPr>
          <w:p w14:paraId="24BFFD61" w14:textId="7B89CB37" w:rsidR="00D94E09" w:rsidRDefault="00D94E09" w:rsidP="00D94E09">
            <w:pPr>
              <w:spacing w:after="120" w:line="276" w:lineRule="auto"/>
              <w:rPr>
                <w:rFonts w:ascii="Arial" w:hAnsi="Arial" w:cs="Arial"/>
                <w:iCs/>
                <w:sz w:val="22"/>
                <w:szCs w:val="22"/>
                <w:lang w:bidi="en-US"/>
              </w:rPr>
            </w:pPr>
            <w:r>
              <w:rPr>
                <w:rFonts w:ascii="Arial" w:hAnsi="Arial" w:cs="Arial"/>
                <w:iCs/>
                <w:sz w:val="22"/>
                <w:szCs w:val="22"/>
                <w:lang w:bidi="en-US"/>
              </w:rPr>
              <w:t xml:space="preserve">After the budget date has been changed on the Requisition, the ManageEngine Service Desk ticket will be closed. </w:t>
            </w:r>
            <w:r w:rsidRPr="00FE22C8">
              <w:rPr>
                <w:rFonts w:ascii="Arial" w:hAnsi="Arial" w:cs="Arial"/>
                <w:iCs/>
                <w:sz w:val="22"/>
                <w:szCs w:val="22"/>
                <w:lang w:bidi="en-US"/>
              </w:rPr>
              <w:t>T</w:t>
            </w:r>
            <w:r w:rsidRPr="00083C45">
              <w:rPr>
                <w:rFonts w:ascii="Arial" w:hAnsi="Arial" w:cs="Arial"/>
                <w:iCs/>
                <w:sz w:val="22"/>
                <w:szCs w:val="22"/>
                <w:lang w:bidi="en-US"/>
              </w:rPr>
              <w:t xml:space="preserve">he </w:t>
            </w:r>
            <w:r w:rsidRPr="00083C45">
              <w:rPr>
                <w:rFonts w:ascii="Arial" w:hAnsi="Arial" w:cs="Arial"/>
                <w:b/>
                <w:iCs/>
                <w:sz w:val="22"/>
                <w:szCs w:val="22"/>
                <w:lang w:bidi="en-US"/>
              </w:rPr>
              <w:t xml:space="preserve">‘Save and submit’ </w:t>
            </w:r>
            <w:r w:rsidRPr="00083C45">
              <w:rPr>
                <w:rFonts w:ascii="Arial" w:hAnsi="Arial" w:cs="Arial"/>
                <w:iCs/>
                <w:sz w:val="22"/>
                <w:szCs w:val="22"/>
                <w:lang w:bidi="en-US"/>
              </w:rPr>
              <w:t xml:space="preserve">button </w:t>
            </w:r>
            <w:r>
              <w:rPr>
                <w:rFonts w:ascii="Arial" w:hAnsi="Arial" w:cs="Arial"/>
                <w:iCs/>
                <w:sz w:val="22"/>
                <w:szCs w:val="22"/>
                <w:lang w:bidi="en-US"/>
              </w:rPr>
              <w:t>o</w:t>
            </w:r>
            <w:r w:rsidRPr="00FE22C8">
              <w:rPr>
                <w:rFonts w:ascii="Arial" w:hAnsi="Arial" w:cs="Arial"/>
                <w:iCs/>
                <w:sz w:val="22"/>
                <w:szCs w:val="22"/>
                <w:lang w:bidi="en-US"/>
              </w:rPr>
              <w:t xml:space="preserve">n the </w:t>
            </w:r>
            <w:r>
              <w:rPr>
                <w:rFonts w:ascii="Arial" w:hAnsi="Arial" w:cs="Arial"/>
                <w:iCs/>
                <w:sz w:val="22"/>
                <w:szCs w:val="22"/>
                <w:lang w:bidi="en-US"/>
              </w:rPr>
              <w:t>r</w:t>
            </w:r>
            <w:r w:rsidRPr="00FE22C8">
              <w:rPr>
                <w:rFonts w:ascii="Arial" w:hAnsi="Arial" w:cs="Arial"/>
                <w:iCs/>
                <w:sz w:val="22"/>
                <w:szCs w:val="22"/>
                <w:lang w:bidi="en-US"/>
              </w:rPr>
              <w:t xml:space="preserve">equisition </w:t>
            </w:r>
            <w:r w:rsidRPr="00083C45">
              <w:rPr>
                <w:rFonts w:ascii="Arial" w:hAnsi="Arial" w:cs="Arial"/>
                <w:iCs/>
                <w:sz w:val="22"/>
                <w:szCs w:val="22"/>
                <w:lang w:bidi="en-US"/>
              </w:rPr>
              <w:t xml:space="preserve">should </w:t>
            </w:r>
            <w:r>
              <w:rPr>
                <w:rFonts w:ascii="Arial" w:hAnsi="Arial" w:cs="Arial"/>
                <w:iCs/>
                <w:sz w:val="22"/>
                <w:szCs w:val="22"/>
                <w:lang w:bidi="en-US"/>
              </w:rPr>
              <w:t xml:space="preserve">then </w:t>
            </w:r>
            <w:r w:rsidRPr="00083C45">
              <w:rPr>
                <w:rFonts w:ascii="Arial" w:hAnsi="Arial" w:cs="Arial"/>
                <w:iCs/>
                <w:sz w:val="22"/>
                <w:szCs w:val="22"/>
                <w:lang w:bidi="en-US"/>
              </w:rPr>
              <w:t>be clicked to submit the requisition into the workflow process for approval</w:t>
            </w:r>
            <w:r>
              <w:rPr>
                <w:rFonts w:ascii="Arial" w:hAnsi="Arial" w:cs="Arial"/>
                <w:iCs/>
                <w:sz w:val="22"/>
                <w:szCs w:val="22"/>
                <w:lang w:bidi="en-US"/>
              </w:rPr>
              <w:t>. Once approved, the requisition will be sourced to a Purchase Order with the correct budget date.</w:t>
            </w:r>
          </w:p>
          <w:p w14:paraId="1241A0EC" w14:textId="45568F30" w:rsidR="00D94E09" w:rsidRDefault="00D94E09" w:rsidP="00D94E09">
            <w:pPr>
              <w:spacing w:after="120" w:line="276" w:lineRule="auto"/>
              <w:rPr>
                <w:rFonts w:ascii="Arial" w:hAnsi="Arial" w:cs="Arial"/>
                <w:iCs/>
                <w:sz w:val="22"/>
                <w:szCs w:val="22"/>
                <w:lang w:bidi="en-US"/>
              </w:rPr>
            </w:pPr>
          </w:p>
        </w:tc>
      </w:tr>
      <w:bookmarkEnd w:id="1"/>
    </w:tbl>
    <w:p w14:paraId="664E9042" w14:textId="77777777" w:rsidR="002B0DA3" w:rsidRDefault="002B0DA3" w:rsidP="008912DC">
      <w:pPr>
        <w:pStyle w:val="Default"/>
        <w:spacing w:after="120"/>
        <w:rPr>
          <w:b/>
          <w:sz w:val="22"/>
          <w:szCs w:val="22"/>
        </w:rPr>
      </w:pPr>
    </w:p>
    <w:p w14:paraId="194A7C45" w14:textId="77777777" w:rsidR="002B0DA3" w:rsidRDefault="002B0DA3" w:rsidP="008912DC">
      <w:pPr>
        <w:pStyle w:val="Default"/>
        <w:spacing w:after="120"/>
        <w:rPr>
          <w:b/>
          <w:sz w:val="22"/>
          <w:szCs w:val="22"/>
        </w:rPr>
      </w:pPr>
    </w:p>
    <w:p w14:paraId="3BC71B60" w14:textId="77777777" w:rsidR="002B0DA3" w:rsidRDefault="002B0DA3" w:rsidP="008912DC">
      <w:pPr>
        <w:pStyle w:val="Default"/>
        <w:spacing w:after="120"/>
        <w:rPr>
          <w:b/>
          <w:sz w:val="22"/>
          <w:szCs w:val="22"/>
        </w:rPr>
      </w:pPr>
    </w:p>
    <w:p w14:paraId="1066921B" w14:textId="77777777" w:rsidR="002B0DA3" w:rsidRDefault="002B0DA3" w:rsidP="008912DC">
      <w:pPr>
        <w:pStyle w:val="Default"/>
        <w:spacing w:after="120"/>
        <w:rPr>
          <w:b/>
          <w:sz w:val="22"/>
          <w:szCs w:val="22"/>
        </w:rPr>
      </w:pPr>
    </w:p>
    <w:p w14:paraId="603CBD5F" w14:textId="6071FF93" w:rsidR="002B0DA3" w:rsidRDefault="002B0DA3" w:rsidP="008912DC">
      <w:pPr>
        <w:pStyle w:val="Default"/>
        <w:spacing w:after="120"/>
        <w:rPr>
          <w:b/>
          <w:sz w:val="22"/>
          <w:szCs w:val="22"/>
        </w:rPr>
        <w:sectPr w:rsidR="002B0DA3" w:rsidSect="00003DD2">
          <w:footerReference w:type="default" r:id="rId15"/>
          <w:pgSz w:w="12240" w:h="15840"/>
          <w:pgMar w:top="720" w:right="1800" w:bottom="720" w:left="1800" w:header="720" w:footer="720" w:gutter="0"/>
          <w:cols w:space="720"/>
          <w:docGrid w:linePitch="360"/>
        </w:sectPr>
      </w:pP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630"/>
        <w:gridCol w:w="9941"/>
      </w:tblGrid>
      <w:tr w:rsidR="0061354C" w:rsidRPr="0026147F" w14:paraId="647768E2" w14:textId="77777777" w:rsidTr="008912DC">
        <w:tc>
          <w:tcPr>
            <w:tcW w:w="10571" w:type="dxa"/>
            <w:gridSpan w:val="2"/>
          </w:tcPr>
          <w:p w14:paraId="17990592" w14:textId="7D41CC04" w:rsidR="0061354C" w:rsidRPr="0026147F" w:rsidRDefault="0061354C" w:rsidP="008912DC">
            <w:pPr>
              <w:pStyle w:val="Default"/>
              <w:spacing w:after="120"/>
              <w:rPr>
                <w:b/>
                <w:sz w:val="22"/>
                <w:szCs w:val="22"/>
              </w:rPr>
            </w:pPr>
            <w:r w:rsidRPr="0026147F">
              <w:rPr>
                <w:b/>
                <w:sz w:val="22"/>
                <w:szCs w:val="22"/>
              </w:rPr>
              <w:t xml:space="preserve">Request </w:t>
            </w:r>
            <w:r>
              <w:rPr>
                <w:b/>
                <w:sz w:val="22"/>
                <w:szCs w:val="22"/>
              </w:rPr>
              <w:t xml:space="preserve">a Budget Date Change: </w:t>
            </w:r>
            <w:r w:rsidR="00FE1AEE">
              <w:rPr>
                <w:b/>
                <w:sz w:val="22"/>
                <w:szCs w:val="22"/>
                <w:u w:val="single"/>
              </w:rPr>
              <w:t>Travel and Expense</w:t>
            </w:r>
            <w:r w:rsidRPr="00C05387">
              <w:rPr>
                <w:b/>
                <w:sz w:val="22"/>
                <w:szCs w:val="22"/>
                <w:u w:val="single"/>
              </w:rPr>
              <w:t xml:space="preserve"> – GL Encumbrance</w:t>
            </w:r>
          </w:p>
        </w:tc>
      </w:tr>
      <w:tr w:rsidR="0061354C" w:rsidRPr="0026147F" w14:paraId="6BA796B4" w14:textId="77777777" w:rsidTr="008912DC">
        <w:tc>
          <w:tcPr>
            <w:tcW w:w="630" w:type="dxa"/>
          </w:tcPr>
          <w:p w14:paraId="53FFA4CE" w14:textId="77777777" w:rsidR="0061354C" w:rsidRPr="0026147F" w:rsidRDefault="0061354C" w:rsidP="008912DC">
            <w:pPr>
              <w:spacing w:after="120"/>
              <w:rPr>
                <w:rFonts w:ascii="Arial" w:hAnsi="Arial" w:cs="Arial"/>
                <w:noProof/>
                <w:sz w:val="22"/>
                <w:szCs w:val="22"/>
              </w:rPr>
            </w:pPr>
            <w:r w:rsidRPr="0026147F">
              <w:rPr>
                <w:rFonts w:ascii="Arial" w:hAnsi="Arial" w:cs="Arial"/>
                <w:noProof/>
                <w:sz w:val="22"/>
                <w:szCs w:val="22"/>
              </w:rPr>
              <w:t>1</w:t>
            </w:r>
            <w:r>
              <w:rPr>
                <w:rFonts w:ascii="Arial" w:hAnsi="Arial" w:cs="Arial"/>
                <w:noProof/>
                <w:sz w:val="22"/>
                <w:szCs w:val="22"/>
              </w:rPr>
              <w:t>.</w:t>
            </w:r>
          </w:p>
        </w:tc>
        <w:tc>
          <w:tcPr>
            <w:tcW w:w="9941" w:type="dxa"/>
            <w:vAlign w:val="center"/>
          </w:tcPr>
          <w:p w14:paraId="67F5C98E" w14:textId="4AA1EA66" w:rsidR="009E68E6" w:rsidRDefault="0061354C" w:rsidP="008912DC">
            <w:pPr>
              <w:pStyle w:val="Default"/>
              <w:spacing w:after="120"/>
              <w:rPr>
                <w:bCs/>
                <w:sz w:val="22"/>
                <w:szCs w:val="22"/>
              </w:rPr>
            </w:pPr>
            <w:r w:rsidRPr="0026147F">
              <w:rPr>
                <w:sz w:val="22"/>
                <w:szCs w:val="22"/>
              </w:rPr>
              <w:t xml:space="preserve">Complete the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sidR="009E68E6">
              <w:rPr>
                <w:bCs/>
                <w:sz w:val="22"/>
                <w:szCs w:val="22"/>
              </w:rPr>
              <w:t xml:space="preserve"> – select the Budget Date Change Document Type from the dropdown list. </w:t>
            </w:r>
          </w:p>
          <w:p w14:paraId="40AA29B0" w14:textId="77777777" w:rsidR="008B7F52" w:rsidRPr="008B7F52" w:rsidRDefault="008B7F52" w:rsidP="008912DC">
            <w:pPr>
              <w:pStyle w:val="Default"/>
              <w:spacing w:after="120"/>
              <w:rPr>
                <w:sz w:val="16"/>
                <w:szCs w:val="16"/>
              </w:rPr>
            </w:pPr>
          </w:p>
          <w:p w14:paraId="2C6C2712" w14:textId="5D33EC46" w:rsidR="0061354C" w:rsidRDefault="0061354C" w:rsidP="008912DC">
            <w:pPr>
              <w:pStyle w:val="Default"/>
              <w:spacing w:after="120"/>
              <w:rPr>
                <w:sz w:val="22"/>
                <w:szCs w:val="22"/>
              </w:rPr>
            </w:pPr>
            <w:r>
              <w:rPr>
                <w:sz w:val="22"/>
                <w:szCs w:val="22"/>
              </w:rPr>
              <w:t xml:space="preserve">Required information to be entered on the form for </w:t>
            </w:r>
            <w:r w:rsidR="00F150D7" w:rsidRPr="00F150D7">
              <w:rPr>
                <w:b/>
                <w:sz w:val="22"/>
                <w:szCs w:val="22"/>
              </w:rPr>
              <w:t>T</w:t>
            </w:r>
            <w:r w:rsidR="00F150D7">
              <w:rPr>
                <w:b/>
                <w:sz w:val="22"/>
                <w:szCs w:val="22"/>
              </w:rPr>
              <w:t>&amp;</w:t>
            </w:r>
            <w:r w:rsidR="00F150D7" w:rsidRPr="00F150D7">
              <w:rPr>
                <w:b/>
                <w:sz w:val="22"/>
                <w:szCs w:val="22"/>
              </w:rPr>
              <w:t>E – GL Encumbrance</w:t>
            </w:r>
            <w:r>
              <w:rPr>
                <w:sz w:val="22"/>
                <w:szCs w:val="22"/>
              </w:rPr>
              <w:t>:</w:t>
            </w:r>
          </w:p>
          <w:p w14:paraId="6E93E7F5" w14:textId="77777777" w:rsidR="005056EE" w:rsidRDefault="005056EE" w:rsidP="005056EE">
            <w:pPr>
              <w:pStyle w:val="Default"/>
              <w:numPr>
                <w:ilvl w:val="0"/>
                <w:numId w:val="26"/>
              </w:numPr>
              <w:spacing w:after="120"/>
              <w:rPr>
                <w:sz w:val="22"/>
                <w:szCs w:val="22"/>
              </w:rPr>
            </w:pPr>
            <w:r>
              <w:rPr>
                <w:sz w:val="22"/>
                <w:szCs w:val="22"/>
              </w:rPr>
              <w:t>Date Prepared</w:t>
            </w:r>
          </w:p>
          <w:p w14:paraId="3B3682BD" w14:textId="77777777" w:rsidR="005056EE" w:rsidRDefault="005056EE" w:rsidP="005056EE">
            <w:pPr>
              <w:pStyle w:val="Default"/>
              <w:numPr>
                <w:ilvl w:val="0"/>
                <w:numId w:val="26"/>
              </w:numPr>
              <w:spacing w:after="120"/>
              <w:rPr>
                <w:sz w:val="22"/>
                <w:szCs w:val="22"/>
              </w:rPr>
            </w:pPr>
            <w:r>
              <w:rPr>
                <w:sz w:val="22"/>
                <w:szCs w:val="22"/>
              </w:rPr>
              <w:t>Agency Approver’s Name</w:t>
            </w:r>
          </w:p>
          <w:p w14:paraId="35425352" w14:textId="77777777" w:rsidR="005056EE" w:rsidRDefault="005056EE" w:rsidP="005056EE">
            <w:pPr>
              <w:pStyle w:val="Default"/>
              <w:numPr>
                <w:ilvl w:val="0"/>
                <w:numId w:val="26"/>
              </w:numPr>
              <w:spacing w:after="120"/>
              <w:rPr>
                <w:sz w:val="22"/>
                <w:szCs w:val="22"/>
              </w:rPr>
            </w:pPr>
            <w:r>
              <w:rPr>
                <w:sz w:val="22"/>
                <w:szCs w:val="22"/>
              </w:rPr>
              <w:t>Agency Approver’s Phone number</w:t>
            </w:r>
          </w:p>
          <w:p w14:paraId="4C832F47" w14:textId="77777777" w:rsidR="005056EE" w:rsidRDefault="005056EE" w:rsidP="005056EE">
            <w:pPr>
              <w:pStyle w:val="Default"/>
              <w:numPr>
                <w:ilvl w:val="0"/>
                <w:numId w:val="26"/>
              </w:numPr>
              <w:spacing w:after="120"/>
              <w:rPr>
                <w:sz w:val="22"/>
                <w:szCs w:val="22"/>
              </w:rPr>
            </w:pPr>
            <w:r>
              <w:rPr>
                <w:sz w:val="22"/>
                <w:szCs w:val="22"/>
              </w:rPr>
              <w:t>Agency Approver’s Email</w:t>
            </w:r>
          </w:p>
          <w:p w14:paraId="4C23A2FF" w14:textId="77777777" w:rsidR="0061354C" w:rsidRDefault="0061354C" w:rsidP="008912DC">
            <w:pPr>
              <w:pStyle w:val="Default"/>
              <w:numPr>
                <w:ilvl w:val="0"/>
                <w:numId w:val="26"/>
              </w:numPr>
              <w:spacing w:after="120"/>
              <w:rPr>
                <w:sz w:val="22"/>
                <w:szCs w:val="22"/>
              </w:rPr>
            </w:pPr>
            <w:r>
              <w:rPr>
                <w:sz w:val="22"/>
                <w:szCs w:val="22"/>
              </w:rPr>
              <w:t>Business Unit</w:t>
            </w:r>
          </w:p>
          <w:p w14:paraId="6A016157" w14:textId="77777777" w:rsidR="0061354C" w:rsidRDefault="0061354C" w:rsidP="008912DC">
            <w:pPr>
              <w:pStyle w:val="Default"/>
              <w:numPr>
                <w:ilvl w:val="0"/>
                <w:numId w:val="26"/>
              </w:numPr>
              <w:spacing w:after="120"/>
              <w:rPr>
                <w:sz w:val="22"/>
                <w:szCs w:val="22"/>
              </w:rPr>
            </w:pPr>
            <w:r>
              <w:rPr>
                <w:sz w:val="22"/>
                <w:szCs w:val="22"/>
              </w:rPr>
              <w:t>GL Encumbrance Journal ID</w:t>
            </w:r>
          </w:p>
          <w:p w14:paraId="52003786" w14:textId="77777777" w:rsidR="0061354C" w:rsidRDefault="0061354C" w:rsidP="008912DC">
            <w:pPr>
              <w:pStyle w:val="Default"/>
              <w:numPr>
                <w:ilvl w:val="0"/>
                <w:numId w:val="26"/>
              </w:numPr>
              <w:spacing w:after="120"/>
              <w:rPr>
                <w:sz w:val="22"/>
                <w:szCs w:val="22"/>
              </w:rPr>
            </w:pPr>
            <w:r>
              <w:rPr>
                <w:sz w:val="22"/>
                <w:szCs w:val="22"/>
              </w:rPr>
              <w:t>Fund</w:t>
            </w:r>
          </w:p>
          <w:p w14:paraId="5C660681" w14:textId="77777777" w:rsidR="0061354C" w:rsidRDefault="0061354C" w:rsidP="008912DC">
            <w:pPr>
              <w:pStyle w:val="Default"/>
              <w:numPr>
                <w:ilvl w:val="0"/>
                <w:numId w:val="26"/>
              </w:numPr>
              <w:spacing w:after="120"/>
              <w:rPr>
                <w:sz w:val="22"/>
                <w:szCs w:val="22"/>
              </w:rPr>
            </w:pPr>
            <w:r>
              <w:rPr>
                <w:sz w:val="22"/>
                <w:szCs w:val="22"/>
              </w:rPr>
              <w:t>Budget Date for Fiscal Year (entered as 06/30/20YY)</w:t>
            </w:r>
          </w:p>
          <w:p w14:paraId="44A37812" w14:textId="77777777" w:rsidR="00FE1AEE" w:rsidRDefault="00FE1AEE" w:rsidP="008912DC">
            <w:pPr>
              <w:pStyle w:val="Default"/>
              <w:numPr>
                <w:ilvl w:val="0"/>
                <w:numId w:val="26"/>
              </w:numPr>
              <w:spacing w:after="120"/>
              <w:rPr>
                <w:sz w:val="22"/>
                <w:szCs w:val="22"/>
              </w:rPr>
            </w:pPr>
            <w:r>
              <w:rPr>
                <w:sz w:val="22"/>
                <w:szCs w:val="22"/>
              </w:rPr>
              <w:t>GL Journal ID</w:t>
            </w:r>
          </w:p>
          <w:p w14:paraId="0616B07F" w14:textId="77777777" w:rsidR="00FE1AEE" w:rsidRDefault="00FE1AEE" w:rsidP="008912DC">
            <w:pPr>
              <w:pStyle w:val="Default"/>
              <w:numPr>
                <w:ilvl w:val="0"/>
                <w:numId w:val="26"/>
              </w:numPr>
              <w:spacing w:after="120"/>
              <w:rPr>
                <w:sz w:val="22"/>
                <w:szCs w:val="22"/>
              </w:rPr>
            </w:pPr>
            <w:r>
              <w:rPr>
                <w:sz w:val="22"/>
                <w:szCs w:val="22"/>
              </w:rPr>
              <w:t>GL Journal ID Line Number(s)</w:t>
            </w:r>
          </w:p>
          <w:p w14:paraId="24DF7E87" w14:textId="3A529486" w:rsidR="00FE1AEE" w:rsidRDefault="00FE1AEE" w:rsidP="008912DC">
            <w:pPr>
              <w:pStyle w:val="Default"/>
              <w:numPr>
                <w:ilvl w:val="0"/>
                <w:numId w:val="26"/>
              </w:numPr>
              <w:spacing w:after="120"/>
              <w:rPr>
                <w:sz w:val="22"/>
                <w:szCs w:val="22"/>
              </w:rPr>
            </w:pPr>
            <w:r>
              <w:rPr>
                <w:sz w:val="22"/>
                <w:szCs w:val="22"/>
              </w:rPr>
              <w:t>Expense Report ID</w:t>
            </w:r>
          </w:p>
          <w:p w14:paraId="0D18990C" w14:textId="60FF4BB1" w:rsidR="008D6A39" w:rsidRDefault="008D6A39" w:rsidP="008912DC">
            <w:pPr>
              <w:pStyle w:val="Default"/>
              <w:numPr>
                <w:ilvl w:val="0"/>
                <w:numId w:val="26"/>
              </w:numPr>
              <w:spacing w:after="120"/>
              <w:rPr>
                <w:sz w:val="22"/>
                <w:szCs w:val="22"/>
              </w:rPr>
            </w:pPr>
            <w:r>
              <w:rPr>
                <w:sz w:val="22"/>
                <w:szCs w:val="22"/>
              </w:rPr>
              <w:t>Begin Date/End Date – enter dates of travel</w:t>
            </w:r>
          </w:p>
          <w:p w14:paraId="0E0EC07C" w14:textId="77777777" w:rsidR="00FE1AEE" w:rsidRDefault="005056EE" w:rsidP="00FE1AEE">
            <w:pPr>
              <w:pStyle w:val="Default"/>
              <w:numPr>
                <w:ilvl w:val="0"/>
                <w:numId w:val="26"/>
              </w:numPr>
              <w:spacing w:after="120"/>
              <w:rPr>
                <w:sz w:val="22"/>
                <w:szCs w:val="22"/>
              </w:rPr>
            </w:pPr>
            <w:r>
              <w:rPr>
                <w:sz w:val="22"/>
                <w:szCs w:val="22"/>
              </w:rPr>
              <w:t xml:space="preserve">Description of the </w:t>
            </w:r>
            <w:r w:rsidR="002F27C8">
              <w:rPr>
                <w:sz w:val="22"/>
                <w:szCs w:val="22"/>
              </w:rPr>
              <w:t xml:space="preserve">travel and expense </w:t>
            </w:r>
            <w:r>
              <w:rPr>
                <w:sz w:val="22"/>
                <w:szCs w:val="22"/>
              </w:rPr>
              <w:t xml:space="preserve">obligation </w:t>
            </w:r>
            <w:r w:rsidR="002F27C8">
              <w:rPr>
                <w:sz w:val="22"/>
                <w:szCs w:val="22"/>
              </w:rPr>
              <w:t xml:space="preserve">and how it is associated with the </w:t>
            </w:r>
            <w:r>
              <w:rPr>
                <w:sz w:val="22"/>
                <w:szCs w:val="22"/>
              </w:rPr>
              <w:t>GL Encumbrance</w:t>
            </w:r>
          </w:p>
          <w:p w14:paraId="6D5EDF40" w14:textId="3F788839" w:rsidR="008B7F52" w:rsidRPr="008B7F52" w:rsidRDefault="008B7F52" w:rsidP="008B7F52">
            <w:pPr>
              <w:pStyle w:val="Default"/>
              <w:spacing w:after="120"/>
              <w:rPr>
                <w:sz w:val="22"/>
                <w:szCs w:val="22"/>
              </w:rPr>
            </w:pPr>
          </w:p>
        </w:tc>
      </w:tr>
      <w:tr w:rsidR="0061354C" w:rsidRPr="0026147F" w14:paraId="082D99AE" w14:textId="77777777" w:rsidTr="008912DC">
        <w:tc>
          <w:tcPr>
            <w:tcW w:w="630" w:type="dxa"/>
          </w:tcPr>
          <w:p w14:paraId="561F995D" w14:textId="3EB867BE" w:rsidR="0061354C" w:rsidRPr="0026147F" w:rsidRDefault="0061354C" w:rsidP="008912DC">
            <w:pPr>
              <w:spacing w:after="120"/>
              <w:rPr>
                <w:rFonts w:ascii="Arial" w:hAnsi="Arial" w:cs="Arial"/>
                <w:noProof/>
                <w:sz w:val="22"/>
                <w:szCs w:val="22"/>
              </w:rPr>
            </w:pPr>
            <w:r>
              <w:rPr>
                <w:rFonts w:ascii="Arial" w:hAnsi="Arial" w:cs="Arial"/>
                <w:noProof/>
                <w:sz w:val="22"/>
                <w:szCs w:val="22"/>
              </w:rPr>
              <w:lastRenderedPageBreak/>
              <w:t>2.</w:t>
            </w:r>
          </w:p>
        </w:tc>
        <w:tc>
          <w:tcPr>
            <w:tcW w:w="9941" w:type="dxa"/>
            <w:vAlign w:val="center"/>
          </w:tcPr>
          <w:p w14:paraId="655207FB" w14:textId="2121F454" w:rsidR="0061354C" w:rsidRDefault="0061354C" w:rsidP="0061354C">
            <w:pPr>
              <w:pStyle w:val="Default"/>
              <w:spacing w:after="120"/>
              <w:rPr>
                <w:bCs/>
                <w:sz w:val="22"/>
                <w:szCs w:val="22"/>
              </w:rPr>
            </w:pPr>
            <w:r>
              <w:rPr>
                <w:sz w:val="22"/>
                <w:szCs w:val="22"/>
              </w:rPr>
              <w:t xml:space="preserve">Attach the completed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Pr>
                <w:bCs/>
                <w:sz w:val="22"/>
                <w:szCs w:val="22"/>
              </w:rPr>
              <w:t xml:space="preserve"> to a ManageEngine Service Desk </w:t>
            </w:r>
            <w:r w:rsidR="00A9513D">
              <w:rPr>
                <w:bCs/>
                <w:sz w:val="22"/>
                <w:szCs w:val="22"/>
              </w:rPr>
              <w:t>ticket</w:t>
            </w:r>
            <w:r>
              <w:rPr>
                <w:bCs/>
                <w:sz w:val="22"/>
                <w:szCs w:val="22"/>
              </w:rPr>
              <w:t>.</w:t>
            </w:r>
          </w:p>
          <w:p w14:paraId="36F92FB2" w14:textId="0460CDDB" w:rsidR="0061354C" w:rsidRDefault="0061354C" w:rsidP="008B7F52">
            <w:pPr>
              <w:pStyle w:val="Default"/>
              <w:spacing w:after="120"/>
              <w:rPr>
                <w:sz w:val="22"/>
                <w:szCs w:val="22"/>
              </w:rPr>
            </w:pPr>
            <w:r w:rsidRPr="00FE22C8">
              <w:rPr>
                <w:sz w:val="22"/>
                <w:szCs w:val="22"/>
              </w:rPr>
              <w:t>In ManageEngine</w:t>
            </w:r>
            <w:r w:rsidRPr="0026147F">
              <w:rPr>
                <w:sz w:val="22"/>
                <w:szCs w:val="22"/>
              </w:rPr>
              <w:t>,</w:t>
            </w:r>
            <w:r w:rsidRPr="00FE22C8">
              <w:rPr>
                <w:sz w:val="22"/>
                <w:szCs w:val="22"/>
              </w:rPr>
              <w:t xml:space="preserve"> click on “</w:t>
            </w:r>
            <w:r>
              <w:rPr>
                <w:sz w:val="22"/>
                <w:szCs w:val="22"/>
              </w:rPr>
              <w:t xml:space="preserve">+ New </w:t>
            </w:r>
            <w:r w:rsidRPr="00FE22C8">
              <w:rPr>
                <w:sz w:val="22"/>
                <w:szCs w:val="22"/>
              </w:rPr>
              <w:t xml:space="preserve">Request” and choose the </w:t>
            </w:r>
            <w:r>
              <w:rPr>
                <w:b/>
                <w:sz w:val="22"/>
                <w:szCs w:val="22"/>
              </w:rPr>
              <w:t xml:space="preserve">Budget Date Change – </w:t>
            </w:r>
            <w:r w:rsidR="00FE1AEE">
              <w:rPr>
                <w:b/>
                <w:sz w:val="22"/>
                <w:szCs w:val="22"/>
              </w:rPr>
              <w:t>T&amp;E</w:t>
            </w:r>
            <w:r>
              <w:rPr>
                <w:sz w:val="22"/>
                <w:szCs w:val="22"/>
              </w:rPr>
              <w:t xml:space="preserve"> template. By using this template, the budget date change request will be assigned to the correct Technician. </w:t>
            </w:r>
            <w:r w:rsidRPr="00FE22C8">
              <w:rPr>
                <w:sz w:val="22"/>
                <w:szCs w:val="22"/>
              </w:rPr>
              <w:t>Fill in the Requester Details</w:t>
            </w:r>
            <w:r>
              <w:rPr>
                <w:sz w:val="22"/>
                <w:szCs w:val="22"/>
              </w:rPr>
              <w:t>, attach the form and click on “Add Request”</w:t>
            </w:r>
            <w:r w:rsidRPr="00FE22C8">
              <w:rPr>
                <w:sz w:val="22"/>
                <w:szCs w:val="22"/>
              </w:rPr>
              <w:t>.</w:t>
            </w:r>
          </w:p>
          <w:p w14:paraId="10C5FE56" w14:textId="77777777" w:rsidR="002B0DA3" w:rsidRDefault="002B0DA3" w:rsidP="008B7F52">
            <w:pPr>
              <w:pStyle w:val="Default"/>
              <w:spacing w:after="120"/>
              <w:rPr>
                <w:sz w:val="22"/>
                <w:szCs w:val="22"/>
              </w:rPr>
            </w:pPr>
          </w:p>
          <w:p w14:paraId="7F1739CA" w14:textId="49FFD845" w:rsidR="002B0DA3" w:rsidRDefault="002B0DA3" w:rsidP="008B7F52">
            <w:pPr>
              <w:pStyle w:val="Default"/>
              <w:spacing w:after="120"/>
              <w:rPr>
                <w:sz w:val="22"/>
                <w:szCs w:val="22"/>
              </w:rPr>
            </w:pPr>
            <w:r>
              <w:rPr>
                <w:noProof/>
              </w:rPr>
              <mc:AlternateContent>
                <mc:Choice Requires="wps">
                  <w:drawing>
                    <wp:anchor distT="0" distB="0" distL="114300" distR="114300" simplePos="0" relativeHeight="251658240" behindDoc="0" locked="0" layoutInCell="1" allowOverlap="1" wp14:anchorId="5F294EB6" wp14:editId="75D1957D">
                      <wp:simplePos x="0" y="0"/>
                      <wp:positionH relativeFrom="column">
                        <wp:posOffset>121285</wp:posOffset>
                      </wp:positionH>
                      <wp:positionV relativeFrom="paragraph">
                        <wp:posOffset>2159000</wp:posOffset>
                      </wp:positionV>
                      <wp:extent cx="18669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866900" cy="2667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E6A99" id="Rectangle 10" o:spid="_x0000_s1026" style="position:absolute;margin-left:9.55pt;margin-top:170pt;width:147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" filled="f" strokecolor="#c00000" strokeweight="2pt"/>
                  </w:pict>
                </mc:Fallback>
              </mc:AlternateContent>
            </w:r>
            <w:r>
              <w:rPr>
                <w:noProof/>
              </w:rPr>
              <w:drawing>
                <wp:inline distT="0" distB="0" distL="0" distR="0" wp14:anchorId="59CC30DC" wp14:editId="097B5A44">
                  <wp:extent cx="4352925" cy="2495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2495550"/>
                          </a:xfrm>
                          <a:prstGeom prst="rect">
                            <a:avLst/>
                          </a:prstGeom>
                        </pic:spPr>
                      </pic:pic>
                    </a:graphicData>
                  </a:graphic>
                </wp:inline>
              </w:drawing>
            </w:r>
          </w:p>
          <w:p w14:paraId="7718AD53" w14:textId="77777777" w:rsidR="002B0DA3" w:rsidRDefault="002B0DA3" w:rsidP="008B7F52">
            <w:pPr>
              <w:pStyle w:val="Default"/>
              <w:spacing w:after="120"/>
              <w:rPr>
                <w:sz w:val="22"/>
                <w:szCs w:val="22"/>
              </w:rPr>
            </w:pPr>
          </w:p>
          <w:p w14:paraId="154B634F" w14:textId="46975734" w:rsidR="008B7F52" w:rsidRPr="008B7F52" w:rsidRDefault="008B7F52" w:rsidP="008B7F52">
            <w:pPr>
              <w:pStyle w:val="Default"/>
              <w:spacing w:after="120"/>
              <w:rPr>
                <w:sz w:val="16"/>
                <w:szCs w:val="16"/>
              </w:rPr>
            </w:pPr>
          </w:p>
        </w:tc>
      </w:tr>
      <w:tr w:rsidR="005056EE" w:rsidRPr="0026147F" w14:paraId="50DD6EA8" w14:textId="77777777" w:rsidTr="008912DC">
        <w:tc>
          <w:tcPr>
            <w:tcW w:w="630" w:type="dxa"/>
          </w:tcPr>
          <w:p w14:paraId="2742CA76" w14:textId="4FDBD895" w:rsidR="005056EE" w:rsidRDefault="005056EE" w:rsidP="005056EE">
            <w:pPr>
              <w:spacing w:after="120"/>
              <w:rPr>
                <w:rFonts w:ascii="Arial" w:hAnsi="Arial" w:cs="Arial"/>
                <w:noProof/>
                <w:sz w:val="22"/>
                <w:szCs w:val="22"/>
              </w:rPr>
            </w:pPr>
            <w:r>
              <w:rPr>
                <w:rFonts w:ascii="Arial" w:hAnsi="Arial" w:cs="Arial"/>
                <w:noProof/>
                <w:sz w:val="22"/>
                <w:szCs w:val="22"/>
              </w:rPr>
              <w:t>3.</w:t>
            </w:r>
          </w:p>
        </w:tc>
        <w:tc>
          <w:tcPr>
            <w:tcW w:w="9941" w:type="dxa"/>
            <w:vAlign w:val="center"/>
          </w:tcPr>
          <w:p w14:paraId="40109C61" w14:textId="2589CC57" w:rsidR="005056EE" w:rsidRDefault="004C6D20" w:rsidP="004C6D20">
            <w:pPr>
              <w:pStyle w:val="Default"/>
              <w:spacing w:after="120"/>
              <w:rPr>
                <w:iCs/>
                <w:sz w:val="22"/>
                <w:szCs w:val="22"/>
                <w:lang w:bidi="en-US"/>
              </w:rPr>
            </w:pPr>
            <w:r>
              <w:rPr>
                <w:iCs/>
                <w:sz w:val="22"/>
                <w:szCs w:val="22"/>
                <w:lang w:bidi="en-US"/>
              </w:rPr>
              <w:t xml:space="preserve">A review of the Budget Date Change Request will be performed, within 10 business days, to determine whether the </w:t>
            </w:r>
            <w:r w:rsidRPr="00061DF6">
              <w:rPr>
                <w:iCs/>
                <w:sz w:val="22"/>
                <w:szCs w:val="22"/>
                <w:lang w:bidi="en-US"/>
              </w:rPr>
              <w:t xml:space="preserve">purpose of the encumbrance </w:t>
            </w:r>
            <w:r>
              <w:rPr>
                <w:iCs/>
                <w:sz w:val="22"/>
                <w:szCs w:val="22"/>
                <w:lang w:bidi="en-US"/>
              </w:rPr>
              <w:t>matches</w:t>
            </w:r>
            <w:r w:rsidRPr="00061DF6">
              <w:rPr>
                <w:iCs/>
                <w:sz w:val="22"/>
                <w:szCs w:val="22"/>
                <w:lang w:bidi="en-US"/>
              </w:rPr>
              <w:t xml:space="preserve"> the </w:t>
            </w:r>
            <w:r>
              <w:rPr>
                <w:iCs/>
                <w:sz w:val="22"/>
                <w:szCs w:val="22"/>
                <w:lang w:bidi="en-US"/>
              </w:rPr>
              <w:t>purpose for the expense report resulting in one of the following:</w:t>
            </w:r>
          </w:p>
          <w:p w14:paraId="584BFD51" w14:textId="5A6485D0" w:rsidR="005056EE" w:rsidRPr="004A4A05" w:rsidRDefault="005056EE" w:rsidP="00493341">
            <w:pPr>
              <w:pStyle w:val="ListParagraph"/>
              <w:numPr>
                <w:ilvl w:val="0"/>
                <w:numId w:val="33"/>
              </w:numPr>
              <w:spacing w:after="120"/>
              <w:rPr>
                <w:rFonts w:ascii="Arial" w:hAnsi="Arial" w:cs="Arial"/>
                <w:iCs/>
                <w:lang w:bidi="en-US"/>
              </w:rPr>
            </w:pPr>
            <w:r w:rsidRPr="004A4A05">
              <w:rPr>
                <w:rFonts w:ascii="Arial" w:hAnsi="Arial" w:cs="Arial"/>
                <w:iCs/>
                <w:lang w:bidi="en-US"/>
              </w:rPr>
              <w:t>Budget Date will be changed as requested.</w:t>
            </w:r>
          </w:p>
          <w:p w14:paraId="76420296" w14:textId="77777777" w:rsidR="005056EE" w:rsidRDefault="005056EE" w:rsidP="00493341">
            <w:pPr>
              <w:pStyle w:val="ListParagraph"/>
              <w:numPr>
                <w:ilvl w:val="0"/>
                <w:numId w:val="33"/>
              </w:numPr>
              <w:spacing w:after="120"/>
              <w:rPr>
                <w:rFonts w:ascii="Arial" w:hAnsi="Arial" w:cs="Arial"/>
                <w:iCs/>
                <w:lang w:bidi="en-US"/>
              </w:rPr>
            </w:pPr>
            <w:r>
              <w:rPr>
                <w:rFonts w:ascii="Arial" w:hAnsi="Arial" w:cs="Arial"/>
                <w:iCs/>
                <w:lang w:bidi="en-US"/>
              </w:rPr>
              <w:t>Additional information will be requested, see required information in 1. above.</w:t>
            </w:r>
          </w:p>
          <w:p w14:paraId="59DDD6D3" w14:textId="022352E0" w:rsidR="00493341" w:rsidRDefault="00493341" w:rsidP="00493341">
            <w:pPr>
              <w:pStyle w:val="ListParagraph"/>
              <w:numPr>
                <w:ilvl w:val="0"/>
                <w:numId w:val="33"/>
              </w:numPr>
              <w:spacing w:after="120"/>
              <w:rPr>
                <w:rFonts w:ascii="Arial" w:hAnsi="Arial" w:cs="Arial"/>
                <w:iCs/>
                <w:lang w:bidi="en-US"/>
              </w:rPr>
            </w:pPr>
            <w:r>
              <w:rPr>
                <w:rFonts w:ascii="Arial" w:hAnsi="Arial" w:cs="Arial"/>
                <w:iCs/>
                <w:lang w:bidi="en-US"/>
              </w:rPr>
              <w:t xml:space="preserve">The Budget Date Change Request will be denied. The denial will be communicated through the ManageEngine Service Desk </w:t>
            </w:r>
            <w:r w:rsidR="00A9513D">
              <w:rPr>
                <w:rFonts w:ascii="Arial" w:hAnsi="Arial" w:cs="Arial"/>
                <w:iCs/>
                <w:lang w:bidi="en-US"/>
              </w:rPr>
              <w:t>t</w:t>
            </w:r>
            <w:r>
              <w:rPr>
                <w:rFonts w:ascii="Arial" w:hAnsi="Arial" w:cs="Arial"/>
                <w:iCs/>
                <w:lang w:bidi="en-US"/>
              </w:rPr>
              <w:t>icket.</w:t>
            </w:r>
          </w:p>
          <w:p w14:paraId="485DC864" w14:textId="083D211A" w:rsidR="008B7F52" w:rsidRPr="008B7F52" w:rsidRDefault="008B7F52" w:rsidP="004C6D20">
            <w:pPr>
              <w:pStyle w:val="Default"/>
              <w:spacing w:after="120"/>
              <w:rPr>
                <w:sz w:val="16"/>
                <w:szCs w:val="16"/>
              </w:rPr>
            </w:pPr>
          </w:p>
        </w:tc>
      </w:tr>
      <w:tr w:rsidR="005056EE" w:rsidRPr="0026147F" w14:paraId="0C806FE7" w14:textId="77777777" w:rsidTr="008912DC">
        <w:tc>
          <w:tcPr>
            <w:tcW w:w="630" w:type="dxa"/>
          </w:tcPr>
          <w:p w14:paraId="1F86A3B0" w14:textId="4B46E6EF" w:rsidR="005056EE" w:rsidRDefault="005056EE" w:rsidP="005056EE">
            <w:pPr>
              <w:spacing w:after="120"/>
              <w:rPr>
                <w:rFonts w:ascii="Arial" w:hAnsi="Arial" w:cs="Arial"/>
                <w:noProof/>
                <w:sz w:val="22"/>
                <w:szCs w:val="22"/>
              </w:rPr>
            </w:pPr>
            <w:r>
              <w:rPr>
                <w:rFonts w:ascii="Arial" w:hAnsi="Arial" w:cs="Arial"/>
                <w:noProof/>
                <w:sz w:val="22"/>
                <w:szCs w:val="22"/>
              </w:rPr>
              <w:t>4.</w:t>
            </w:r>
          </w:p>
        </w:tc>
        <w:tc>
          <w:tcPr>
            <w:tcW w:w="9941" w:type="dxa"/>
            <w:vAlign w:val="center"/>
          </w:tcPr>
          <w:p w14:paraId="0B426098" w14:textId="26969C5E" w:rsidR="005056EE" w:rsidRPr="008B7F52" w:rsidRDefault="005056EE" w:rsidP="008B7F52">
            <w:pPr>
              <w:spacing w:after="120" w:line="276" w:lineRule="auto"/>
              <w:rPr>
                <w:sz w:val="16"/>
                <w:szCs w:val="16"/>
              </w:rPr>
            </w:pPr>
            <w:r>
              <w:rPr>
                <w:rFonts w:ascii="Arial" w:hAnsi="Arial" w:cs="Arial"/>
                <w:iCs/>
                <w:sz w:val="22"/>
                <w:szCs w:val="22"/>
                <w:lang w:bidi="en-US"/>
              </w:rPr>
              <w:t xml:space="preserve">After the budget date has been changed on the GL Journal entry, the ManageEngine Service Desk </w:t>
            </w:r>
            <w:r w:rsidR="00A9513D">
              <w:rPr>
                <w:rFonts w:ascii="Arial" w:hAnsi="Arial" w:cs="Arial"/>
                <w:iCs/>
                <w:sz w:val="22"/>
                <w:szCs w:val="22"/>
                <w:lang w:bidi="en-US"/>
              </w:rPr>
              <w:t>ticket</w:t>
            </w:r>
            <w:r>
              <w:rPr>
                <w:rFonts w:ascii="Arial" w:hAnsi="Arial" w:cs="Arial"/>
                <w:iCs/>
                <w:sz w:val="22"/>
                <w:szCs w:val="22"/>
                <w:lang w:bidi="en-US"/>
              </w:rPr>
              <w:t xml:space="preserve"> will be closed. Remove the hold from the GL Journal entry by un-checking the </w:t>
            </w:r>
            <w:r w:rsidRPr="00083C45">
              <w:rPr>
                <w:rFonts w:ascii="Arial" w:hAnsi="Arial" w:cs="Arial"/>
                <w:b/>
                <w:iCs/>
                <w:sz w:val="22"/>
                <w:szCs w:val="22"/>
                <w:lang w:bidi="en-US"/>
              </w:rPr>
              <w:t xml:space="preserve">‘Save </w:t>
            </w:r>
            <w:r>
              <w:rPr>
                <w:rFonts w:ascii="Arial" w:hAnsi="Arial" w:cs="Arial"/>
                <w:b/>
                <w:iCs/>
                <w:sz w:val="22"/>
                <w:szCs w:val="22"/>
                <w:lang w:bidi="en-US"/>
              </w:rPr>
              <w:t>Journal Incomplete Status</w:t>
            </w:r>
            <w:r w:rsidRPr="00083C45">
              <w:rPr>
                <w:rFonts w:ascii="Arial" w:hAnsi="Arial" w:cs="Arial"/>
                <w:b/>
                <w:iCs/>
                <w:sz w:val="22"/>
                <w:szCs w:val="22"/>
                <w:lang w:bidi="en-US"/>
              </w:rPr>
              <w:t xml:space="preserve">’ </w:t>
            </w:r>
            <w:r w:rsidRPr="00083C45">
              <w:rPr>
                <w:rFonts w:ascii="Arial" w:hAnsi="Arial" w:cs="Arial"/>
                <w:iCs/>
                <w:sz w:val="22"/>
                <w:szCs w:val="22"/>
                <w:lang w:bidi="en-US"/>
              </w:rPr>
              <w:t>b</w:t>
            </w:r>
            <w:r>
              <w:rPr>
                <w:rFonts w:ascii="Arial" w:hAnsi="Arial" w:cs="Arial"/>
                <w:iCs/>
                <w:sz w:val="22"/>
                <w:szCs w:val="22"/>
                <w:lang w:bidi="en-US"/>
              </w:rPr>
              <w:t xml:space="preserve">ox on the journal header page and click </w:t>
            </w:r>
            <w:r w:rsidRPr="005056EE">
              <w:rPr>
                <w:rFonts w:ascii="Arial" w:hAnsi="Arial" w:cs="Arial"/>
                <w:b/>
                <w:iCs/>
                <w:sz w:val="22"/>
                <w:szCs w:val="22"/>
                <w:lang w:bidi="en-US"/>
              </w:rPr>
              <w:t>‘Save’</w:t>
            </w:r>
            <w:r w:rsidRPr="005056EE">
              <w:rPr>
                <w:rFonts w:ascii="Arial" w:hAnsi="Arial" w:cs="Arial"/>
                <w:iCs/>
                <w:sz w:val="22"/>
                <w:szCs w:val="22"/>
                <w:lang w:bidi="en-US"/>
              </w:rPr>
              <w:t>.</w:t>
            </w:r>
            <w:r>
              <w:rPr>
                <w:rFonts w:ascii="Arial" w:hAnsi="Arial" w:cs="Arial"/>
                <w:iCs/>
                <w:sz w:val="22"/>
                <w:szCs w:val="22"/>
                <w:lang w:bidi="en-US"/>
              </w:rPr>
              <w:t xml:space="preserve"> The GL Journal entry will be recorded in Commitment Control and posted in GL once hourly and nightly batch processes edit and budget check the GL Journal entry.</w:t>
            </w:r>
          </w:p>
        </w:tc>
      </w:tr>
    </w:tbl>
    <w:p w14:paraId="696BA59E" w14:textId="3D2AC853" w:rsidR="00C75013" w:rsidRDefault="00C75013" w:rsidP="00C8448A">
      <w:pPr>
        <w:spacing w:after="120"/>
      </w:pPr>
    </w:p>
    <w:p w14:paraId="6E68950B" w14:textId="05AE8F06" w:rsidR="0026147F" w:rsidRDefault="00C75013" w:rsidP="00C75013">
      <w:r>
        <w:br w:type="page"/>
      </w: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630"/>
        <w:gridCol w:w="9941"/>
      </w:tblGrid>
      <w:tr w:rsidR="00FE1AEE" w:rsidRPr="0026147F" w14:paraId="075BD723" w14:textId="77777777" w:rsidTr="008912DC">
        <w:tc>
          <w:tcPr>
            <w:tcW w:w="10571" w:type="dxa"/>
            <w:gridSpan w:val="2"/>
          </w:tcPr>
          <w:p w14:paraId="4B11DD19" w14:textId="75C18B4C" w:rsidR="00FE1AEE" w:rsidRPr="0026147F" w:rsidRDefault="00FE1AEE" w:rsidP="008912DC">
            <w:pPr>
              <w:pStyle w:val="Default"/>
              <w:spacing w:after="120"/>
              <w:rPr>
                <w:b/>
                <w:sz w:val="22"/>
                <w:szCs w:val="22"/>
              </w:rPr>
            </w:pPr>
            <w:r w:rsidRPr="0026147F">
              <w:rPr>
                <w:b/>
                <w:sz w:val="22"/>
                <w:szCs w:val="22"/>
              </w:rPr>
              <w:lastRenderedPageBreak/>
              <w:t xml:space="preserve">Request </w:t>
            </w:r>
            <w:r>
              <w:rPr>
                <w:b/>
                <w:sz w:val="22"/>
                <w:szCs w:val="22"/>
              </w:rPr>
              <w:t xml:space="preserve">a Budget Date Change: </w:t>
            </w:r>
            <w:r>
              <w:rPr>
                <w:b/>
                <w:sz w:val="22"/>
                <w:szCs w:val="22"/>
                <w:u w:val="single"/>
              </w:rPr>
              <w:t>Requisition</w:t>
            </w:r>
            <w:r w:rsidRPr="00C05387">
              <w:rPr>
                <w:b/>
                <w:sz w:val="22"/>
                <w:szCs w:val="22"/>
                <w:u w:val="single"/>
              </w:rPr>
              <w:t xml:space="preserve"> – </w:t>
            </w:r>
            <w:r>
              <w:rPr>
                <w:b/>
                <w:sz w:val="22"/>
                <w:szCs w:val="22"/>
                <w:u w:val="single"/>
              </w:rPr>
              <w:t>PO</w:t>
            </w:r>
          </w:p>
        </w:tc>
      </w:tr>
      <w:tr w:rsidR="00FE1AEE" w:rsidRPr="0026147F" w14:paraId="155113C4" w14:textId="77777777" w:rsidTr="008912DC">
        <w:tc>
          <w:tcPr>
            <w:tcW w:w="630" w:type="dxa"/>
          </w:tcPr>
          <w:p w14:paraId="6958FF07" w14:textId="77777777" w:rsidR="00FE1AEE" w:rsidRPr="0026147F" w:rsidRDefault="00FE1AEE" w:rsidP="008912DC">
            <w:pPr>
              <w:spacing w:after="120"/>
              <w:rPr>
                <w:rFonts w:ascii="Arial" w:hAnsi="Arial" w:cs="Arial"/>
                <w:noProof/>
                <w:sz w:val="22"/>
                <w:szCs w:val="22"/>
              </w:rPr>
            </w:pPr>
            <w:r w:rsidRPr="0026147F">
              <w:rPr>
                <w:rFonts w:ascii="Arial" w:hAnsi="Arial" w:cs="Arial"/>
                <w:noProof/>
                <w:sz w:val="22"/>
                <w:szCs w:val="22"/>
              </w:rPr>
              <w:t>1</w:t>
            </w:r>
            <w:r>
              <w:rPr>
                <w:rFonts w:ascii="Arial" w:hAnsi="Arial" w:cs="Arial"/>
                <w:noProof/>
                <w:sz w:val="22"/>
                <w:szCs w:val="22"/>
              </w:rPr>
              <w:t>.</w:t>
            </w:r>
          </w:p>
        </w:tc>
        <w:tc>
          <w:tcPr>
            <w:tcW w:w="9941" w:type="dxa"/>
            <w:vAlign w:val="center"/>
          </w:tcPr>
          <w:p w14:paraId="6DF4ED5F" w14:textId="23A45697" w:rsidR="009E68E6" w:rsidRDefault="00FE1AEE" w:rsidP="009E68E6">
            <w:pPr>
              <w:pStyle w:val="Default"/>
              <w:spacing w:after="120"/>
              <w:rPr>
                <w:bCs/>
                <w:sz w:val="22"/>
                <w:szCs w:val="22"/>
              </w:rPr>
            </w:pPr>
            <w:r w:rsidRPr="0026147F">
              <w:rPr>
                <w:sz w:val="22"/>
                <w:szCs w:val="22"/>
              </w:rPr>
              <w:t xml:space="preserve">Complete the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sidR="009E68E6">
              <w:rPr>
                <w:bCs/>
                <w:sz w:val="22"/>
                <w:szCs w:val="22"/>
              </w:rPr>
              <w:t xml:space="preserve"> – select the Budget Date Change Document Type from the dropdown list. </w:t>
            </w:r>
          </w:p>
          <w:p w14:paraId="5B9CB19E" w14:textId="77777777" w:rsidR="009E68E6" w:rsidRDefault="009E68E6" w:rsidP="008912DC">
            <w:pPr>
              <w:pStyle w:val="Default"/>
              <w:spacing w:after="120"/>
              <w:rPr>
                <w:sz w:val="22"/>
                <w:szCs w:val="22"/>
              </w:rPr>
            </w:pPr>
          </w:p>
          <w:p w14:paraId="33448F3C" w14:textId="15086206" w:rsidR="00FE1AEE" w:rsidRDefault="00FE1AEE" w:rsidP="008912DC">
            <w:pPr>
              <w:pStyle w:val="Default"/>
              <w:spacing w:after="120"/>
              <w:rPr>
                <w:sz w:val="22"/>
                <w:szCs w:val="22"/>
              </w:rPr>
            </w:pPr>
            <w:r>
              <w:rPr>
                <w:sz w:val="22"/>
                <w:szCs w:val="22"/>
              </w:rPr>
              <w:t xml:space="preserve">Required information to be entered on the form for </w:t>
            </w:r>
            <w:r w:rsidR="00F150D7" w:rsidRPr="00F150D7">
              <w:rPr>
                <w:b/>
                <w:sz w:val="22"/>
                <w:szCs w:val="22"/>
              </w:rPr>
              <w:t>Requisition – PO</w:t>
            </w:r>
            <w:r>
              <w:rPr>
                <w:sz w:val="22"/>
                <w:szCs w:val="22"/>
              </w:rPr>
              <w:t>:</w:t>
            </w:r>
          </w:p>
          <w:p w14:paraId="635273F4" w14:textId="77777777" w:rsidR="009A044A" w:rsidRDefault="009A044A" w:rsidP="009A044A">
            <w:pPr>
              <w:pStyle w:val="Default"/>
              <w:numPr>
                <w:ilvl w:val="0"/>
                <w:numId w:val="26"/>
              </w:numPr>
              <w:spacing w:after="120"/>
              <w:rPr>
                <w:sz w:val="22"/>
                <w:szCs w:val="22"/>
              </w:rPr>
            </w:pPr>
            <w:r>
              <w:rPr>
                <w:sz w:val="22"/>
                <w:szCs w:val="22"/>
              </w:rPr>
              <w:t>Date Prepared</w:t>
            </w:r>
          </w:p>
          <w:p w14:paraId="6D375225" w14:textId="77777777" w:rsidR="009A044A" w:rsidRDefault="009A044A" w:rsidP="009A044A">
            <w:pPr>
              <w:pStyle w:val="Default"/>
              <w:numPr>
                <w:ilvl w:val="0"/>
                <w:numId w:val="26"/>
              </w:numPr>
              <w:spacing w:after="120"/>
              <w:rPr>
                <w:sz w:val="22"/>
                <w:szCs w:val="22"/>
              </w:rPr>
            </w:pPr>
            <w:r>
              <w:rPr>
                <w:sz w:val="22"/>
                <w:szCs w:val="22"/>
              </w:rPr>
              <w:t>Agency Approver’s Name</w:t>
            </w:r>
          </w:p>
          <w:p w14:paraId="7E5754F7" w14:textId="77777777" w:rsidR="009A044A" w:rsidRDefault="009A044A" w:rsidP="009A044A">
            <w:pPr>
              <w:pStyle w:val="Default"/>
              <w:numPr>
                <w:ilvl w:val="0"/>
                <w:numId w:val="26"/>
              </w:numPr>
              <w:spacing w:after="120"/>
              <w:rPr>
                <w:sz w:val="22"/>
                <w:szCs w:val="22"/>
              </w:rPr>
            </w:pPr>
            <w:r>
              <w:rPr>
                <w:sz w:val="22"/>
                <w:szCs w:val="22"/>
              </w:rPr>
              <w:t>Agency Approver’s Phone number</w:t>
            </w:r>
          </w:p>
          <w:p w14:paraId="77638DED" w14:textId="77777777" w:rsidR="009A044A" w:rsidRDefault="009A044A" w:rsidP="009A044A">
            <w:pPr>
              <w:pStyle w:val="Default"/>
              <w:numPr>
                <w:ilvl w:val="0"/>
                <w:numId w:val="26"/>
              </w:numPr>
              <w:spacing w:after="120"/>
              <w:rPr>
                <w:sz w:val="22"/>
                <w:szCs w:val="22"/>
              </w:rPr>
            </w:pPr>
            <w:r>
              <w:rPr>
                <w:sz w:val="22"/>
                <w:szCs w:val="22"/>
              </w:rPr>
              <w:t>Agency Approver’s Email</w:t>
            </w:r>
          </w:p>
          <w:p w14:paraId="6837C9F6" w14:textId="77777777" w:rsidR="00FE1AEE" w:rsidRDefault="00FE1AEE" w:rsidP="008912DC">
            <w:pPr>
              <w:pStyle w:val="Default"/>
              <w:numPr>
                <w:ilvl w:val="0"/>
                <w:numId w:val="26"/>
              </w:numPr>
              <w:spacing w:after="120"/>
              <w:rPr>
                <w:sz w:val="22"/>
                <w:szCs w:val="22"/>
              </w:rPr>
            </w:pPr>
            <w:r>
              <w:rPr>
                <w:sz w:val="22"/>
                <w:szCs w:val="22"/>
              </w:rPr>
              <w:t>Business Unit</w:t>
            </w:r>
          </w:p>
          <w:p w14:paraId="3F4BC20D" w14:textId="7FF1B7FF" w:rsidR="00FE1AEE" w:rsidRDefault="00FE1AEE" w:rsidP="008912DC">
            <w:pPr>
              <w:pStyle w:val="Default"/>
              <w:numPr>
                <w:ilvl w:val="0"/>
                <w:numId w:val="26"/>
              </w:numPr>
              <w:spacing w:after="120"/>
              <w:rPr>
                <w:sz w:val="22"/>
                <w:szCs w:val="22"/>
              </w:rPr>
            </w:pPr>
            <w:r>
              <w:rPr>
                <w:sz w:val="22"/>
                <w:szCs w:val="22"/>
              </w:rPr>
              <w:t>Requisition Number</w:t>
            </w:r>
          </w:p>
          <w:p w14:paraId="772C9C1B" w14:textId="6FFBA64B" w:rsidR="00663526" w:rsidRPr="00663526" w:rsidRDefault="00663526" w:rsidP="00663526">
            <w:pPr>
              <w:pStyle w:val="Default"/>
              <w:numPr>
                <w:ilvl w:val="0"/>
                <w:numId w:val="26"/>
              </w:numPr>
              <w:spacing w:after="120"/>
              <w:rPr>
                <w:sz w:val="22"/>
                <w:szCs w:val="22"/>
              </w:rPr>
            </w:pPr>
            <w:r>
              <w:rPr>
                <w:sz w:val="22"/>
                <w:szCs w:val="22"/>
              </w:rPr>
              <w:t>Requisition Line Number(s) – all lines must contain the same Budget Date</w:t>
            </w:r>
          </w:p>
          <w:p w14:paraId="586044D6" w14:textId="77777777" w:rsidR="00FE1AEE" w:rsidRDefault="00FE1AEE" w:rsidP="008912DC">
            <w:pPr>
              <w:pStyle w:val="Default"/>
              <w:numPr>
                <w:ilvl w:val="0"/>
                <w:numId w:val="26"/>
              </w:numPr>
              <w:spacing w:after="120"/>
              <w:rPr>
                <w:sz w:val="22"/>
                <w:szCs w:val="22"/>
              </w:rPr>
            </w:pPr>
            <w:r>
              <w:rPr>
                <w:sz w:val="22"/>
                <w:szCs w:val="22"/>
              </w:rPr>
              <w:t>Fund</w:t>
            </w:r>
          </w:p>
          <w:p w14:paraId="003DB6F7" w14:textId="72D95CF6" w:rsidR="00FE1AEE" w:rsidRDefault="00FE1AEE" w:rsidP="008912DC">
            <w:pPr>
              <w:pStyle w:val="Default"/>
              <w:numPr>
                <w:ilvl w:val="0"/>
                <w:numId w:val="26"/>
              </w:numPr>
              <w:spacing w:after="120"/>
              <w:rPr>
                <w:sz w:val="22"/>
                <w:szCs w:val="22"/>
              </w:rPr>
            </w:pPr>
            <w:r>
              <w:rPr>
                <w:sz w:val="22"/>
                <w:szCs w:val="22"/>
              </w:rPr>
              <w:t>Budget Date for Fiscal Year (entered as 06/30/20YY)</w:t>
            </w:r>
          </w:p>
          <w:p w14:paraId="17D02F59" w14:textId="3D07A549" w:rsidR="00FE1AEE" w:rsidRDefault="00FE1AEE" w:rsidP="008912DC">
            <w:pPr>
              <w:pStyle w:val="Default"/>
              <w:numPr>
                <w:ilvl w:val="0"/>
                <w:numId w:val="26"/>
              </w:numPr>
              <w:spacing w:after="120"/>
              <w:rPr>
                <w:sz w:val="22"/>
                <w:szCs w:val="22"/>
              </w:rPr>
            </w:pPr>
            <w:r>
              <w:rPr>
                <w:sz w:val="22"/>
                <w:szCs w:val="22"/>
              </w:rPr>
              <w:t>Original PO ID</w:t>
            </w:r>
          </w:p>
          <w:p w14:paraId="695CAF25" w14:textId="4B3F0FCB" w:rsidR="008D6A39" w:rsidRDefault="008D6A39" w:rsidP="008912DC">
            <w:pPr>
              <w:pStyle w:val="Default"/>
              <w:numPr>
                <w:ilvl w:val="0"/>
                <w:numId w:val="26"/>
              </w:numPr>
              <w:spacing w:after="120"/>
              <w:rPr>
                <w:sz w:val="22"/>
                <w:szCs w:val="22"/>
              </w:rPr>
            </w:pPr>
            <w:r>
              <w:rPr>
                <w:sz w:val="22"/>
                <w:szCs w:val="22"/>
              </w:rPr>
              <w:t>Begin Date/End Date – enter dates of service or purchase date</w:t>
            </w:r>
          </w:p>
          <w:p w14:paraId="411349C4" w14:textId="5404118E" w:rsidR="00FE1AEE" w:rsidRDefault="00FE1AEE" w:rsidP="008912DC">
            <w:pPr>
              <w:pStyle w:val="Default"/>
              <w:numPr>
                <w:ilvl w:val="0"/>
                <w:numId w:val="26"/>
              </w:numPr>
              <w:spacing w:after="120"/>
              <w:rPr>
                <w:sz w:val="22"/>
                <w:szCs w:val="22"/>
              </w:rPr>
            </w:pPr>
            <w:r>
              <w:rPr>
                <w:sz w:val="22"/>
                <w:szCs w:val="22"/>
              </w:rPr>
              <w:t xml:space="preserve">Detailed </w:t>
            </w:r>
            <w:r w:rsidR="00AD7ADF">
              <w:rPr>
                <w:sz w:val="22"/>
                <w:szCs w:val="22"/>
              </w:rPr>
              <w:t xml:space="preserve">description that includes a thorough explanation of </w:t>
            </w:r>
            <w:r w:rsidR="00A26DF0">
              <w:rPr>
                <w:sz w:val="22"/>
                <w:szCs w:val="22"/>
              </w:rPr>
              <w:t xml:space="preserve">why </w:t>
            </w:r>
            <w:r w:rsidR="00AD7ADF">
              <w:rPr>
                <w:sz w:val="22"/>
                <w:szCs w:val="22"/>
              </w:rPr>
              <w:t xml:space="preserve">the expenditure should be processed using the funds encumbered </w:t>
            </w:r>
            <w:r w:rsidR="00A26DF0">
              <w:rPr>
                <w:sz w:val="22"/>
                <w:szCs w:val="22"/>
              </w:rPr>
              <w:t>on</w:t>
            </w:r>
            <w:r w:rsidR="00AD7ADF">
              <w:rPr>
                <w:sz w:val="22"/>
                <w:szCs w:val="22"/>
              </w:rPr>
              <w:t xml:space="preserve"> the original PO</w:t>
            </w:r>
          </w:p>
          <w:p w14:paraId="6926ECA3" w14:textId="77777777" w:rsidR="00FE1AEE" w:rsidRPr="00BB204F" w:rsidRDefault="00FE1AEE" w:rsidP="00FE1AEE">
            <w:pPr>
              <w:pStyle w:val="Default"/>
              <w:spacing w:after="120"/>
              <w:rPr>
                <w:sz w:val="16"/>
                <w:szCs w:val="16"/>
              </w:rPr>
            </w:pPr>
          </w:p>
        </w:tc>
      </w:tr>
      <w:tr w:rsidR="00FE1AEE" w:rsidRPr="0026147F" w14:paraId="76D780F2" w14:textId="77777777" w:rsidTr="008912DC">
        <w:tc>
          <w:tcPr>
            <w:tcW w:w="630" w:type="dxa"/>
          </w:tcPr>
          <w:p w14:paraId="627004EB" w14:textId="77777777" w:rsidR="00FE1AEE" w:rsidRPr="0026147F" w:rsidRDefault="00FE1AEE" w:rsidP="008912DC">
            <w:pPr>
              <w:spacing w:after="120"/>
              <w:rPr>
                <w:rFonts w:ascii="Arial" w:hAnsi="Arial" w:cs="Arial"/>
                <w:noProof/>
                <w:sz w:val="22"/>
                <w:szCs w:val="22"/>
              </w:rPr>
            </w:pPr>
            <w:r>
              <w:rPr>
                <w:rFonts w:ascii="Arial" w:hAnsi="Arial" w:cs="Arial"/>
                <w:noProof/>
                <w:sz w:val="22"/>
                <w:szCs w:val="22"/>
              </w:rPr>
              <w:t>2.</w:t>
            </w:r>
          </w:p>
        </w:tc>
        <w:tc>
          <w:tcPr>
            <w:tcW w:w="9941" w:type="dxa"/>
            <w:vAlign w:val="center"/>
          </w:tcPr>
          <w:p w14:paraId="7E79867B" w14:textId="277162C2" w:rsidR="00FE1AEE" w:rsidRDefault="00FE1AEE" w:rsidP="008912DC">
            <w:pPr>
              <w:pStyle w:val="Default"/>
              <w:spacing w:after="120"/>
              <w:rPr>
                <w:bCs/>
                <w:sz w:val="22"/>
                <w:szCs w:val="22"/>
              </w:rPr>
            </w:pPr>
            <w:r>
              <w:rPr>
                <w:sz w:val="22"/>
                <w:szCs w:val="22"/>
              </w:rPr>
              <w:t xml:space="preserve">Attach the completed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Pr>
                <w:bCs/>
                <w:sz w:val="22"/>
                <w:szCs w:val="22"/>
              </w:rPr>
              <w:t xml:space="preserve"> to a ManageEngine Service Desk </w:t>
            </w:r>
            <w:r w:rsidR="00A9513D">
              <w:rPr>
                <w:bCs/>
                <w:sz w:val="22"/>
                <w:szCs w:val="22"/>
              </w:rPr>
              <w:t>ticket</w:t>
            </w:r>
            <w:r>
              <w:rPr>
                <w:bCs/>
                <w:sz w:val="22"/>
                <w:szCs w:val="22"/>
              </w:rPr>
              <w:t>.</w:t>
            </w:r>
          </w:p>
          <w:p w14:paraId="17291818" w14:textId="5D974E34" w:rsidR="00FE1AEE" w:rsidRDefault="00FE1AEE" w:rsidP="008912DC">
            <w:pPr>
              <w:pStyle w:val="Default"/>
              <w:spacing w:after="120"/>
              <w:rPr>
                <w:sz w:val="22"/>
                <w:szCs w:val="22"/>
              </w:rPr>
            </w:pPr>
            <w:r w:rsidRPr="00FE22C8">
              <w:rPr>
                <w:sz w:val="22"/>
                <w:szCs w:val="22"/>
              </w:rPr>
              <w:t>In ManageEngine</w:t>
            </w:r>
            <w:r w:rsidRPr="0026147F">
              <w:rPr>
                <w:sz w:val="22"/>
                <w:szCs w:val="22"/>
              </w:rPr>
              <w:t>,</w:t>
            </w:r>
            <w:r w:rsidRPr="00FE22C8">
              <w:rPr>
                <w:sz w:val="22"/>
                <w:szCs w:val="22"/>
              </w:rPr>
              <w:t xml:space="preserve"> click on “</w:t>
            </w:r>
            <w:r>
              <w:rPr>
                <w:sz w:val="22"/>
                <w:szCs w:val="22"/>
              </w:rPr>
              <w:t xml:space="preserve">+ New </w:t>
            </w:r>
            <w:r w:rsidRPr="00FE22C8">
              <w:rPr>
                <w:sz w:val="22"/>
                <w:szCs w:val="22"/>
              </w:rPr>
              <w:t xml:space="preserve">Request” and choose the </w:t>
            </w:r>
            <w:r>
              <w:rPr>
                <w:b/>
                <w:sz w:val="22"/>
                <w:szCs w:val="22"/>
              </w:rPr>
              <w:t>Budget Date Change – PO</w:t>
            </w:r>
            <w:r>
              <w:rPr>
                <w:sz w:val="22"/>
                <w:szCs w:val="22"/>
              </w:rPr>
              <w:t xml:space="preserve"> template. By using this template, the budget date change request will be assigned to the correct Technician. </w:t>
            </w:r>
            <w:r w:rsidRPr="00FE22C8">
              <w:rPr>
                <w:sz w:val="22"/>
                <w:szCs w:val="22"/>
              </w:rPr>
              <w:t>Fill in the Requester Details</w:t>
            </w:r>
            <w:r>
              <w:rPr>
                <w:sz w:val="22"/>
                <w:szCs w:val="22"/>
              </w:rPr>
              <w:t>, attach the form and click on “Add Request”</w:t>
            </w:r>
            <w:r w:rsidRPr="00FE22C8">
              <w:rPr>
                <w:sz w:val="22"/>
                <w:szCs w:val="22"/>
              </w:rPr>
              <w:t>.</w:t>
            </w:r>
          </w:p>
          <w:p w14:paraId="109FF783" w14:textId="77777777" w:rsidR="00C75013" w:rsidRDefault="00C75013" w:rsidP="008912DC">
            <w:pPr>
              <w:pStyle w:val="Default"/>
              <w:spacing w:after="120"/>
              <w:rPr>
                <w:sz w:val="22"/>
                <w:szCs w:val="22"/>
              </w:rPr>
            </w:pPr>
          </w:p>
          <w:p w14:paraId="784BB346" w14:textId="30AD1180" w:rsidR="00C75013" w:rsidRDefault="00C75013" w:rsidP="008912DC">
            <w:pPr>
              <w:pStyle w:val="Default"/>
              <w:spacing w:after="120"/>
              <w:rPr>
                <w:sz w:val="22"/>
                <w:szCs w:val="22"/>
              </w:rPr>
            </w:pPr>
            <w:r>
              <w:rPr>
                <w:noProof/>
              </w:rPr>
              <mc:AlternateContent>
                <mc:Choice Requires="wps">
                  <w:drawing>
                    <wp:anchor distT="0" distB="0" distL="114300" distR="114300" simplePos="0" relativeHeight="251660288" behindDoc="0" locked="0" layoutInCell="1" allowOverlap="1" wp14:anchorId="7A852B25" wp14:editId="6F2206DA">
                      <wp:simplePos x="0" y="0"/>
                      <wp:positionH relativeFrom="column">
                        <wp:posOffset>64135</wp:posOffset>
                      </wp:positionH>
                      <wp:positionV relativeFrom="paragraph">
                        <wp:posOffset>1301750</wp:posOffset>
                      </wp:positionV>
                      <wp:extent cx="188595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885950" cy="2857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6AE33" id="Rectangle 12" o:spid="_x0000_s1026" style="position:absolute;margin-left:5.05pt;margin-top:102.5pt;width:14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" filled="f" strokecolor="#c00000" strokeweight="2pt"/>
                  </w:pict>
                </mc:Fallback>
              </mc:AlternateContent>
            </w:r>
            <w:r>
              <w:rPr>
                <w:noProof/>
              </w:rPr>
              <w:drawing>
                <wp:inline distT="0" distB="0" distL="0" distR="0" wp14:anchorId="4F5CB46E" wp14:editId="3282C39E">
                  <wp:extent cx="4352925" cy="2495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2495550"/>
                          </a:xfrm>
                          <a:prstGeom prst="rect">
                            <a:avLst/>
                          </a:prstGeom>
                        </pic:spPr>
                      </pic:pic>
                    </a:graphicData>
                  </a:graphic>
                </wp:inline>
              </w:drawing>
            </w:r>
          </w:p>
          <w:p w14:paraId="4A3538F9" w14:textId="77777777" w:rsidR="00FE1AEE" w:rsidRPr="00BB204F" w:rsidRDefault="00FE1AEE" w:rsidP="0027650E">
            <w:pPr>
              <w:pStyle w:val="Default"/>
              <w:spacing w:after="120"/>
              <w:rPr>
                <w:sz w:val="16"/>
                <w:szCs w:val="16"/>
              </w:rPr>
            </w:pPr>
          </w:p>
        </w:tc>
      </w:tr>
      <w:tr w:rsidR="0027650E" w:rsidRPr="0026147F" w14:paraId="791691AC" w14:textId="77777777" w:rsidTr="008912DC">
        <w:tc>
          <w:tcPr>
            <w:tcW w:w="630" w:type="dxa"/>
          </w:tcPr>
          <w:p w14:paraId="1BD6A54C" w14:textId="36819B97" w:rsidR="0027650E" w:rsidRDefault="0027650E" w:rsidP="0027650E">
            <w:pPr>
              <w:spacing w:after="120"/>
              <w:rPr>
                <w:rFonts w:ascii="Arial" w:hAnsi="Arial" w:cs="Arial"/>
                <w:noProof/>
                <w:sz w:val="22"/>
                <w:szCs w:val="22"/>
              </w:rPr>
            </w:pPr>
            <w:r>
              <w:rPr>
                <w:rFonts w:ascii="Arial" w:hAnsi="Arial" w:cs="Arial"/>
                <w:noProof/>
                <w:sz w:val="22"/>
                <w:szCs w:val="22"/>
              </w:rPr>
              <w:lastRenderedPageBreak/>
              <w:t>3.</w:t>
            </w:r>
          </w:p>
        </w:tc>
        <w:tc>
          <w:tcPr>
            <w:tcW w:w="9941" w:type="dxa"/>
            <w:vAlign w:val="center"/>
          </w:tcPr>
          <w:p w14:paraId="253ACE58" w14:textId="242E76A1" w:rsidR="0027650E" w:rsidRPr="00061DF6" w:rsidRDefault="00EB6CC4" w:rsidP="0027650E">
            <w:pPr>
              <w:spacing w:after="120" w:line="276" w:lineRule="auto"/>
              <w:rPr>
                <w:rFonts w:ascii="Arial" w:hAnsi="Arial" w:cs="Arial"/>
                <w:iCs/>
                <w:sz w:val="22"/>
                <w:szCs w:val="22"/>
                <w:lang w:bidi="en-US"/>
              </w:rPr>
            </w:pPr>
            <w:r>
              <w:rPr>
                <w:rFonts w:ascii="Arial" w:hAnsi="Arial" w:cs="Arial"/>
                <w:iCs/>
                <w:sz w:val="22"/>
                <w:szCs w:val="22"/>
                <w:lang w:bidi="en-US"/>
              </w:rPr>
              <w:t xml:space="preserve">A review of the Budget Date Change Request will be performed, within 10 business days, to determine whether the </w:t>
            </w:r>
            <w:r w:rsidRPr="00061DF6">
              <w:rPr>
                <w:rFonts w:ascii="Arial" w:hAnsi="Arial" w:cs="Arial"/>
                <w:iCs/>
                <w:sz w:val="22"/>
                <w:szCs w:val="22"/>
                <w:lang w:bidi="en-US"/>
              </w:rPr>
              <w:t xml:space="preserve">purpose of the </w:t>
            </w:r>
            <w:r>
              <w:rPr>
                <w:rFonts w:ascii="Arial" w:hAnsi="Arial" w:cs="Arial"/>
                <w:iCs/>
                <w:sz w:val="22"/>
                <w:szCs w:val="22"/>
                <w:lang w:bidi="en-US"/>
              </w:rPr>
              <w:t xml:space="preserve">existing purchase order (PO) </w:t>
            </w:r>
            <w:r w:rsidRPr="00061DF6">
              <w:rPr>
                <w:rFonts w:ascii="Arial" w:hAnsi="Arial" w:cs="Arial"/>
                <w:iCs/>
                <w:sz w:val="22"/>
                <w:szCs w:val="22"/>
                <w:lang w:bidi="en-US"/>
              </w:rPr>
              <w:t>match</w:t>
            </w:r>
            <w:r>
              <w:rPr>
                <w:rFonts w:ascii="Arial" w:hAnsi="Arial" w:cs="Arial"/>
                <w:iCs/>
                <w:sz w:val="22"/>
                <w:szCs w:val="22"/>
                <w:lang w:bidi="en-US"/>
              </w:rPr>
              <w:t>es</w:t>
            </w:r>
            <w:r w:rsidRPr="00061DF6">
              <w:rPr>
                <w:rFonts w:ascii="Arial" w:hAnsi="Arial" w:cs="Arial"/>
                <w:iCs/>
                <w:sz w:val="22"/>
                <w:szCs w:val="22"/>
                <w:lang w:bidi="en-US"/>
              </w:rPr>
              <w:t xml:space="preserve"> the </w:t>
            </w:r>
            <w:r>
              <w:rPr>
                <w:rFonts w:ascii="Arial" w:hAnsi="Arial" w:cs="Arial"/>
                <w:iCs/>
                <w:sz w:val="22"/>
                <w:szCs w:val="22"/>
                <w:lang w:bidi="en-US"/>
              </w:rPr>
              <w:t xml:space="preserve">purpose for the new </w:t>
            </w:r>
            <w:r w:rsidRPr="00061DF6">
              <w:rPr>
                <w:rFonts w:ascii="Arial" w:hAnsi="Arial" w:cs="Arial"/>
                <w:iCs/>
                <w:sz w:val="22"/>
                <w:szCs w:val="22"/>
                <w:lang w:bidi="en-US"/>
              </w:rPr>
              <w:t>requisition</w:t>
            </w:r>
            <w:r>
              <w:rPr>
                <w:rFonts w:ascii="Arial" w:hAnsi="Arial" w:cs="Arial"/>
                <w:iCs/>
                <w:sz w:val="22"/>
                <w:szCs w:val="22"/>
                <w:lang w:bidi="en-US"/>
              </w:rPr>
              <w:t xml:space="preserve"> resulting in one of the following:</w:t>
            </w:r>
          </w:p>
          <w:p w14:paraId="5C0ABB51" w14:textId="221420A7" w:rsidR="0027650E" w:rsidRPr="00061DF6" w:rsidRDefault="0027650E" w:rsidP="00493341">
            <w:pPr>
              <w:pStyle w:val="ListParagraph"/>
              <w:numPr>
                <w:ilvl w:val="0"/>
                <w:numId w:val="34"/>
              </w:numPr>
              <w:spacing w:after="120"/>
              <w:rPr>
                <w:rFonts w:ascii="Arial" w:hAnsi="Arial" w:cs="Arial"/>
                <w:iCs/>
                <w:lang w:bidi="en-US"/>
              </w:rPr>
            </w:pPr>
            <w:r w:rsidRPr="00061DF6">
              <w:rPr>
                <w:rFonts w:ascii="Arial" w:hAnsi="Arial" w:cs="Arial"/>
                <w:iCs/>
                <w:lang w:bidi="en-US"/>
              </w:rPr>
              <w:t>Budget Date will be changed as requested.</w:t>
            </w:r>
          </w:p>
          <w:p w14:paraId="22C0F8DB" w14:textId="77777777" w:rsidR="0027650E" w:rsidRPr="00061DF6" w:rsidRDefault="0027650E" w:rsidP="00493341">
            <w:pPr>
              <w:pStyle w:val="ListParagraph"/>
              <w:numPr>
                <w:ilvl w:val="0"/>
                <w:numId w:val="34"/>
              </w:numPr>
              <w:spacing w:after="120"/>
              <w:rPr>
                <w:rFonts w:ascii="Arial" w:hAnsi="Arial" w:cs="Arial"/>
                <w:iCs/>
                <w:lang w:bidi="en-US"/>
              </w:rPr>
            </w:pPr>
            <w:r w:rsidRPr="00061DF6">
              <w:rPr>
                <w:rFonts w:ascii="Arial" w:hAnsi="Arial" w:cs="Arial"/>
                <w:iCs/>
                <w:lang w:bidi="en-US"/>
              </w:rPr>
              <w:t>Additional information will be requested, see required information in 1. above.</w:t>
            </w:r>
          </w:p>
          <w:p w14:paraId="06F200F3" w14:textId="725E6C20" w:rsidR="00493341" w:rsidRPr="00061DF6" w:rsidRDefault="00493341" w:rsidP="00493341">
            <w:pPr>
              <w:pStyle w:val="ListParagraph"/>
              <w:numPr>
                <w:ilvl w:val="0"/>
                <w:numId w:val="34"/>
              </w:numPr>
              <w:spacing w:after="120"/>
              <w:rPr>
                <w:rFonts w:ascii="Arial" w:hAnsi="Arial" w:cs="Arial"/>
                <w:iCs/>
                <w:lang w:bidi="en-US"/>
              </w:rPr>
            </w:pPr>
            <w:r w:rsidRPr="00061DF6">
              <w:rPr>
                <w:rFonts w:ascii="Arial" w:hAnsi="Arial" w:cs="Arial"/>
                <w:iCs/>
                <w:lang w:bidi="en-US"/>
              </w:rPr>
              <w:t xml:space="preserve">The Budget Date Change Request will be denied. The denial will be communicated through the ManageEngine Service Desk </w:t>
            </w:r>
            <w:r w:rsidR="00A9513D">
              <w:rPr>
                <w:rFonts w:ascii="Arial" w:hAnsi="Arial" w:cs="Arial"/>
                <w:iCs/>
                <w:lang w:bidi="en-US"/>
              </w:rPr>
              <w:t>t</w:t>
            </w:r>
            <w:r w:rsidRPr="00061DF6">
              <w:rPr>
                <w:rFonts w:ascii="Arial" w:hAnsi="Arial" w:cs="Arial"/>
                <w:iCs/>
                <w:lang w:bidi="en-US"/>
              </w:rPr>
              <w:t>icket.</w:t>
            </w:r>
          </w:p>
          <w:p w14:paraId="14902636" w14:textId="677012D6" w:rsidR="006D4875" w:rsidRPr="00BB204F" w:rsidRDefault="006D4875" w:rsidP="00EB6CC4">
            <w:pPr>
              <w:spacing w:after="120"/>
              <w:rPr>
                <w:rFonts w:ascii="Arial" w:hAnsi="Arial" w:cs="Arial"/>
                <w:iCs/>
                <w:sz w:val="16"/>
                <w:szCs w:val="16"/>
                <w:lang w:bidi="en-US"/>
              </w:rPr>
            </w:pPr>
          </w:p>
        </w:tc>
      </w:tr>
      <w:tr w:rsidR="0027650E" w:rsidRPr="0026147F" w14:paraId="0CFF56B8" w14:textId="77777777" w:rsidTr="008912DC">
        <w:tc>
          <w:tcPr>
            <w:tcW w:w="630" w:type="dxa"/>
          </w:tcPr>
          <w:p w14:paraId="022163E1" w14:textId="06ADBFE6" w:rsidR="0027650E" w:rsidRDefault="0027650E" w:rsidP="0027650E">
            <w:pPr>
              <w:spacing w:after="120"/>
              <w:rPr>
                <w:rFonts w:ascii="Arial" w:hAnsi="Arial" w:cs="Arial"/>
                <w:noProof/>
                <w:sz w:val="22"/>
                <w:szCs w:val="22"/>
              </w:rPr>
            </w:pPr>
            <w:r>
              <w:rPr>
                <w:rFonts w:ascii="Arial" w:hAnsi="Arial" w:cs="Arial"/>
                <w:noProof/>
                <w:sz w:val="22"/>
                <w:szCs w:val="22"/>
              </w:rPr>
              <w:t>4.</w:t>
            </w:r>
          </w:p>
        </w:tc>
        <w:tc>
          <w:tcPr>
            <w:tcW w:w="9941" w:type="dxa"/>
            <w:vAlign w:val="center"/>
          </w:tcPr>
          <w:p w14:paraId="52A79AFE" w14:textId="08AA8EBF" w:rsidR="0027650E" w:rsidRDefault="0027650E" w:rsidP="0027650E">
            <w:pPr>
              <w:spacing w:after="120" w:line="276" w:lineRule="auto"/>
              <w:rPr>
                <w:rFonts w:ascii="Arial" w:hAnsi="Arial" w:cs="Arial"/>
                <w:iCs/>
                <w:sz w:val="22"/>
                <w:szCs w:val="22"/>
                <w:lang w:bidi="en-US"/>
              </w:rPr>
            </w:pPr>
            <w:r>
              <w:rPr>
                <w:rFonts w:ascii="Arial" w:hAnsi="Arial" w:cs="Arial"/>
                <w:iCs/>
                <w:sz w:val="22"/>
                <w:szCs w:val="22"/>
                <w:lang w:bidi="en-US"/>
              </w:rPr>
              <w:t xml:space="preserve">After the budget date has been changed on the Requisition, the ManageEngine Service Desk </w:t>
            </w:r>
            <w:r w:rsidR="00A9513D">
              <w:rPr>
                <w:rFonts w:ascii="Arial" w:hAnsi="Arial" w:cs="Arial"/>
                <w:iCs/>
                <w:sz w:val="22"/>
                <w:szCs w:val="22"/>
                <w:lang w:bidi="en-US"/>
              </w:rPr>
              <w:t>ticket</w:t>
            </w:r>
            <w:r>
              <w:rPr>
                <w:rFonts w:ascii="Arial" w:hAnsi="Arial" w:cs="Arial"/>
                <w:iCs/>
                <w:sz w:val="22"/>
                <w:szCs w:val="22"/>
                <w:lang w:bidi="en-US"/>
              </w:rPr>
              <w:t xml:space="preserve"> will be closed. </w:t>
            </w:r>
            <w:r w:rsidRPr="00FE22C8">
              <w:rPr>
                <w:rFonts w:ascii="Arial" w:hAnsi="Arial" w:cs="Arial"/>
                <w:iCs/>
                <w:sz w:val="22"/>
                <w:szCs w:val="22"/>
                <w:lang w:bidi="en-US"/>
              </w:rPr>
              <w:t>T</w:t>
            </w:r>
            <w:r w:rsidRPr="00083C45">
              <w:rPr>
                <w:rFonts w:ascii="Arial" w:hAnsi="Arial" w:cs="Arial"/>
                <w:iCs/>
                <w:sz w:val="22"/>
                <w:szCs w:val="22"/>
                <w:lang w:bidi="en-US"/>
              </w:rPr>
              <w:t xml:space="preserve">he </w:t>
            </w:r>
            <w:r w:rsidRPr="00083C45">
              <w:rPr>
                <w:rFonts w:ascii="Arial" w:hAnsi="Arial" w:cs="Arial"/>
                <w:b/>
                <w:iCs/>
                <w:sz w:val="22"/>
                <w:szCs w:val="22"/>
                <w:lang w:bidi="en-US"/>
              </w:rPr>
              <w:t xml:space="preserve">‘Save and submit’ </w:t>
            </w:r>
            <w:r w:rsidRPr="00083C45">
              <w:rPr>
                <w:rFonts w:ascii="Arial" w:hAnsi="Arial" w:cs="Arial"/>
                <w:iCs/>
                <w:sz w:val="22"/>
                <w:szCs w:val="22"/>
                <w:lang w:bidi="en-US"/>
              </w:rPr>
              <w:t xml:space="preserve">button </w:t>
            </w:r>
            <w:r>
              <w:rPr>
                <w:rFonts w:ascii="Arial" w:hAnsi="Arial" w:cs="Arial"/>
                <w:iCs/>
                <w:sz w:val="22"/>
                <w:szCs w:val="22"/>
                <w:lang w:bidi="en-US"/>
              </w:rPr>
              <w:t>o</w:t>
            </w:r>
            <w:r w:rsidRPr="00FE22C8">
              <w:rPr>
                <w:rFonts w:ascii="Arial" w:hAnsi="Arial" w:cs="Arial"/>
                <w:iCs/>
                <w:sz w:val="22"/>
                <w:szCs w:val="22"/>
                <w:lang w:bidi="en-US"/>
              </w:rPr>
              <w:t xml:space="preserve">n the </w:t>
            </w:r>
            <w:r>
              <w:rPr>
                <w:rFonts w:ascii="Arial" w:hAnsi="Arial" w:cs="Arial"/>
                <w:iCs/>
                <w:sz w:val="22"/>
                <w:szCs w:val="22"/>
                <w:lang w:bidi="en-US"/>
              </w:rPr>
              <w:t>r</w:t>
            </w:r>
            <w:r w:rsidRPr="00FE22C8">
              <w:rPr>
                <w:rFonts w:ascii="Arial" w:hAnsi="Arial" w:cs="Arial"/>
                <w:iCs/>
                <w:sz w:val="22"/>
                <w:szCs w:val="22"/>
                <w:lang w:bidi="en-US"/>
              </w:rPr>
              <w:t xml:space="preserve">equisition </w:t>
            </w:r>
            <w:r w:rsidRPr="00083C45">
              <w:rPr>
                <w:rFonts w:ascii="Arial" w:hAnsi="Arial" w:cs="Arial"/>
                <w:iCs/>
                <w:sz w:val="22"/>
                <w:szCs w:val="22"/>
                <w:lang w:bidi="en-US"/>
              </w:rPr>
              <w:t xml:space="preserve">should </w:t>
            </w:r>
            <w:r>
              <w:rPr>
                <w:rFonts w:ascii="Arial" w:hAnsi="Arial" w:cs="Arial"/>
                <w:iCs/>
                <w:sz w:val="22"/>
                <w:szCs w:val="22"/>
                <w:lang w:bidi="en-US"/>
              </w:rPr>
              <w:t xml:space="preserve">then </w:t>
            </w:r>
            <w:r w:rsidRPr="00083C45">
              <w:rPr>
                <w:rFonts w:ascii="Arial" w:hAnsi="Arial" w:cs="Arial"/>
                <w:iCs/>
                <w:sz w:val="22"/>
                <w:szCs w:val="22"/>
                <w:lang w:bidi="en-US"/>
              </w:rPr>
              <w:t>be clicked to submit the requisition into the workflow process for approval</w:t>
            </w:r>
            <w:r>
              <w:rPr>
                <w:rFonts w:ascii="Arial" w:hAnsi="Arial" w:cs="Arial"/>
                <w:iCs/>
                <w:sz w:val="22"/>
                <w:szCs w:val="22"/>
                <w:lang w:bidi="en-US"/>
              </w:rPr>
              <w:t>. Once approved, the requisition will be sourced to a Purchase Order with the correct budget date.</w:t>
            </w:r>
          </w:p>
          <w:p w14:paraId="56015AA5" w14:textId="77777777" w:rsidR="0027650E" w:rsidRPr="00BB204F" w:rsidRDefault="0027650E" w:rsidP="0027650E">
            <w:pPr>
              <w:pStyle w:val="Default"/>
              <w:spacing w:after="120"/>
              <w:rPr>
                <w:sz w:val="16"/>
                <w:szCs w:val="16"/>
              </w:rPr>
            </w:pPr>
          </w:p>
        </w:tc>
      </w:tr>
    </w:tbl>
    <w:p w14:paraId="7767B314" w14:textId="076DC2C6" w:rsidR="00092381" w:rsidRDefault="00092381" w:rsidP="00C8448A">
      <w:pPr>
        <w:spacing w:after="120"/>
      </w:pPr>
    </w:p>
    <w:p w14:paraId="18D5D6DC" w14:textId="5EA080D9" w:rsidR="00C75013" w:rsidRDefault="00C75013" w:rsidP="00C8448A">
      <w:pPr>
        <w:spacing w:after="120"/>
      </w:pPr>
    </w:p>
    <w:p w14:paraId="4E7BF73F" w14:textId="04C913BE" w:rsidR="00C75013" w:rsidRDefault="00C75013" w:rsidP="00C8448A">
      <w:pPr>
        <w:spacing w:after="120"/>
      </w:pPr>
    </w:p>
    <w:p w14:paraId="31070A0F" w14:textId="7619B777" w:rsidR="00C75013" w:rsidRDefault="00C75013" w:rsidP="00C8448A">
      <w:pPr>
        <w:spacing w:after="120"/>
      </w:pPr>
    </w:p>
    <w:p w14:paraId="53A03E26" w14:textId="457D23A0" w:rsidR="00C75013" w:rsidRDefault="00C75013" w:rsidP="00C8448A">
      <w:pPr>
        <w:spacing w:after="120"/>
      </w:pPr>
    </w:p>
    <w:p w14:paraId="6CCC9993" w14:textId="77777777" w:rsidR="00C75013" w:rsidRDefault="00C75013" w:rsidP="00C8448A">
      <w:pPr>
        <w:spacing w:after="120"/>
      </w:pP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630"/>
        <w:gridCol w:w="9941"/>
      </w:tblGrid>
      <w:tr w:rsidR="00FE1AEE" w:rsidRPr="0026147F" w14:paraId="0CC4F2C6" w14:textId="77777777" w:rsidTr="008912DC">
        <w:tc>
          <w:tcPr>
            <w:tcW w:w="10571" w:type="dxa"/>
            <w:gridSpan w:val="2"/>
          </w:tcPr>
          <w:p w14:paraId="1EA721B6" w14:textId="37ABCCC9" w:rsidR="00FE1AEE" w:rsidRPr="0026147F" w:rsidRDefault="00FE1AEE" w:rsidP="008912DC">
            <w:pPr>
              <w:pStyle w:val="Default"/>
              <w:spacing w:after="120"/>
              <w:rPr>
                <w:b/>
                <w:sz w:val="22"/>
                <w:szCs w:val="22"/>
              </w:rPr>
            </w:pPr>
            <w:r w:rsidRPr="0026147F">
              <w:rPr>
                <w:b/>
                <w:sz w:val="22"/>
                <w:szCs w:val="22"/>
              </w:rPr>
              <w:t xml:space="preserve">Request </w:t>
            </w:r>
            <w:r>
              <w:rPr>
                <w:b/>
                <w:sz w:val="22"/>
                <w:szCs w:val="22"/>
              </w:rPr>
              <w:t xml:space="preserve">a Budget Date Change: </w:t>
            </w:r>
            <w:r w:rsidR="00601F17">
              <w:rPr>
                <w:b/>
                <w:sz w:val="22"/>
                <w:szCs w:val="22"/>
                <w:u w:val="single"/>
              </w:rPr>
              <w:t>Requisition</w:t>
            </w:r>
            <w:r w:rsidRPr="00C05387">
              <w:rPr>
                <w:b/>
                <w:sz w:val="22"/>
                <w:szCs w:val="22"/>
                <w:u w:val="single"/>
              </w:rPr>
              <w:t xml:space="preserve"> – </w:t>
            </w:r>
            <w:r w:rsidR="00601F17">
              <w:rPr>
                <w:b/>
                <w:sz w:val="22"/>
                <w:szCs w:val="22"/>
                <w:u w:val="single"/>
              </w:rPr>
              <w:t>PO Future</w:t>
            </w:r>
          </w:p>
        </w:tc>
      </w:tr>
      <w:tr w:rsidR="00FE1AEE" w:rsidRPr="0026147F" w14:paraId="217CEBF1" w14:textId="77777777" w:rsidTr="008912DC">
        <w:tc>
          <w:tcPr>
            <w:tcW w:w="630" w:type="dxa"/>
          </w:tcPr>
          <w:p w14:paraId="7AA25D7C" w14:textId="77777777" w:rsidR="00FE1AEE" w:rsidRPr="0026147F" w:rsidRDefault="00FE1AEE" w:rsidP="008912DC">
            <w:pPr>
              <w:spacing w:after="120"/>
              <w:rPr>
                <w:rFonts w:ascii="Arial" w:hAnsi="Arial" w:cs="Arial"/>
                <w:noProof/>
                <w:sz w:val="22"/>
                <w:szCs w:val="22"/>
              </w:rPr>
            </w:pPr>
            <w:r w:rsidRPr="0026147F">
              <w:rPr>
                <w:rFonts w:ascii="Arial" w:hAnsi="Arial" w:cs="Arial"/>
                <w:noProof/>
                <w:sz w:val="22"/>
                <w:szCs w:val="22"/>
              </w:rPr>
              <w:t>1</w:t>
            </w:r>
            <w:r>
              <w:rPr>
                <w:rFonts w:ascii="Arial" w:hAnsi="Arial" w:cs="Arial"/>
                <w:noProof/>
                <w:sz w:val="22"/>
                <w:szCs w:val="22"/>
              </w:rPr>
              <w:t>.</w:t>
            </w:r>
          </w:p>
        </w:tc>
        <w:tc>
          <w:tcPr>
            <w:tcW w:w="9941" w:type="dxa"/>
            <w:vAlign w:val="center"/>
          </w:tcPr>
          <w:p w14:paraId="3AE57084" w14:textId="1EEC5214" w:rsidR="009E68E6" w:rsidRDefault="00FE1AEE" w:rsidP="009E68E6">
            <w:pPr>
              <w:pStyle w:val="Default"/>
              <w:spacing w:after="120"/>
              <w:rPr>
                <w:bCs/>
                <w:sz w:val="22"/>
                <w:szCs w:val="22"/>
              </w:rPr>
            </w:pPr>
            <w:r w:rsidRPr="0026147F">
              <w:rPr>
                <w:sz w:val="22"/>
                <w:szCs w:val="22"/>
              </w:rPr>
              <w:t xml:space="preserve">Complete the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sidR="009E68E6">
              <w:rPr>
                <w:bCs/>
                <w:sz w:val="22"/>
                <w:szCs w:val="22"/>
              </w:rPr>
              <w:t xml:space="preserve"> – select the Budget Date Change Document Type from the dropdown list. </w:t>
            </w:r>
          </w:p>
          <w:p w14:paraId="2DC0D261" w14:textId="77777777" w:rsidR="00FE1AEE" w:rsidRDefault="00FE1AEE" w:rsidP="008912DC">
            <w:pPr>
              <w:pStyle w:val="Default"/>
              <w:spacing w:after="120"/>
              <w:rPr>
                <w:sz w:val="22"/>
                <w:szCs w:val="22"/>
              </w:rPr>
            </w:pPr>
          </w:p>
          <w:p w14:paraId="5953A0B7" w14:textId="5D2136C6" w:rsidR="00FE1AEE" w:rsidRDefault="00FE1AEE" w:rsidP="008912DC">
            <w:pPr>
              <w:pStyle w:val="Default"/>
              <w:spacing w:after="120"/>
              <w:rPr>
                <w:sz w:val="22"/>
                <w:szCs w:val="22"/>
              </w:rPr>
            </w:pPr>
            <w:r>
              <w:rPr>
                <w:sz w:val="22"/>
                <w:szCs w:val="22"/>
              </w:rPr>
              <w:t xml:space="preserve">Required information to be entered on the form for </w:t>
            </w:r>
            <w:r w:rsidR="00F150D7" w:rsidRPr="00F150D7">
              <w:rPr>
                <w:b/>
                <w:sz w:val="22"/>
                <w:szCs w:val="22"/>
              </w:rPr>
              <w:t>Requisition – PO Future</w:t>
            </w:r>
            <w:r>
              <w:rPr>
                <w:sz w:val="22"/>
                <w:szCs w:val="22"/>
              </w:rPr>
              <w:t>:</w:t>
            </w:r>
          </w:p>
          <w:p w14:paraId="4DBDF2C3" w14:textId="77777777" w:rsidR="004A4A05" w:rsidRDefault="004A4A05" w:rsidP="004A4A05">
            <w:pPr>
              <w:pStyle w:val="Default"/>
              <w:numPr>
                <w:ilvl w:val="0"/>
                <w:numId w:val="26"/>
              </w:numPr>
              <w:spacing w:after="120"/>
              <w:rPr>
                <w:sz w:val="22"/>
                <w:szCs w:val="22"/>
              </w:rPr>
            </w:pPr>
            <w:r>
              <w:rPr>
                <w:sz w:val="22"/>
                <w:szCs w:val="22"/>
              </w:rPr>
              <w:t>Date Prepared</w:t>
            </w:r>
          </w:p>
          <w:p w14:paraId="0B170BBE" w14:textId="77777777" w:rsidR="004A4A05" w:rsidRDefault="004A4A05" w:rsidP="004A4A05">
            <w:pPr>
              <w:pStyle w:val="Default"/>
              <w:numPr>
                <w:ilvl w:val="0"/>
                <w:numId w:val="26"/>
              </w:numPr>
              <w:spacing w:after="120"/>
              <w:rPr>
                <w:sz w:val="22"/>
                <w:szCs w:val="22"/>
              </w:rPr>
            </w:pPr>
            <w:r>
              <w:rPr>
                <w:sz w:val="22"/>
                <w:szCs w:val="22"/>
              </w:rPr>
              <w:t>Agency Approver’s Name</w:t>
            </w:r>
          </w:p>
          <w:p w14:paraId="0E2A36E4" w14:textId="77777777" w:rsidR="004A4A05" w:rsidRDefault="004A4A05" w:rsidP="004A4A05">
            <w:pPr>
              <w:pStyle w:val="Default"/>
              <w:numPr>
                <w:ilvl w:val="0"/>
                <w:numId w:val="26"/>
              </w:numPr>
              <w:spacing w:after="120"/>
              <w:rPr>
                <w:sz w:val="22"/>
                <w:szCs w:val="22"/>
              </w:rPr>
            </w:pPr>
            <w:r>
              <w:rPr>
                <w:sz w:val="22"/>
                <w:szCs w:val="22"/>
              </w:rPr>
              <w:t>Agency Approver’s Phone number</w:t>
            </w:r>
          </w:p>
          <w:p w14:paraId="04888B85" w14:textId="77777777" w:rsidR="004A4A05" w:rsidRDefault="004A4A05" w:rsidP="004A4A05">
            <w:pPr>
              <w:pStyle w:val="Default"/>
              <w:numPr>
                <w:ilvl w:val="0"/>
                <w:numId w:val="26"/>
              </w:numPr>
              <w:spacing w:after="120"/>
              <w:rPr>
                <w:sz w:val="22"/>
                <w:szCs w:val="22"/>
              </w:rPr>
            </w:pPr>
            <w:r>
              <w:rPr>
                <w:sz w:val="22"/>
                <w:szCs w:val="22"/>
              </w:rPr>
              <w:t>Agency Approver’s Email</w:t>
            </w:r>
          </w:p>
          <w:p w14:paraId="78495F46" w14:textId="77777777" w:rsidR="00FE1AEE" w:rsidRDefault="00FE1AEE" w:rsidP="008912DC">
            <w:pPr>
              <w:pStyle w:val="Default"/>
              <w:numPr>
                <w:ilvl w:val="0"/>
                <w:numId w:val="26"/>
              </w:numPr>
              <w:spacing w:after="120"/>
              <w:rPr>
                <w:sz w:val="22"/>
                <w:szCs w:val="22"/>
              </w:rPr>
            </w:pPr>
            <w:r>
              <w:rPr>
                <w:sz w:val="22"/>
                <w:szCs w:val="22"/>
              </w:rPr>
              <w:t>Business Unit</w:t>
            </w:r>
          </w:p>
          <w:p w14:paraId="61D42BB5" w14:textId="77777777" w:rsidR="00601F17" w:rsidRDefault="00601F17" w:rsidP="008912DC">
            <w:pPr>
              <w:pStyle w:val="Default"/>
              <w:numPr>
                <w:ilvl w:val="0"/>
                <w:numId w:val="26"/>
              </w:numPr>
              <w:spacing w:after="120"/>
              <w:rPr>
                <w:sz w:val="22"/>
                <w:szCs w:val="22"/>
              </w:rPr>
            </w:pPr>
            <w:r>
              <w:rPr>
                <w:sz w:val="22"/>
                <w:szCs w:val="22"/>
              </w:rPr>
              <w:t>Requisition Number</w:t>
            </w:r>
          </w:p>
          <w:p w14:paraId="4F20935E" w14:textId="77777777" w:rsidR="00663526" w:rsidRDefault="00663526" w:rsidP="00663526">
            <w:pPr>
              <w:pStyle w:val="Default"/>
              <w:numPr>
                <w:ilvl w:val="0"/>
                <w:numId w:val="26"/>
              </w:numPr>
              <w:spacing w:after="120"/>
              <w:rPr>
                <w:sz w:val="22"/>
                <w:szCs w:val="22"/>
              </w:rPr>
            </w:pPr>
            <w:r>
              <w:rPr>
                <w:sz w:val="22"/>
                <w:szCs w:val="22"/>
              </w:rPr>
              <w:t>Requisition Line Number(s) – all lines must contain the same Budget Date</w:t>
            </w:r>
          </w:p>
          <w:p w14:paraId="2D8680E8" w14:textId="278CFD95" w:rsidR="008D6A39" w:rsidRPr="008D6A39" w:rsidRDefault="00FE1AEE" w:rsidP="008D6A39">
            <w:pPr>
              <w:pStyle w:val="Default"/>
              <w:numPr>
                <w:ilvl w:val="0"/>
                <w:numId w:val="26"/>
              </w:numPr>
              <w:spacing w:after="120"/>
              <w:rPr>
                <w:sz w:val="22"/>
                <w:szCs w:val="22"/>
              </w:rPr>
            </w:pPr>
            <w:r>
              <w:rPr>
                <w:sz w:val="22"/>
                <w:szCs w:val="22"/>
              </w:rPr>
              <w:t>Fund</w:t>
            </w:r>
          </w:p>
          <w:p w14:paraId="39ABCB63" w14:textId="66E8F4CC" w:rsidR="00FE1AEE" w:rsidRDefault="00FE1AEE" w:rsidP="0085098E">
            <w:pPr>
              <w:pStyle w:val="Default"/>
              <w:numPr>
                <w:ilvl w:val="0"/>
                <w:numId w:val="26"/>
              </w:numPr>
              <w:spacing w:after="120"/>
              <w:rPr>
                <w:sz w:val="22"/>
                <w:szCs w:val="22"/>
              </w:rPr>
            </w:pPr>
            <w:r>
              <w:rPr>
                <w:sz w:val="22"/>
                <w:szCs w:val="22"/>
              </w:rPr>
              <w:t>Budget Date for Fiscal Year (</w:t>
            </w:r>
            <w:r w:rsidR="00601F17">
              <w:rPr>
                <w:sz w:val="22"/>
                <w:szCs w:val="22"/>
              </w:rPr>
              <w:t>new fiscal year date</w:t>
            </w:r>
            <w:r>
              <w:rPr>
                <w:sz w:val="22"/>
                <w:szCs w:val="22"/>
              </w:rPr>
              <w:t>)</w:t>
            </w:r>
          </w:p>
          <w:p w14:paraId="120434BE" w14:textId="2DFF9B36" w:rsidR="008D6A39" w:rsidRDefault="008D6A39" w:rsidP="0085098E">
            <w:pPr>
              <w:pStyle w:val="Default"/>
              <w:numPr>
                <w:ilvl w:val="0"/>
                <w:numId w:val="26"/>
              </w:numPr>
              <w:spacing w:after="120"/>
              <w:rPr>
                <w:sz w:val="22"/>
                <w:szCs w:val="22"/>
              </w:rPr>
            </w:pPr>
            <w:r>
              <w:rPr>
                <w:sz w:val="22"/>
                <w:szCs w:val="22"/>
              </w:rPr>
              <w:t>Begin Date/End Date – enter dates of service or purchase date</w:t>
            </w:r>
          </w:p>
          <w:p w14:paraId="41F22F5F" w14:textId="32A59463" w:rsidR="008D6A39" w:rsidRPr="0085098E" w:rsidRDefault="008D6A39" w:rsidP="0085098E">
            <w:pPr>
              <w:pStyle w:val="Default"/>
              <w:numPr>
                <w:ilvl w:val="0"/>
                <w:numId w:val="26"/>
              </w:numPr>
              <w:spacing w:after="120"/>
              <w:rPr>
                <w:sz w:val="22"/>
                <w:szCs w:val="22"/>
              </w:rPr>
            </w:pPr>
            <w:r>
              <w:rPr>
                <w:sz w:val="22"/>
                <w:szCs w:val="22"/>
              </w:rPr>
              <w:t>Detailed description that includes a thorough explanation of why the requisition should be created prior to July 1</w:t>
            </w:r>
          </w:p>
          <w:p w14:paraId="0EA66BA9" w14:textId="77777777" w:rsidR="00FE1AEE" w:rsidRPr="0026147F" w:rsidRDefault="00FE1AEE" w:rsidP="008912DC">
            <w:pPr>
              <w:pStyle w:val="Default"/>
              <w:spacing w:after="120"/>
              <w:rPr>
                <w:sz w:val="22"/>
                <w:szCs w:val="22"/>
              </w:rPr>
            </w:pPr>
          </w:p>
        </w:tc>
      </w:tr>
      <w:tr w:rsidR="00FE1AEE" w:rsidRPr="0026147F" w14:paraId="7E367788" w14:textId="77777777" w:rsidTr="008912DC">
        <w:tc>
          <w:tcPr>
            <w:tcW w:w="630" w:type="dxa"/>
          </w:tcPr>
          <w:p w14:paraId="50744335" w14:textId="77777777" w:rsidR="00FE1AEE" w:rsidRPr="0026147F" w:rsidRDefault="00FE1AEE" w:rsidP="008912DC">
            <w:pPr>
              <w:spacing w:after="120"/>
              <w:rPr>
                <w:rFonts w:ascii="Arial" w:hAnsi="Arial" w:cs="Arial"/>
                <w:noProof/>
                <w:sz w:val="22"/>
                <w:szCs w:val="22"/>
              </w:rPr>
            </w:pPr>
            <w:r>
              <w:rPr>
                <w:rFonts w:ascii="Arial" w:hAnsi="Arial" w:cs="Arial"/>
                <w:noProof/>
                <w:sz w:val="22"/>
                <w:szCs w:val="22"/>
              </w:rPr>
              <w:lastRenderedPageBreak/>
              <w:t>2.</w:t>
            </w:r>
          </w:p>
        </w:tc>
        <w:tc>
          <w:tcPr>
            <w:tcW w:w="9941" w:type="dxa"/>
            <w:vAlign w:val="center"/>
          </w:tcPr>
          <w:p w14:paraId="17432D1C" w14:textId="670A3DBA" w:rsidR="00FE1AEE" w:rsidRDefault="00FE1AEE" w:rsidP="008912DC">
            <w:pPr>
              <w:pStyle w:val="Default"/>
              <w:spacing w:after="120"/>
              <w:rPr>
                <w:bCs/>
                <w:sz w:val="22"/>
                <w:szCs w:val="22"/>
              </w:rPr>
            </w:pPr>
            <w:r>
              <w:rPr>
                <w:sz w:val="22"/>
                <w:szCs w:val="22"/>
              </w:rPr>
              <w:t xml:space="preserve">Attach the completed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Pr>
                <w:bCs/>
                <w:sz w:val="22"/>
                <w:szCs w:val="22"/>
              </w:rPr>
              <w:t xml:space="preserve"> to a ManageEngine Service Desk </w:t>
            </w:r>
            <w:r w:rsidR="00A9513D">
              <w:rPr>
                <w:bCs/>
                <w:sz w:val="22"/>
                <w:szCs w:val="22"/>
              </w:rPr>
              <w:t>ticket</w:t>
            </w:r>
            <w:r>
              <w:rPr>
                <w:bCs/>
                <w:sz w:val="22"/>
                <w:szCs w:val="22"/>
              </w:rPr>
              <w:t>.</w:t>
            </w:r>
          </w:p>
          <w:p w14:paraId="640CD7A5" w14:textId="002C7E30" w:rsidR="00FE1AEE" w:rsidRDefault="00FE1AEE" w:rsidP="008912DC">
            <w:pPr>
              <w:pStyle w:val="Default"/>
              <w:spacing w:after="120"/>
              <w:rPr>
                <w:sz w:val="22"/>
                <w:szCs w:val="22"/>
              </w:rPr>
            </w:pPr>
            <w:r w:rsidRPr="00FE22C8">
              <w:rPr>
                <w:sz w:val="22"/>
                <w:szCs w:val="22"/>
              </w:rPr>
              <w:t>In ManageEngine</w:t>
            </w:r>
            <w:r w:rsidRPr="0026147F">
              <w:rPr>
                <w:sz w:val="22"/>
                <w:szCs w:val="22"/>
              </w:rPr>
              <w:t>,</w:t>
            </w:r>
            <w:r w:rsidRPr="00FE22C8">
              <w:rPr>
                <w:sz w:val="22"/>
                <w:szCs w:val="22"/>
              </w:rPr>
              <w:t xml:space="preserve"> click on “</w:t>
            </w:r>
            <w:r>
              <w:rPr>
                <w:sz w:val="22"/>
                <w:szCs w:val="22"/>
              </w:rPr>
              <w:t xml:space="preserve">+ New </w:t>
            </w:r>
            <w:r w:rsidRPr="00FE22C8">
              <w:rPr>
                <w:sz w:val="22"/>
                <w:szCs w:val="22"/>
              </w:rPr>
              <w:t xml:space="preserve">Request” and choose the </w:t>
            </w:r>
            <w:r>
              <w:rPr>
                <w:b/>
                <w:sz w:val="22"/>
                <w:szCs w:val="22"/>
              </w:rPr>
              <w:t xml:space="preserve">Budget Date Change – </w:t>
            </w:r>
            <w:r w:rsidR="0085098E">
              <w:rPr>
                <w:b/>
                <w:sz w:val="22"/>
                <w:szCs w:val="22"/>
              </w:rPr>
              <w:t>PO</w:t>
            </w:r>
            <w:r w:rsidR="00C03FB3">
              <w:rPr>
                <w:b/>
                <w:sz w:val="22"/>
                <w:szCs w:val="22"/>
              </w:rPr>
              <w:t xml:space="preserve"> Future</w:t>
            </w:r>
            <w:r>
              <w:rPr>
                <w:sz w:val="22"/>
                <w:szCs w:val="22"/>
              </w:rPr>
              <w:t xml:space="preserve"> template. By using this template, the budget date change request will be assigned to the correct Technician. </w:t>
            </w:r>
            <w:r w:rsidRPr="00FE22C8">
              <w:rPr>
                <w:sz w:val="22"/>
                <w:szCs w:val="22"/>
              </w:rPr>
              <w:t>Fill in the Requester Details</w:t>
            </w:r>
            <w:r>
              <w:rPr>
                <w:sz w:val="22"/>
                <w:szCs w:val="22"/>
              </w:rPr>
              <w:t>, attach the form and click on “Add Request”</w:t>
            </w:r>
            <w:r w:rsidRPr="00FE22C8">
              <w:rPr>
                <w:sz w:val="22"/>
                <w:szCs w:val="22"/>
              </w:rPr>
              <w:t>.</w:t>
            </w:r>
          </w:p>
          <w:p w14:paraId="45F1AC90" w14:textId="6375E1D6" w:rsidR="00C75013" w:rsidRDefault="00C75013" w:rsidP="008912DC">
            <w:pPr>
              <w:pStyle w:val="Default"/>
              <w:spacing w:after="120"/>
              <w:rPr>
                <w:sz w:val="22"/>
                <w:szCs w:val="22"/>
              </w:rPr>
            </w:pPr>
          </w:p>
          <w:p w14:paraId="3C65A895" w14:textId="74813A20" w:rsidR="00C75013" w:rsidRDefault="00C75013" w:rsidP="008912DC">
            <w:pPr>
              <w:pStyle w:val="Default"/>
              <w:spacing w:after="120"/>
              <w:rPr>
                <w:sz w:val="22"/>
                <w:szCs w:val="22"/>
              </w:rPr>
            </w:pPr>
            <w:r>
              <w:rPr>
                <w:noProof/>
              </w:rPr>
              <mc:AlternateContent>
                <mc:Choice Requires="wps">
                  <w:drawing>
                    <wp:anchor distT="0" distB="0" distL="114300" distR="114300" simplePos="0" relativeHeight="251659264" behindDoc="0" locked="0" layoutInCell="1" allowOverlap="1" wp14:anchorId="7C228ECB" wp14:editId="19693775">
                      <wp:simplePos x="0" y="0"/>
                      <wp:positionH relativeFrom="column">
                        <wp:posOffset>64135</wp:posOffset>
                      </wp:positionH>
                      <wp:positionV relativeFrom="paragraph">
                        <wp:posOffset>1564640</wp:posOffset>
                      </wp:positionV>
                      <wp:extent cx="228600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0" cy="3048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DEB64" id="Rectangle 14" o:spid="_x0000_s1026" style="position:absolute;margin-left:5.05pt;margin-top:123.2pt;width:18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" filled="f" strokecolor="#c00000" strokeweight="2pt"/>
                  </w:pict>
                </mc:Fallback>
              </mc:AlternateContent>
            </w:r>
            <w:r>
              <w:rPr>
                <w:noProof/>
              </w:rPr>
              <w:drawing>
                <wp:inline distT="0" distB="0" distL="0" distR="0" wp14:anchorId="7F46EADC" wp14:editId="5EACEE82">
                  <wp:extent cx="4352925" cy="2495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2495550"/>
                          </a:xfrm>
                          <a:prstGeom prst="rect">
                            <a:avLst/>
                          </a:prstGeom>
                        </pic:spPr>
                      </pic:pic>
                    </a:graphicData>
                  </a:graphic>
                </wp:inline>
              </w:drawing>
            </w:r>
          </w:p>
          <w:p w14:paraId="1C9FC76D" w14:textId="77777777" w:rsidR="00C75013" w:rsidRPr="00FE22C8" w:rsidRDefault="00C75013" w:rsidP="008912DC">
            <w:pPr>
              <w:pStyle w:val="Default"/>
              <w:spacing w:after="120"/>
              <w:rPr>
                <w:sz w:val="22"/>
                <w:szCs w:val="22"/>
              </w:rPr>
            </w:pPr>
          </w:p>
          <w:p w14:paraId="5BB9B3E0" w14:textId="77777777" w:rsidR="00FE1AEE" w:rsidRPr="0026147F" w:rsidRDefault="00FE1AEE" w:rsidP="008912DC">
            <w:pPr>
              <w:pStyle w:val="Default"/>
              <w:spacing w:after="120"/>
              <w:rPr>
                <w:sz w:val="22"/>
                <w:szCs w:val="22"/>
              </w:rPr>
            </w:pPr>
          </w:p>
        </w:tc>
      </w:tr>
      <w:tr w:rsidR="004A4A05" w:rsidRPr="0026147F" w14:paraId="629A5BAD" w14:textId="77777777" w:rsidTr="008912DC">
        <w:tc>
          <w:tcPr>
            <w:tcW w:w="630" w:type="dxa"/>
          </w:tcPr>
          <w:p w14:paraId="7183E06C" w14:textId="7F3CA1C5" w:rsidR="004A4A05" w:rsidRDefault="004A4A05" w:rsidP="004A4A05">
            <w:pPr>
              <w:spacing w:after="120"/>
              <w:rPr>
                <w:rFonts w:ascii="Arial" w:hAnsi="Arial" w:cs="Arial"/>
                <w:noProof/>
                <w:sz w:val="22"/>
                <w:szCs w:val="22"/>
              </w:rPr>
            </w:pPr>
            <w:r>
              <w:rPr>
                <w:rFonts w:ascii="Arial" w:hAnsi="Arial" w:cs="Arial"/>
                <w:noProof/>
                <w:sz w:val="22"/>
                <w:szCs w:val="22"/>
              </w:rPr>
              <w:t>3.</w:t>
            </w:r>
          </w:p>
        </w:tc>
        <w:tc>
          <w:tcPr>
            <w:tcW w:w="9941" w:type="dxa"/>
            <w:vAlign w:val="center"/>
          </w:tcPr>
          <w:p w14:paraId="54170EFB" w14:textId="291728E7" w:rsidR="004A4A05" w:rsidRDefault="00EB6CC4" w:rsidP="004A4A05">
            <w:pPr>
              <w:spacing w:after="120" w:line="276" w:lineRule="auto"/>
              <w:rPr>
                <w:rFonts w:ascii="Arial" w:hAnsi="Arial" w:cs="Arial"/>
                <w:iCs/>
                <w:sz w:val="22"/>
                <w:szCs w:val="22"/>
                <w:lang w:bidi="en-US"/>
              </w:rPr>
            </w:pPr>
            <w:r>
              <w:rPr>
                <w:rFonts w:ascii="Arial" w:hAnsi="Arial" w:cs="Arial"/>
                <w:iCs/>
                <w:sz w:val="22"/>
                <w:szCs w:val="22"/>
                <w:lang w:bidi="en-US"/>
              </w:rPr>
              <w:t>A review of the Budget Date Change Request will be performed resulting in one of the following:</w:t>
            </w:r>
          </w:p>
          <w:p w14:paraId="13A69C50" w14:textId="79E704E6" w:rsidR="004A4A05" w:rsidRPr="004A4A05" w:rsidRDefault="004A4A05" w:rsidP="004C175A">
            <w:pPr>
              <w:pStyle w:val="ListParagraph"/>
              <w:numPr>
                <w:ilvl w:val="0"/>
                <w:numId w:val="36"/>
              </w:numPr>
              <w:spacing w:after="120"/>
              <w:rPr>
                <w:rFonts w:ascii="Arial" w:hAnsi="Arial" w:cs="Arial"/>
                <w:iCs/>
                <w:lang w:bidi="en-US"/>
              </w:rPr>
            </w:pPr>
            <w:r w:rsidRPr="004A4A05">
              <w:rPr>
                <w:rFonts w:ascii="Arial" w:hAnsi="Arial" w:cs="Arial"/>
                <w:iCs/>
                <w:lang w:bidi="en-US"/>
              </w:rPr>
              <w:t>Budget Date will be changed as requested.</w:t>
            </w:r>
          </w:p>
          <w:p w14:paraId="79C75677" w14:textId="77777777" w:rsidR="004A4A05" w:rsidRDefault="004A4A05" w:rsidP="004C175A">
            <w:pPr>
              <w:pStyle w:val="ListParagraph"/>
              <w:numPr>
                <w:ilvl w:val="0"/>
                <w:numId w:val="36"/>
              </w:numPr>
              <w:spacing w:after="120"/>
              <w:rPr>
                <w:rFonts w:ascii="Arial" w:hAnsi="Arial" w:cs="Arial"/>
                <w:iCs/>
                <w:lang w:bidi="en-US"/>
              </w:rPr>
            </w:pPr>
            <w:r>
              <w:rPr>
                <w:rFonts w:ascii="Arial" w:hAnsi="Arial" w:cs="Arial"/>
                <w:iCs/>
                <w:lang w:bidi="en-US"/>
              </w:rPr>
              <w:t>Additional information will be requested, see required information in 1. above.</w:t>
            </w:r>
          </w:p>
          <w:p w14:paraId="6B4574AF" w14:textId="77777777" w:rsidR="004A4A05" w:rsidRDefault="004A4A05" w:rsidP="004C175A">
            <w:pPr>
              <w:spacing w:after="120"/>
              <w:rPr>
                <w:sz w:val="22"/>
                <w:szCs w:val="22"/>
              </w:rPr>
            </w:pPr>
          </w:p>
        </w:tc>
      </w:tr>
      <w:tr w:rsidR="004A4A05" w:rsidRPr="0026147F" w14:paraId="61896855" w14:textId="77777777" w:rsidTr="008912DC">
        <w:tc>
          <w:tcPr>
            <w:tcW w:w="630" w:type="dxa"/>
          </w:tcPr>
          <w:p w14:paraId="6A1E4EB8" w14:textId="7B5C9627" w:rsidR="004A4A05" w:rsidRDefault="004A4A05" w:rsidP="004A4A05">
            <w:pPr>
              <w:spacing w:after="120"/>
              <w:rPr>
                <w:rFonts w:ascii="Arial" w:hAnsi="Arial" w:cs="Arial"/>
                <w:noProof/>
                <w:sz w:val="22"/>
                <w:szCs w:val="22"/>
              </w:rPr>
            </w:pPr>
            <w:r>
              <w:rPr>
                <w:rFonts w:ascii="Arial" w:hAnsi="Arial" w:cs="Arial"/>
                <w:noProof/>
                <w:sz w:val="22"/>
                <w:szCs w:val="22"/>
              </w:rPr>
              <w:t>4.</w:t>
            </w:r>
          </w:p>
        </w:tc>
        <w:tc>
          <w:tcPr>
            <w:tcW w:w="9941" w:type="dxa"/>
            <w:vAlign w:val="center"/>
          </w:tcPr>
          <w:p w14:paraId="29F959D2" w14:textId="792DA0F2" w:rsidR="004A4A05" w:rsidRDefault="004A4A05" w:rsidP="004A4A05">
            <w:pPr>
              <w:spacing w:after="120" w:line="276" w:lineRule="auto"/>
              <w:rPr>
                <w:rFonts w:ascii="Arial" w:hAnsi="Arial" w:cs="Arial"/>
                <w:iCs/>
                <w:sz w:val="22"/>
                <w:szCs w:val="22"/>
                <w:lang w:bidi="en-US"/>
              </w:rPr>
            </w:pPr>
            <w:r>
              <w:rPr>
                <w:rFonts w:ascii="Arial" w:hAnsi="Arial" w:cs="Arial"/>
                <w:iCs/>
                <w:sz w:val="22"/>
                <w:szCs w:val="22"/>
                <w:lang w:bidi="en-US"/>
              </w:rPr>
              <w:t xml:space="preserve">After the budget date has been changed on the Requisition, the ManageEngine Service Desk </w:t>
            </w:r>
            <w:r w:rsidR="00A9513D">
              <w:rPr>
                <w:rFonts w:ascii="Arial" w:hAnsi="Arial" w:cs="Arial"/>
                <w:iCs/>
                <w:sz w:val="22"/>
                <w:szCs w:val="22"/>
                <w:lang w:bidi="en-US"/>
              </w:rPr>
              <w:t>ticket</w:t>
            </w:r>
            <w:r>
              <w:rPr>
                <w:rFonts w:ascii="Arial" w:hAnsi="Arial" w:cs="Arial"/>
                <w:iCs/>
                <w:sz w:val="22"/>
                <w:szCs w:val="22"/>
                <w:lang w:bidi="en-US"/>
              </w:rPr>
              <w:t xml:space="preserve"> will be closed. </w:t>
            </w:r>
            <w:r w:rsidRPr="00FE22C8">
              <w:rPr>
                <w:rFonts w:ascii="Arial" w:hAnsi="Arial" w:cs="Arial"/>
                <w:iCs/>
                <w:sz w:val="22"/>
                <w:szCs w:val="22"/>
                <w:lang w:bidi="en-US"/>
              </w:rPr>
              <w:t>T</w:t>
            </w:r>
            <w:r w:rsidRPr="00083C45">
              <w:rPr>
                <w:rFonts w:ascii="Arial" w:hAnsi="Arial" w:cs="Arial"/>
                <w:iCs/>
                <w:sz w:val="22"/>
                <w:szCs w:val="22"/>
                <w:lang w:bidi="en-US"/>
              </w:rPr>
              <w:t xml:space="preserve">he </w:t>
            </w:r>
            <w:r w:rsidRPr="00083C45">
              <w:rPr>
                <w:rFonts w:ascii="Arial" w:hAnsi="Arial" w:cs="Arial"/>
                <w:b/>
                <w:iCs/>
                <w:sz w:val="22"/>
                <w:szCs w:val="22"/>
                <w:lang w:bidi="en-US"/>
              </w:rPr>
              <w:t xml:space="preserve">‘Save and submit’ </w:t>
            </w:r>
            <w:r w:rsidRPr="00083C45">
              <w:rPr>
                <w:rFonts w:ascii="Arial" w:hAnsi="Arial" w:cs="Arial"/>
                <w:iCs/>
                <w:sz w:val="22"/>
                <w:szCs w:val="22"/>
                <w:lang w:bidi="en-US"/>
              </w:rPr>
              <w:t xml:space="preserve">button </w:t>
            </w:r>
            <w:r>
              <w:rPr>
                <w:rFonts w:ascii="Arial" w:hAnsi="Arial" w:cs="Arial"/>
                <w:iCs/>
                <w:sz w:val="22"/>
                <w:szCs w:val="22"/>
                <w:lang w:bidi="en-US"/>
              </w:rPr>
              <w:t>o</w:t>
            </w:r>
            <w:r w:rsidRPr="00FE22C8">
              <w:rPr>
                <w:rFonts w:ascii="Arial" w:hAnsi="Arial" w:cs="Arial"/>
                <w:iCs/>
                <w:sz w:val="22"/>
                <w:szCs w:val="22"/>
                <w:lang w:bidi="en-US"/>
              </w:rPr>
              <w:t xml:space="preserve">n the </w:t>
            </w:r>
            <w:r>
              <w:rPr>
                <w:rFonts w:ascii="Arial" w:hAnsi="Arial" w:cs="Arial"/>
                <w:iCs/>
                <w:sz w:val="22"/>
                <w:szCs w:val="22"/>
                <w:lang w:bidi="en-US"/>
              </w:rPr>
              <w:t>r</w:t>
            </w:r>
            <w:r w:rsidRPr="00FE22C8">
              <w:rPr>
                <w:rFonts w:ascii="Arial" w:hAnsi="Arial" w:cs="Arial"/>
                <w:iCs/>
                <w:sz w:val="22"/>
                <w:szCs w:val="22"/>
                <w:lang w:bidi="en-US"/>
              </w:rPr>
              <w:t xml:space="preserve">equisition </w:t>
            </w:r>
            <w:r w:rsidRPr="00083C45">
              <w:rPr>
                <w:rFonts w:ascii="Arial" w:hAnsi="Arial" w:cs="Arial"/>
                <w:iCs/>
                <w:sz w:val="22"/>
                <w:szCs w:val="22"/>
                <w:lang w:bidi="en-US"/>
              </w:rPr>
              <w:t xml:space="preserve">should </w:t>
            </w:r>
            <w:r>
              <w:rPr>
                <w:rFonts w:ascii="Arial" w:hAnsi="Arial" w:cs="Arial"/>
                <w:iCs/>
                <w:sz w:val="22"/>
                <w:szCs w:val="22"/>
                <w:lang w:bidi="en-US"/>
              </w:rPr>
              <w:t xml:space="preserve">then </w:t>
            </w:r>
            <w:r w:rsidRPr="00083C45">
              <w:rPr>
                <w:rFonts w:ascii="Arial" w:hAnsi="Arial" w:cs="Arial"/>
                <w:iCs/>
                <w:sz w:val="22"/>
                <w:szCs w:val="22"/>
                <w:lang w:bidi="en-US"/>
              </w:rPr>
              <w:t>be clicked to submit the requisition into the workflow process for approval</w:t>
            </w:r>
            <w:r>
              <w:rPr>
                <w:rFonts w:ascii="Arial" w:hAnsi="Arial" w:cs="Arial"/>
                <w:iCs/>
                <w:sz w:val="22"/>
                <w:szCs w:val="22"/>
                <w:lang w:bidi="en-US"/>
              </w:rPr>
              <w:t>. Once approved, the requisition will be sourced to a Purchase Order with the correct budget date.</w:t>
            </w:r>
          </w:p>
          <w:p w14:paraId="27BEE5FA" w14:textId="77777777" w:rsidR="004A4A05" w:rsidRDefault="004A4A05" w:rsidP="004A4A05">
            <w:pPr>
              <w:pStyle w:val="Default"/>
              <w:spacing w:after="120"/>
              <w:rPr>
                <w:sz w:val="22"/>
                <w:szCs w:val="22"/>
              </w:rPr>
            </w:pPr>
          </w:p>
        </w:tc>
      </w:tr>
    </w:tbl>
    <w:p w14:paraId="66FE7D4A" w14:textId="09B34C7F" w:rsidR="00FE1AEE" w:rsidRDefault="00FE1AEE" w:rsidP="00C8448A">
      <w:pPr>
        <w:spacing w:after="120"/>
      </w:pPr>
    </w:p>
    <w:p w14:paraId="3E8A5FDB" w14:textId="2849A7C4" w:rsidR="00092381" w:rsidRDefault="00092381" w:rsidP="00C8448A">
      <w:pPr>
        <w:spacing w:after="120"/>
      </w:pPr>
    </w:p>
    <w:p w14:paraId="2CB5C6AC" w14:textId="6B8B0C52" w:rsidR="00092381" w:rsidRDefault="00092381" w:rsidP="00C8448A">
      <w:pPr>
        <w:spacing w:after="120"/>
      </w:pPr>
    </w:p>
    <w:p w14:paraId="5064A850" w14:textId="17BD2973" w:rsidR="00092381" w:rsidRDefault="00092381" w:rsidP="00C8448A">
      <w:pPr>
        <w:spacing w:after="120"/>
      </w:pPr>
    </w:p>
    <w:p w14:paraId="4EEBDD3E" w14:textId="499383C4" w:rsidR="00C75013" w:rsidRDefault="00C75013" w:rsidP="00C8448A">
      <w:pPr>
        <w:spacing w:after="120"/>
      </w:pPr>
    </w:p>
    <w:p w14:paraId="3B32D3CA" w14:textId="27F3C134" w:rsidR="00C75013" w:rsidRDefault="00C75013" w:rsidP="00C8448A">
      <w:pPr>
        <w:spacing w:after="120"/>
      </w:pPr>
    </w:p>
    <w:p w14:paraId="4D47B30B" w14:textId="77777777" w:rsidR="00C75013" w:rsidRDefault="00C75013" w:rsidP="00C8448A">
      <w:pPr>
        <w:spacing w:after="120"/>
      </w:pPr>
    </w:p>
    <w:p w14:paraId="6768903C" w14:textId="099ACD22" w:rsidR="00092381" w:rsidRDefault="00092381" w:rsidP="00C8448A">
      <w:pPr>
        <w:spacing w:after="120"/>
      </w:pPr>
    </w:p>
    <w:p w14:paraId="73AB6340" w14:textId="77777777" w:rsidR="00092381" w:rsidRDefault="00092381" w:rsidP="00C8448A">
      <w:pPr>
        <w:spacing w:after="120"/>
      </w:pP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630"/>
        <w:gridCol w:w="9941"/>
      </w:tblGrid>
      <w:tr w:rsidR="00FE1AEE" w:rsidRPr="0026147F" w14:paraId="16FCBC70" w14:textId="77777777" w:rsidTr="008912DC">
        <w:tc>
          <w:tcPr>
            <w:tcW w:w="10571" w:type="dxa"/>
            <w:gridSpan w:val="2"/>
          </w:tcPr>
          <w:p w14:paraId="6FFB4E6E" w14:textId="1F37D2A2" w:rsidR="00FE1AEE" w:rsidRPr="0026147F" w:rsidRDefault="00FE1AEE" w:rsidP="008912DC">
            <w:pPr>
              <w:pStyle w:val="Default"/>
              <w:spacing w:after="120"/>
              <w:rPr>
                <w:b/>
                <w:sz w:val="22"/>
                <w:szCs w:val="22"/>
              </w:rPr>
            </w:pPr>
            <w:r w:rsidRPr="0026147F">
              <w:rPr>
                <w:b/>
                <w:sz w:val="22"/>
                <w:szCs w:val="22"/>
              </w:rPr>
              <w:lastRenderedPageBreak/>
              <w:t xml:space="preserve">Request </w:t>
            </w:r>
            <w:r>
              <w:rPr>
                <w:b/>
                <w:sz w:val="22"/>
                <w:szCs w:val="22"/>
              </w:rPr>
              <w:t xml:space="preserve">a Budget Date Change: </w:t>
            </w:r>
            <w:r w:rsidR="00CB4FA5">
              <w:rPr>
                <w:b/>
                <w:sz w:val="22"/>
                <w:szCs w:val="22"/>
                <w:u w:val="single"/>
              </w:rPr>
              <w:t>Other</w:t>
            </w:r>
          </w:p>
        </w:tc>
      </w:tr>
      <w:tr w:rsidR="00FE1AEE" w:rsidRPr="0026147F" w14:paraId="4C3E0728" w14:textId="77777777" w:rsidTr="008912DC">
        <w:tc>
          <w:tcPr>
            <w:tcW w:w="630" w:type="dxa"/>
          </w:tcPr>
          <w:p w14:paraId="78D5CC82" w14:textId="77777777" w:rsidR="00FE1AEE" w:rsidRPr="0026147F" w:rsidRDefault="00FE1AEE" w:rsidP="008912DC">
            <w:pPr>
              <w:spacing w:after="120"/>
              <w:rPr>
                <w:rFonts w:ascii="Arial" w:hAnsi="Arial" w:cs="Arial"/>
                <w:noProof/>
                <w:sz w:val="22"/>
                <w:szCs w:val="22"/>
              </w:rPr>
            </w:pPr>
            <w:r w:rsidRPr="0026147F">
              <w:rPr>
                <w:rFonts w:ascii="Arial" w:hAnsi="Arial" w:cs="Arial"/>
                <w:noProof/>
                <w:sz w:val="22"/>
                <w:szCs w:val="22"/>
              </w:rPr>
              <w:t>1</w:t>
            </w:r>
            <w:r>
              <w:rPr>
                <w:rFonts w:ascii="Arial" w:hAnsi="Arial" w:cs="Arial"/>
                <w:noProof/>
                <w:sz w:val="22"/>
                <w:szCs w:val="22"/>
              </w:rPr>
              <w:t>.</w:t>
            </w:r>
          </w:p>
        </w:tc>
        <w:tc>
          <w:tcPr>
            <w:tcW w:w="9941" w:type="dxa"/>
            <w:vAlign w:val="center"/>
          </w:tcPr>
          <w:p w14:paraId="0A138169" w14:textId="2741F1A2" w:rsidR="009E68E6" w:rsidRDefault="00FE1AEE" w:rsidP="009E68E6">
            <w:pPr>
              <w:pStyle w:val="Default"/>
              <w:spacing w:after="120"/>
              <w:rPr>
                <w:bCs/>
                <w:sz w:val="22"/>
                <w:szCs w:val="22"/>
              </w:rPr>
            </w:pPr>
            <w:r w:rsidRPr="0026147F">
              <w:rPr>
                <w:sz w:val="22"/>
                <w:szCs w:val="22"/>
              </w:rPr>
              <w:t xml:space="preserve">Complete the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sidR="009E68E6">
              <w:rPr>
                <w:bCs/>
                <w:sz w:val="22"/>
                <w:szCs w:val="22"/>
              </w:rPr>
              <w:t xml:space="preserve"> – select the Budget Date Change Document Type from the dropdown list. </w:t>
            </w:r>
          </w:p>
          <w:p w14:paraId="7D2B8829" w14:textId="77777777" w:rsidR="009E68E6" w:rsidRDefault="009E68E6" w:rsidP="008912DC">
            <w:pPr>
              <w:pStyle w:val="Default"/>
              <w:spacing w:after="120"/>
              <w:rPr>
                <w:sz w:val="22"/>
                <w:szCs w:val="22"/>
              </w:rPr>
            </w:pPr>
          </w:p>
          <w:p w14:paraId="68A3202E" w14:textId="5FFC82E3" w:rsidR="00FE1AEE" w:rsidRDefault="00FE1AEE" w:rsidP="008912DC">
            <w:pPr>
              <w:pStyle w:val="Default"/>
              <w:spacing w:after="120"/>
              <w:rPr>
                <w:sz w:val="22"/>
                <w:szCs w:val="22"/>
              </w:rPr>
            </w:pPr>
            <w:r>
              <w:rPr>
                <w:sz w:val="22"/>
                <w:szCs w:val="22"/>
              </w:rPr>
              <w:t xml:space="preserve">Required information to be entered on the form for </w:t>
            </w:r>
            <w:r w:rsidR="00F150D7">
              <w:rPr>
                <w:b/>
                <w:sz w:val="22"/>
                <w:szCs w:val="22"/>
              </w:rPr>
              <w:t>Other</w:t>
            </w:r>
            <w:r>
              <w:rPr>
                <w:sz w:val="22"/>
                <w:szCs w:val="22"/>
              </w:rPr>
              <w:t>:</w:t>
            </w:r>
          </w:p>
          <w:p w14:paraId="3A75AE00" w14:textId="77777777" w:rsidR="004A4A05" w:rsidRDefault="004A4A05" w:rsidP="004A4A05">
            <w:pPr>
              <w:pStyle w:val="Default"/>
              <w:numPr>
                <w:ilvl w:val="0"/>
                <w:numId w:val="26"/>
              </w:numPr>
              <w:spacing w:after="120"/>
              <w:rPr>
                <w:sz w:val="22"/>
                <w:szCs w:val="22"/>
              </w:rPr>
            </w:pPr>
            <w:r>
              <w:rPr>
                <w:sz w:val="22"/>
                <w:szCs w:val="22"/>
              </w:rPr>
              <w:t>Date Prepared</w:t>
            </w:r>
          </w:p>
          <w:p w14:paraId="4FA10712" w14:textId="77777777" w:rsidR="004A4A05" w:rsidRDefault="004A4A05" w:rsidP="004A4A05">
            <w:pPr>
              <w:pStyle w:val="Default"/>
              <w:numPr>
                <w:ilvl w:val="0"/>
                <w:numId w:val="26"/>
              </w:numPr>
              <w:spacing w:after="120"/>
              <w:rPr>
                <w:sz w:val="22"/>
                <w:szCs w:val="22"/>
              </w:rPr>
            </w:pPr>
            <w:r>
              <w:rPr>
                <w:sz w:val="22"/>
                <w:szCs w:val="22"/>
              </w:rPr>
              <w:t>Agency Approver’s Name</w:t>
            </w:r>
          </w:p>
          <w:p w14:paraId="6F992BE8" w14:textId="77777777" w:rsidR="004A4A05" w:rsidRDefault="004A4A05" w:rsidP="004A4A05">
            <w:pPr>
              <w:pStyle w:val="Default"/>
              <w:numPr>
                <w:ilvl w:val="0"/>
                <w:numId w:val="26"/>
              </w:numPr>
              <w:spacing w:after="120"/>
              <w:rPr>
                <w:sz w:val="22"/>
                <w:szCs w:val="22"/>
              </w:rPr>
            </w:pPr>
            <w:r>
              <w:rPr>
                <w:sz w:val="22"/>
                <w:szCs w:val="22"/>
              </w:rPr>
              <w:t>Agency Approver’s Phone number</w:t>
            </w:r>
          </w:p>
          <w:p w14:paraId="62365279" w14:textId="77777777" w:rsidR="004A4A05" w:rsidRDefault="004A4A05" w:rsidP="004A4A05">
            <w:pPr>
              <w:pStyle w:val="Default"/>
              <w:numPr>
                <w:ilvl w:val="0"/>
                <w:numId w:val="26"/>
              </w:numPr>
              <w:spacing w:after="120"/>
              <w:rPr>
                <w:sz w:val="22"/>
                <w:szCs w:val="22"/>
              </w:rPr>
            </w:pPr>
            <w:r>
              <w:rPr>
                <w:sz w:val="22"/>
                <w:szCs w:val="22"/>
              </w:rPr>
              <w:t>Agency Approver’s Email</w:t>
            </w:r>
          </w:p>
          <w:p w14:paraId="55166A63" w14:textId="77777777" w:rsidR="00FE1AEE" w:rsidRDefault="00FE1AEE" w:rsidP="008912DC">
            <w:pPr>
              <w:pStyle w:val="Default"/>
              <w:numPr>
                <w:ilvl w:val="0"/>
                <w:numId w:val="26"/>
              </w:numPr>
              <w:spacing w:after="120"/>
              <w:rPr>
                <w:sz w:val="22"/>
                <w:szCs w:val="22"/>
              </w:rPr>
            </w:pPr>
            <w:r>
              <w:rPr>
                <w:sz w:val="22"/>
                <w:szCs w:val="22"/>
              </w:rPr>
              <w:t>Business Unit</w:t>
            </w:r>
          </w:p>
          <w:p w14:paraId="03DB3D4F" w14:textId="77777777" w:rsidR="00FE1AEE" w:rsidRDefault="00FE1AEE" w:rsidP="008912DC">
            <w:pPr>
              <w:pStyle w:val="Default"/>
              <w:numPr>
                <w:ilvl w:val="0"/>
                <w:numId w:val="26"/>
              </w:numPr>
              <w:spacing w:after="120"/>
              <w:rPr>
                <w:sz w:val="22"/>
                <w:szCs w:val="22"/>
              </w:rPr>
            </w:pPr>
            <w:r>
              <w:rPr>
                <w:sz w:val="22"/>
                <w:szCs w:val="22"/>
              </w:rPr>
              <w:t>Fund</w:t>
            </w:r>
          </w:p>
          <w:p w14:paraId="0CCBBC65" w14:textId="153A5D41" w:rsidR="00FE1AEE" w:rsidRDefault="00FE1AEE" w:rsidP="008912DC">
            <w:pPr>
              <w:pStyle w:val="Default"/>
              <w:numPr>
                <w:ilvl w:val="0"/>
                <w:numId w:val="26"/>
              </w:numPr>
              <w:spacing w:after="120"/>
              <w:rPr>
                <w:sz w:val="22"/>
                <w:szCs w:val="22"/>
              </w:rPr>
            </w:pPr>
            <w:r>
              <w:rPr>
                <w:sz w:val="22"/>
                <w:szCs w:val="22"/>
              </w:rPr>
              <w:t>Budget Date for Fiscal Year (entered as 06/30/20YY)</w:t>
            </w:r>
          </w:p>
          <w:p w14:paraId="7B183E6E" w14:textId="62DF33B8" w:rsidR="008D6A39" w:rsidRDefault="008D6A39" w:rsidP="008912DC">
            <w:pPr>
              <w:pStyle w:val="Default"/>
              <w:numPr>
                <w:ilvl w:val="0"/>
                <w:numId w:val="26"/>
              </w:numPr>
              <w:spacing w:after="120"/>
              <w:rPr>
                <w:sz w:val="22"/>
                <w:szCs w:val="22"/>
              </w:rPr>
            </w:pPr>
            <w:r>
              <w:rPr>
                <w:sz w:val="22"/>
                <w:szCs w:val="22"/>
              </w:rPr>
              <w:t>Begin Date/End Date – enter dates of service or purchase date</w:t>
            </w:r>
          </w:p>
          <w:p w14:paraId="19E46C6C" w14:textId="26A0924D" w:rsidR="00FE1AEE" w:rsidRPr="00CB4FA5" w:rsidRDefault="00CB4FA5" w:rsidP="00CB4FA5">
            <w:pPr>
              <w:pStyle w:val="Default"/>
              <w:numPr>
                <w:ilvl w:val="0"/>
                <w:numId w:val="26"/>
              </w:numPr>
              <w:spacing w:after="120"/>
              <w:rPr>
                <w:sz w:val="22"/>
                <w:szCs w:val="22"/>
              </w:rPr>
            </w:pPr>
            <w:r>
              <w:rPr>
                <w:sz w:val="22"/>
                <w:szCs w:val="22"/>
              </w:rPr>
              <w:t xml:space="preserve">Detailed </w:t>
            </w:r>
            <w:r w:rsidR="007D0CCA">
              <w:rPr>
                <w:sz w:val="22"/>
                <w:szCs w:val="22"/>
              </w:rPr>
              <w:t>description that includes a thorough explanation of the reason the budget date change is requested</w:t>
            </w:r>
          </w:p>
          <w:p w14:paraId="6B202BD2" w14:textId="77777777" w:rsidR="00FE1AEE" w:rsidRPr="00311877" w:rsidRDefault="00FE1AEE" w:rsidP="008912DC">
            <w:pPr>
              <w:pStyle w:val="Default"/>
              <w:spacing w:after="120"/>
              <w:rPr>
                <w:sz w:val="16"/>
                <w:szCs w:val="16"/>
              </w:rPr>
            </w:pPr>
          </w:p>
        </w:tc>
      </w:tr>
      <w:tr w:rsidR="00FE1AEE" w:rsidRPr="0026147F" w14:paraId="649B5137" w14:textId="77777777" w:rsidTr="008912DC">
        <w:tc>
          <w:tcPr>
            <w:tcW w:w="630" w:type="dxa"/>
          </w:tcPr>
          <w:p w14:paraId="02A56AB8" w14:textId="77777777" w:rsidR="00FE1AEE" w:rsidRPr="0026147F" w:rsidRDefault="00FE1AEE" w:rsidP="008912DC">
            <w:pPr>
              <w:spacing w:after="120"/>
              <w:rPr>
                <w:rFonts w:ascii="Arial" w:hAnsi="Arial" w:cs="Arial"/>
                <w:noProof/>
                <w:sz w:val="22"/>
                <w:szCs w:val="22"/>
              </w:rPr>
            </w:pPr>
            <w:r>
              <w:rPr>
                <w:rFonts w:ascii="Arial" w:hAnsi="Arial" w:cs="Arial"/>
                <w:noProof/>
                <w:sz w:val="22"/>
                <w:szCs w:val="22"/>
              </w:rPr>
              <w:t>2.</w:t>
            </w:r>
          </w:p>
        </w:tc>
        <w:tc>
          <w:tcPr>
            <w:tcW w:w="9941" w:type="dxa"/>
            <w:vAlign w:val="center"/>
          </w:tcPr>
          <w:p w14:paraId="1EFBB883" w14:textId="3532D6F9" w:rsidR="00FE1AEE" w:rsidRDefault="00FE1AEE" w:rsidP="008912DC">
            <w:pPr>
              <w:pStyle w:val="Default"/>
              <w:spacing w:after="120"/>
              <w:rPr>
                <w:bCs/>
                <w:sz w:val="22"/>
                <w:szCs w:val="22"/>
              </w:rPr>
            </w:pPr>
            <w:r>
              <w:rPr>
                <w:sz w:val="22"/>
                <w:szCs w:val="22"/>
              </w:rPr>
              <w:t xml:space="preserve">Attach the completed </w:t>
            </w:r>
            <w:r>
              <w:rPr>
                <w:b/>
                <w:bCs/>
                <w:sz w:val="22"/>
                <w:szCs w:val="22"/>
              </w:rPr>
              <w:t xml:space="preserve">Budget Date Change Request </w:t>
            </w:r>
            <w:r w:rsidR="00CC32A8">
              <w:rPr>
                <w:b/>
                <w:bCs/>
                <w:sz w:val="22"/>
                <w:szCs w:val="22"/>
              </w:rPr>
              <w:t>F</w:t>
            </w:r>
            <w:r w:rsidRPr="0026147F">
              <w:rPr>
                <w:b/>
                <w:bCs/>
                <w:sz w:val="22"/>
                <w:szCs w:val="22"/>
              </w:rPr>
              <w:t>orm</w:t>
            </w:r>
            <w:r w:rsidR="00663526">
              <w:rPr>
                <w:b/>
                <w:bCs/>
                <w:sz w:val="22"/>
                <w:szCs w:val="22"/>
              </w:rPr>
              <w:t xml:space="preserve"> (GL-F026)</w:t>
            </w:r>
            <w:r>
              <w:rPr>
                <w:bCs/>
                <w:sz w:val="22"/>
                <w:szCs w:val="22"/>
              </w:rPr>
              <w:t xml:space="preserve"> to a ManageEngine Service Desk </w:t>
            </w:r>
            <w:r w:rsidR="00A9513D">
              <w:rPr>
                <w:bCs/>
                <w:sz w:val="22"/>
                <w:szCs w:val="22"/>
              </w:rPr>
              <w:t>ticket</w:t>
            </w:r>
            <w:r>
              <w:rPr>
                <w:bCs/>
                <w:sz w:val="22"/>
                <w:szCs w:val="22"/>
              </w:rPr>
              <w:t>.</w:t>
            </w:r>
          </w:p>
          <w:p w14:paraId="39E23EC0" w14:textId="7380C53B" w:rsidR="00FE1AEE" w:rsidRDefault="00FE1AEE" w:rsidP="008912DC">
            <w:pPr>
              <w:pStyle w:val="Default"/>
              <w:spacing w:after="120"/>
              <w:rPr>
                <w:sz w:val="22"/>
                <w:szCs w:val="22"/>
              </w:rPr>
            </w:pPr>
            <w:r w:rsidRPr="00FE22C8">
              <w:rPr>
                <w:sz w:val="22"/>
                <w:szCs w:val="22"/>
              </w:rPr>
              <w:t>In ManageEngine</w:t>
            </w:r>
            <w:r w:rsidRPr="0026147F">
              <w:rPr>
                <w:sz w:val="22"/>
                <w:szCs w:val="22"/>
              </w:rPr>
              <w:t>,</w:t>
            </w:r>
            <w:r w:rsidRPr="00FE22C8">
              <w:rPr>
                <w:sz w:val="22"/>
                <w:szCs w:val="22"/>
              </w:rPr>
              <w:t xml:space="preserve"> click on “</w:t>
            </w:r>
            <w:r>
              <w:rPr>
                <w:sz w:val="22"/>
                <w:szCs w:val="22"/>
              </w:rPr>
              <w:t xml:space="preserve">+ New </w:t>
            </w:r>
            <w:r w:rsidRPr="00FE22C8">
              <w:rPr>
                <w:sz w:val="22"/>
                <w:szCs w:val="22"/>
              </w:rPr>
              <w:t xml:space="preserve">Request” and choose the </w:t>
            </w:r>
            <w:r>
              <w:rPr>
                <w:b/>
                <w:sz w:val="22"/>
                <w:szCs w:val="22"/>
              </w:rPr>
              <w:t xml:space="preserve">Budget Date Change – </w:t>
            </w:r>
            <w:r w:rsidR="00C03FB3">
              <w:rPr>
                <w:b/>
                <w:sz w:val="22"/>
                <w:szCs w:val="22"/>
              </w:rPr>
              <w:t>Other</w:t>
            </w:r>
            <w:r>
              <w:rPr>
                <w:sz w:val="22"/>
                <w:szCs w:val="22"/>
              </w:rPr>
              <w:t xml:space="preserve"> template. By using this template, the budget date change request will be assigned to the correct Technician. </w:t>
            </w:r>
            <w:r w:rsidRPr="00FE22C8">
              <w:rPr>
                <w:sz w:val="22"/>
                <w:szCs w:val="22"/>
              </w:rPr>
              <w:t>Fill in the Requester Details</w:t>
            </w:r>
            <w:r>
              <w:rPr>
                <w:sz w:val="22"/>
                <w:szCs w:val="22"/>
              </w:rPr>
              <w:t>, attach the form and click on “Add Request”</w:t>
            </w:r>
            <w:r w:rsidRPr="00FE22C8">
              <w:rPr>
                <w:sz w:val="22"/>
                <w:szCs w:val="22"/>
              </w:rPr>
              <w:t>.</w:t>
            </w:r>
          </w:p>
          <w:p w14:paraId="2E1B61D2" w14:textId="77777777" w:rsidR="00C75013" w:rsidRDefault="00C75013" w:rsidP="008912DC">
            <w:pPr>
              <w:pStyle w:val="Default"/>
              <w:spacing w:after="120"/>
              <w:rPr>
                <w:sz w:val="22"/>
                <w:szCs w:val="22"/>
              </w:rPr>
            </w:pPr>
          </w:p>
          <w:p w14:paraId="40CEA521" w14:textId="72ECE52E" w:rsidR="00C75013" w:rsidRDefault="00C75013" w:rsidP="008912DC">
            <w:pPr>
              <w:pStyle w:val="Default"/>
              <w:spacing w:after="120"/>
              <w:rPr>
                <w:sz w:val="22"/>
                <w:szCs w:val="22"/>
              </w:rPr>
            </w:pPr>
            <w:r>
              <w:rPr>
                <w:noProof/>
              </w:rPr>
              <mc:AlternateContent>
                <mc:Choice Requires="wps">
                  <w:drawing>
                    <wp:anchor distT="0" distB="0" distL="114300" distR="114300" simplePos="0" relativeHeight="251661312" behindDoc="0" locked="0" layoutInCell="1" allowOverlap="1" wp14:anchorId="05210EE0" wp14:editId="54FDFD07">
                      <wp:simplePos x="0" y="0"/>
                      <wp:positionH relativeFrom="column">
                        <wp:posOffset>83185</wp:posOffset>
                      </wp:positionH>
                      <wp:positionV relativeFrom="paragraph">
                        <wp:posOffset>1002030</wp:posOffset>
                      </wp:positionV>
                      <wp:extent cx="2028825" cy="304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28825" cy="3048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64FDC" id="Rectangle 16" o:spid="_x0000_s1026" style="position:absolute;margin-left:6.55pt;margin-top:78.9pt;width:159.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" filled="f" strokecolor="#c00000" strokeweight="2pt"/>
                  </w:pict>
                </mc:Fallback>
              </mc:AlternateContent>
            </w:r>
            <w:r>
              <w:rPr>
                <w:noProof/>
              </w:rPr>
              <w:drawing>
                <wp:inline distT="0" distB="0" distL="0" distR="0" wp14:anchorId="2096D10B" wp14:editId="54DE6976">
                  <wp:extent cx="4352925" cy="2495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2495550"/>
                          </a:xfrm>
                          <a:prstGeom prst="rect">
                            <a:avLst/>
                          </a:prstGeom>
                        </pic:spPr>
                      </pic:pic>
                    </a:graphicData>
                  </a:graphic>
                </wp:inline>
              </w:drawing>
            </w:r>
          </w:p>
          <w:p w14:paraId="1E8781F0" w14:textId="77777777" w:rsidR="00C75013" w:rsidRDefault="00C75013" w:rsidP="008912DC">
            <w:pPr>
              <w:pStyle w:val="Default"/>
              <w:spacing w:after="120"/>
              <w:rPr>
                <w:sz w:val="22"/>
                <w:szCs w:val="22"/>
              </w:rPr>
            </w:pPr>
          </w:p>
          <w:p w14:paraId="64BA92B7" w14:textId="77777777" w:rsidR="00FE1AEE" w:rsidRPr="00311877" w:rsidRDefault="00FE1AEE" w:rsidP="004A4A05">
            <w:pPr>
              <w:pStyle w:val="Default"/>
              <w:spacing w:after="120"/>
              <w:rPr>
                <w:sz w:val="16"/>
                <w:szCs w:val="16"/>
              </w:rPr>
            </w:pPr>
          </w:p>
        </w:tc>
      </w:tr>
    </w:tbl>
    <w:p w14:paraId="51EE549E" w14:textId="77777777" w:rsidR="00F150D7" w:rsidRDefault="00F150D7">
      <w:r>
        <w:br w:type="page"/>
      </w:r>
    </w:p>
    <w:tbl>
      <w:tblPr>
        <w:tblpPr w:leftFromText="180" w:rightFromText="180" w:vertAnchor="text" w:horzAnchor="margin" w:tblpXSpec="center" w:tblpY="120"/>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4A0" w:firstRow="1" w:lastRow="0" w:firstColumn="1" w:lastColumn="0" w:noHBand="0" w:noVBand="1"/>
      </w:tblPr>
      <w:tblGrid>
        <w:gridCol w:w="630"/>
        <w:gridCol w:w="9941"/>
      </w:tblGrid>
      <w:tr w:rsidR="004A4A05" w:rsidRPr="0026147F" w14:paraId="6D484D0A" w14:textId="77777777" w:rsidTr="008912DC">
        <w:tc>
          <w:tcPr>
            <w:tcW w:w="630" w:type="dxa"/>
          </w:tcPr>
          <w:p w14:paraId="0B745D67" w14:textId="6F467591" w:rsidR="004A4A05" w:rsidRDefault="004A4A05" w:rsidP="004A4A05">
            <w:pPr>
              <w:spacing w:after="120"/>
              <w:rPr>
                <w:rFonts w:ascii="Arial" w:hAnsi="Arial" w:cs="Arial"/>
                <w:noProof/>
                <w:sz w:val="22"/>
                <w:szCs w:val="22"/>
              </w:rPr>
            </w:pPr>
            <w:r>
              <w:rPr>
                <w:rFonts w:ascii="Arial" w:hAnsi="Arial" w:cs="Arial"/>
                <w:noProof/>
                <w:sz w:val="22"/>
                <w:szCs w:val="22"/>
              </w:rPr>
              <w:lastRenderedPageBreak/>
              <w:t>3.</w:t>
            </w:r>
          </w:p>
        </w:tc>
        <w:tc>
          <w:tcPr>
            <w:tcW w:w="9941" w:type="dxa"/>
            <w:vAlign w:val="center"/>
          </w:tcPr>
          <w:p w14:paraId="7344748E" w14:textId="0BB46FB7" w:rsidR="00EB6CC4" w:rsidRDefault="00EB6CC4" w:rsidP="00EB6CC4">
            <w:pPr>
              <w:spacing w:after="120"/>
              <w:rPr>
                <w:rFonts w:ascii="Arial" w:hAnsi="Arial" w:cs="Arial"/>
                <w:iCs/>
                <w:sz w:val="22"/>
                <w:szCs w:val="22"/>
                <w:lang w:bidi="en-US"/>
              </w:rPr>
            </w:pPr>
            <w:r>
              <w:rPr>
                <w:rFonts w:ascii="Arial" w:hAnsi="Arial" w:cs="Arial"/>
                <w:iCs/>
                <w:sz w:val="22"/>
                <w:szCs w:val="22"/>
                <w:lang w:bidi="en-US"/>
              </w:rPr>
              <w:t xml:space="preserve">A review of the Budget Date Change Request will be performed, within 10 business days, to determine whether </w:t>
            </w:r>
            <w:r w:rsidRPr="00E72969">
              <w:rPr>
                <w:rFonts w:ascii="Arial" w:hAnsi="Arial" w:cs="Arial"/>
                <w:iCs/>
                <w:sz w:val="22"/>
                <w:szCs w:val="22"/>
                <w:lang w:bidi="en-US"/>
              </w:rPr>
              <w:t xml:space="preserve">purpose of the </w:t>
            </w:r>
            <w:r>
              <w:rPr>
                <w:rFonts w:ascii="Arial" w:hAnsi="Arial" w:cs="Arial"/>
                <w:iCs/>
                <w:sz w:val="22"/>
                <w:szCs w:val="22"/>
                <w:lang w:bidi="en-US"/>
              </w:rPr>
              <w:t>b</w:t>
            </w:r>
            <w:r w:rsidRPr="00E72969">
              <w:rPr>
                <w:rFonts w:ascii="Arial" w:hAnsi="Arial" w:cs="Arial"/>
                <w:iCs/>
                <w:sz w:val="22"/>
                <w:szCs w:val="22"/>
                <w:lang w:bidi="en-US"/>
              </w:rPr>
              <w:t xml:space="preserve">udget </w:t>
            </w:r>
            <w:r>
              <w:rPr>
                <w:rFonts w:ascii="Arial" w:hAnsi="Arial" w:cs="Arial"/>
                <w:iCs/>
                <w:sz w:val="22"/>
                <w:szCs w:val="22"/>
                <w:lang w:bidi="en-US"/>
              </w:rPr>
              <w:t>d</w:t>
            </w:r>
            <w:r w:rsidRPr="00E72969">
              <w:rPr>
                <w:rFonts w:ascii="Arial" w:hAnsi="Arial" w:cs="Arial"/>
                <w:iCs/>
                <w:sz w:val="22"/>
                <w:szCs w:val="22"/>
                <w:lang w:bidi="en-US"/>
              </w:rPr>
              <w:t xml:space="preserve">ate </w:t>
            </w:r>
            <w:r>
              <w:rPr>
                <w:rFonts w:ascii="Arial" w:hAnsi="Arial" w:cs="Arial"/>
                <w:iCs/>
                <w:sz w:val="22"/>
                <w:szCs w:val="22"/>
                <w:lang w:bidi="en-US"/>
              </w:rPr>
              <w:t>c</w:t>
            </w:r>
            <w:r w:rsidRPr="00E72969">
              <w:rPr>
                <w:rFonts w:ascii="Arial" w:hAnsi="Arial" w:cs="Arial"/>
                <w:iCs/>
                <w:sz w:val="22"/>
                <w:szCs w:val="22"/>
                <w:lang w:bidi="en-US"/>
              </w:rPr>
              <w:t xml:space="preserve">hange </w:t>
            </w:r>
            <w:r>
              <w:rPr>
                <w:rFonts w:ascii="Arial" w:hAnsi="Arial" w:cs="Arial"/>
                <w:iCs/>
                <w:sz w:val="22"/>
                <w:szCs w:val="22"/>
                <w:lang w:bidi="en-US"/>
              </w:rPr>
              <w:t xml:space="preserve">request </w:t>
            </w:r>
            <w:r w:rsidRPr="00E72969">
              <w:rPr>
                <w:rFonts w:ascii="Arial" w:hAnsi="Arial" w:cs="Arial"/>
                <w:iCs/>
                <w:sz w:val="22"/>
                <w:szCs w:val="22"/>
                <w:lang w:bidi="en-US"/>
              </w:rPr>
              <w:t>is clear</w:t>
            </w:r>
            <w:r>
              <w:rPr>
                <w:rFonts w:ascii="Arial" w:hAnsi="Arial" w:cs="Arial"/>
                <w:iCs/>
                <w:sz w:val="22"/>
                <w:szCs w:val="22"/>
                <w:lang w:bidi="en-US"/>
              </w:rPr>
              <w:t xml:space="preserve"> resulting in one of the following:</w:t>
            </w:r>
          </w:p>
          <w:p w14:paraId="4C23982C" w14:textId="0B37466A" w:rsidR="004A4A05" w:rsidRPr="004A4A05" w:rsidRDefault="004A4A05" w:rsidP="004C175A">
            <w:pPr>
              <w:pStyle w:val="ListParagraph"/>
              <w:numPr>
                <w:ilvl w:val="0"/>
                <w:numId w:val="35"/>
              </w:numPr>
              <w:spacing w:after="120"/>
              <w:rPr>
                <w:rFonts w:ascii="Arial" w:hAnsi="Arial" w:cs="Arial"/>
                <w:iCs/>
                <w:lang w:bidi="en-US"/>
              </w:rPr>
            </w:pPr>
            <w:r w:rsidRPr="004A4A05">
              <w:rPr>
                <w:rFonts w:ascii="Arial" w:hAnsi="Arial" w:cs="Arial"/>
                <w:iCs/>
                <w:lang w:bidi="en-US"/>
              </w:rPr>
              <w:t>Budget Date will be changed as requested.</w:t>
            </w:r>
          </w:p>
          <w:p w14:paraId="0C91AB07" w14:textId="77777777" w:rsidR="004A4A05" w:rsidRDefault="004A4A05" w:rsidP="004C175A">
            <w:pPr>
              <w:pStyle w:val="ListParagraph"/>
              <w:numPr>
                <w:ilvl w:val="0"/>
                <w:numId w:val="35"/>
              </w:numPr>
              <w:spacing w:after="120"/>
              <w:rPr>
                <w:rFonts w:ascii="Arial" w:hAnsi="Arial" w:cs="Arial"/>
                <w:iCs/>
                <w:lang w:bidi="en-US"/>
              </w:rPr>
            </w:pPr>
            <w:r>
              <w:rPr>
                <w:rFonts w:ascii="Arial" w:hAnsi="Arial" w:cs="Arial"/>
                <w:iCs/>
                <w:lang w:bidi="en-US"/>
              </w:rPr>
              <w:t>Additional information will be requested, see required information in 1. above.</w:t>
            </w:r>
          </w:p>
          <w:p w14:paraId="060EC4F9" w14:textId="271AAA6D" w:rsidR="004C175A" w:rsidRDefault="004C175A" w:rsidP="004C175A">
            <w:pPr>
              <w:pStyle w:val="ListParagraph"/>
              <w:numPr>
                <w:ilvl w:val="0"/>
                <w:numId w:val="35"/>
              </w:numPr>
              <w:spacing w:after="120"/>
              <w:rPr>
                <w:rFonts w:ascii="Arial" w:hAnsi="Arial" w:cs="Arial"/>
                <w:iCs/>
                <w:lang w:bidi="en-US"/>
              </w:rPr>
            </w:pPr>
            <w:r>
              <w:rPr>
                <w:rFonts w:ascii="Arial" w:hAnsi="Arial" w:cs="Arial"/>
                <w:iCs/>
                <w:lang w:bidi="en-US"/>
              </w:rPr>
              <w:t xml:space="preserve">The Budget Date Change Request will be denied. The denial will be communicated through the ManageEngine Service Desk </w:t>
            </w:r>
            <w:r w:rsidR="00A9513D">
              <w:rPr>
                <w:rFonts w:ascii="Arial" w:hAnsi="Arial" w:cs="Arial"/>
                <w:iCs/>
                <w:lang w:bidi="en-US"/>
              </w:rPr>
              <w:t>t</w:t>
            </w:r>
            <w:r>
              <w:rPr>
                <w:rFonts w:ascii="Arial" w:hAnsi="Arial" w:cs="Arial"/>
                <w:iCs/>
                <w:lang w:bidi="en-US"/>
              </w:rPr>
              <w:t>icket.</w:t>
            </w:r>
          </w:p>
          <w:p w14:paraId="0A2FF7F6" w14:textId="77777777" w:rsidR="004A4A05" w:rsidRPr="00311877" w:rsidRDefault="004A4A05" w:rsidP="00EB6CC4">
            <w:pPr>
              <w:spacing w:after="120"/>
              <w:rPr>
                <w:sz w:val="16"/>
                <w:szCs w:val="16"/>
              </w:rPr>
            </w:pPr>
          </w:p>
        </w:tc>
      </w:tr>
      <w:tr w:rsidR="00A629F4" w:rsidRPr="0026147F" w14:paraId="38927E95" w14:textId="77777777" w:rsidTr="008912DC">
        <w:tc>
          <w:tcPr>
            <w:tcW w:w="630" w:type="dxa"/>
          </w:tcPr>
          <w:p w14:paraId="74513492" w14:textId="799D1A6C" w:rsidR="00A629F4" w:rsidRDefault="00A629F4" w:rsidP="00A629F4">
            <w:pPr>
              <w:spacing w:after="120"/>
              <w:rPr>
                <w:rFonts w:ascii="Arial" w:hAnsi="Arial" w:cs="Arial"/>
                <w:noProof/>
                <w:sz w:val="22"/>
                <w:szCs w:val="22"/>
              </w:rPr>
            </w:pPr>
            <w:r>
              <w:rPr>
                <w:rFonts w:ascii="Arial" w:hAnsi="Arial" w:cs="Arial"/>
                <w:noProof/>
                <w:sz w:val="22"/>
                <w:szCs w:val="22"/>
              </w:rPr>
              <w:t>4.</w:t>
            </w:r>
          </w:p>
        </w:tc>
        <w:tc>
          <w:tcPr>
            <w:tcW w:w="9941" w:type="dxa"/>
            <w:vAlign w:val="center"/>
          </w:tcPr>
          <w:p w14:paraId="3089F487" w14:textId="24A5BDD8" w:rsidR="00A629F4" w:rsidRDefault="00A629F4" w:rsidP="00A629F4">
            <w:pPr>
              <w:spacing w:after="120" w:line="276" w:lineRule="auto"/>
              <w:rPr>
                <w:rFonts w:ascii="Arial" w:hAnsi="Arial" w:cs="Arial"/>
                <w:iCs/>
                <w:sz w:val="22"/>
                <w:szCs w:val="22"/>
                <w:lang w:bidi="en-US"/>
              </w:rPr>
            </w:pPr>
            <w:r>
              <w:rPr>
                <w:rFonts w:ascii="Arial" w:hAnsi="Arial" w:cs="Arial"/>
                <w:iCs/>
                <w:sz w:val="22"/>
                <w:szCs w:val="22"/>
                <w:lang w:bidi="en-US"/>
              </w:rPr>
              <w:t xml:space="preserve">After the budget date has been changed, the ManageEngine Service Desk </w:t>
            </w:r>
            <w:r w:rsidR="00A9513D">
              <w:rPr>
                <w:rFonts w:ascii="Arial" w:hAnsi="Arial" w:cs="Arial"/>
                <w:iCs/>
                <w:sz w:val="22"/>
                <w:szCs w:val="22"/>
                <w:lang w:bidi="en-US"/>
              </w:rPr>
              <w:t>ticket</w:t>
            </w:r>
            <w:r>
              <w:rPr>
                <w:rFonts w:ascii="Arial" w:hAnsi="Arial" w:cs="Arial"/>
                <w:iCs/>
                <w:sz w:val="22"/>
                <w:szCs w:val="22"/>
                <w:lang w:bidi="en-US"/>
              </w:rPr>
              <w:t xml:space="preserve"> will be closed. </w:t>
            </w:r>
          </w:p>
          <w:p w14:paraId="6A5ACDB5" w14:textId="062E128A" w:rsidR="00A629F4" w:rsidRPr="00311877" w:rsidRDefault="00A629F4" w:rsidP="00A629F4">
            <w:pPr>
              <w:spacing w:after="120" w:line="276" w:lineRule="auto"/>
              <w:rPr>
                <w:rFonts w:ascii="Arial" w:hAnsi="Arial" w:cs="Arial"/>
                <w:iCs/>
                <w:sz w:val="16"/>
                <w:szCs w:val="16"/>
                <w:lang w:bidi="en-US"/>
              </w:rPr>
            </w:pPr>
          </w:p>
        </w:tc>
      </w:tr>
    </w:tbl>
    <w:p w14:paraId="3D06C2F6" w14:textId="782B3705" w:rsidR="00FE1AEE" w:rsidRDefault="00FE1AEE" w:rsidP="00842D40">
      <w:pPr>
        <w:spacing w:after="120"/>
      </w:pPr>
    </w:p>
    <w:sectPr w:rsidR="00FE1AEE" w:rsidSect="002B0DA3">
      <w:type w:val="continuous"/>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DE1A" w14:textId="77777777" w:rsidR="00484221" w:rsidRDefault="00484221" w:rsidP="00996C68">
      <w:r>
        <w:separator/>
      </w:r>
    </w:p>
  </w:endnote>
  <w:endnote w:type="continuationSeparator" w:id="0">
    <w:p w14:paraId="5D423932" w14:textId="77777777" w:rsidR="00484221" w:rsidRDefault="00484221"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90C4" w14:textId="16AB1BF6" w:rsidR="007A79EA" w:rsidRPr="00996C68" w:rsidRDefault="007A79EA"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2764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27646">
      <w:rPr>
        <w:rFonts w:ascii="Calibri" w:hAnsi="Calibri"/>
        <w:b/>
        <w:noProof/>
        <w:sz w:val="20"/>
        <w:szCs w:val="20"/>
      </w:rPr>
      <w:t>10</w:t>
    </w:r>
    <w:r w:rsidRPr="00996C68">
      <w:rPr>
        <w:rFonts w:ascii="Calibri" w:hAnsi="Calibri"/>
        <w:b/>
        <w:sz w:val="20"/>
        <w:szCs w:val="20"/>
      </w:rPr>
      <w:fldChar w:fldCharType="end"/>
    </w:r>
  </w:p>
  <w:p w14:paraId="38D08D50" w14:textId="77777777" w:rsidR="007A79EA" w:rsidRDefault="007A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89ED" w14:textId="77777777" w:rsidR="00484221" w:rsidRDefault="00484221" w:rsidP="00996C68">
      <w:r>
        <w:separator/>
      </w:r>
    </w:p>
  </w:footnote>
  <w:footnote w:type="continuationSeparator" w:id="0">
    <w:p w14:paraId="21FD94D6" w14:textId="77777777" w:rsidR="00484221" w:rsidRDefault="00484221"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A95"/>
    <w:multiLevelType w:val="hybridMultilevel"/>
    <w:tmpl w:val="B038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B5043"/>
    <w:multiLevelType w:val="hybridMultilevel"/>
    <w:tmpl w:val="8CBA26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E7AEB"/>
    <w:multiLevelType w:val="hybridMultilevel"/>
    <w:tmpl w:val="C0E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A4F98"/>
    <w:multiLevelType w:val="hybridMultilevel"/>
    <w:tmpl w:val="8788F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34C3"/>
    <w:multiLevelType w:val="hybridMultilevel"/>
    <w:tmpl w:val="D8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9444E"/>
    <w:multiLevelType w:val="hybridMultilevel"/>
    <w:tmpl w:val="12E2B4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B3467E"/>
    <w:multiLevelType w:val="hybridMultilevel"/>
    <w:tmpl w:val="380EB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B0270"/>
    <w:multiLevelType w:val="hybridMultilevel"/>
    <w:tmpl w:val="5ECE7A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1241"/>
    <w:multiLevelType w:val="hybridMultilevel"/>
    <w:tmpl w:val="1BD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4177A"/>
    <w:multiLevelType w:val="hybridMultilevel"/>
    <w:tmpl w:val="560A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3793F"/>
    <w:multiLevelType w:val="hybridMultilevel"/>
    <w:tmpl w:val="7DD0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25ABE"/>
    <w:multiLevelType w:val="hybridMultilevel"/>
    <w:tmpl w:val="03F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A43F9"/>
    <w:multiLevelType w:val="hybridMultilevel"/>
    <w:tmpl w:val="ADF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0374"/>
    <w:multiLevelType w:val="hybridMultilevel"/>
    <w:tmpl w:val="E47E7370"/>
    <w:lvl w:ilvl="0" w:tplc="3912B694">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15C6C"/>
    <w:multiLevelType w:val="hybridMultilevel"/>
    <w:tmpl w:val="524A4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D70AE"/>
    <w:multiLevelType w:val="hybridMultilevel"/>
    <w:tmpl w:val="1A4C2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D3914"/>
    <w:multiLevelType w:val="hybridMultilevel"/>
    <w:tmpl w:val="D37A6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54671"/>
    <w:multiLevelType w:val="hybridMultilevel"/>
    <w:tmpl w:val="4094BD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40ACC"/>
    <w:multiLevelType w:val="hybridMultilevel"/>
    <w:tmpl w:val="1286F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078BB"/>
    <w:multiLevelType w:val="hybridMultilevel"/>
    <w:tmpl w:val="DAE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C394B"/>
    <w:multiLevelType w:val="hybridMultilevel"/>
    <w:tmpl w:val="941218D6"/>
    <w:lvl w:ilvl="0" w:tplc="08CCD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2F25DE"/>
    <w:multiLevelType w:val="hybridMultilevel"/>
    <w:tmpl w:val="12AA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820C5"/>
    <w:multiLevelType w:val="hybridMultilevel"/>
    <w:tmpl w:val="9C46B658"/>
    <w:lvl w:ilvl="0" w:tplc="E0861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013E1"/>
    <w:multiLevelType w:val="hybridMultilevel"/>
    <w:tmpl w:val="C3C2A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85DF2"/>
    <w:multiLevelType w:val="hybridMultilevel"/>
    <w:tmpl w:val="95CA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41062"/>
    <w:multiLevelType w:val="hybridMultilevel"/>
    <w:tmpl w:val="AF92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50BF1"/>
    <w:multiLevelType w:val="hybridMultilevel"/>
    <w:tmpl w:val="B8E6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7"/>
  </w:num>
  <w:num w:numId="4">
    <w:abstractNumId w:val="6"/>
  </w:num>
  <w:num w:numId="5">
    <w:abstractNumId w:val="18"/>
  </w:num>
  <w:num w:numId="6">
    <w:abstractNumId w:val="29"/>
  </w:num>
  <w:num w:numId="7">
    <w:abstractNumId w:val="5"/>
  </w:num>
  <w:num w:numId="8">
    <w:abstractNumId w:val="30"/>
  </w:num>
  <w:num w:numId="9">
    <w:abstractNumId w:val="33"/>
  </w:num>
  <w:num w:numId="10">
    <w:abstractNumId w:val="12"/>
  </w:num>
  <w:num w:numId="11">
    <w:abstractNumId w:val="23"/>
  </w:num>
  <w:num w:numId="12">
    <w:abstractNumId w:val="13"/>
  </w:num>
  <w:num w:numId="13">
    <w:abstractNumId w:val="34"/>
  </w:num>
  <w:num w:numId="14">
    <w:abstractNumId w:val="25"/>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24"/>
  </w:num>
  <w:num w:numId="20">
    <w:abstractNumId w:val="26"/>
  </w:num>
  <w:num w:numId="21">
    <w:abstractNumId w:val="16"/>
  </w:num>
  <w:num w:numId="22">
    <w:abstractNumId w:val="15"/>
  </w:num>
  <w:num w:numId="23">
    <w:abstractNumId w:val="11"/>
  </w:num>
  <w:num w:numId="24">
    <w:abstractNumId w:val="7"/>
  </w:num>
  <w:num w:numId="25">
    <w:abstractNumId w:val="14"/>
  </w:num>
  <w:num w:numId="26">
    <w:abstractNumId w:val="10"/>
  </w:num>
  <w:num w:numId="27">
    <w:abstractNumId w:val="0"/>
  </w:num>
  <w:num w:numId="28">
    <w:abstractNumId w:val="19"/>
  </w:num>
  <w:num w:numId="29">
    <w:abstractNumId w:val="32"/>
  </w:num>
  <w:num w:numId="30">
    <w:abstractNumId w:val="8"/>
  </w:num>
  <w:num w:numId="31">
    <w:abstractNumId w:val="22"/>
  </w:num>
  <w:num w:numId="32">
    <w:abstractNumId w:val="28"/>
  </w:num>
  <w:num w:numId="33">
    <w:abstractNumId w:val="9"/>
  </w:num>
  <w:num w:numId="34">
    <w:abstractNumId w:val="21"/>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42"/>
    <w:rsid w:val="0000092B"/>
    <w:rsid w:val="00003B88"/>
    <w:rsid w:val="00003DD2"/>
    <w:rsid w:val="0000481A"/>
    <w:rsid w:val="00017C04"/>
    <w:rsid w:val="000202B3"/>
    <w:rsid w:val="000300B4"/>
    <w:rsid w:val="00031167"/>
    <w:rsid w:val="00035F88"/>
    <w:rsid w:val="00046D31"/>
    <w:rsid w:val="00061DF6"/>
    <w:rsid w:val="00065551"/>
    <w:rsid w:val="00083C45"/>
    <w:rsid w:val="00092381"/>
    <w:rsid w:val="000A4B56"/>
    <w:rsid w:val="000B1EE1"/>
    <w:rsid w:val="000B5E65"/>
    <w:rsid w:val="000C0CAC"/>
    <w:rsid w:val="000D095E"/>
    <w:rsid w:val="000D3DD3"/>
    <w:rsid w:val="000D7B3E"/>
    <w:rsid w:val="000E69AC"/>
    <w:rsid w:val="000E7D16"/>
    <w:rsid w:val="000F293F"/>
    <w:rsid w:val="000F5E43"/>
    <w:rsid w:val="00102968"/>
    <w:rsid w:val="00112160"/>
    <w:rsid w:val="00127006"/>
    <w:rsid w:val="00143F5E"/>
    <w:rsid w:val="00145465"/>
    <w:rsid w:val="00157F39"/>
    <w:rsid w:val="00161D65"/>
    <w:rsid w:val="00162349"/>
    <w:rsid w:val="00172439"/>
    <w:rsid w:val="00185A53"/>
    <w:rsid w:val="001867A7"/>
    <w:rsid w:val="00197B74"/>
    <w:rsid w:val="00197FD5"/>
    <w:rsid w:val="001A6CF3"/>
    <w:rsid w:val="001B52C2"/>
    <w:rsid w:val="001B6609"/>
    <w:rsid w:val="001B7DBC"/>
    <w:rsid w:val="001D4AD4"/>
    <w:rsid w:val="001D7466"/>
    <w:rsid w:val="001F2537"/>
    <w:rsid w:val="001F69A1"/>
    <w:rsid w:val="00201623"/>
    <w:rsid w:val="00207949"/>
    <w:rsid w:val="00211B03"/>
    <w:rsid w:val="00214B77"/>
    <w:rsid w:val="00217D4B"/>
    <w:rsid w:val="00222809"/>
    <w:rsid w:val="00227937"/>
    <w:rsid w:val="00233313"/>
    <w:rsid w:val="002407E4"/>
    <w:rsid w:val="0024780E"/>
    <w:rsid w:val="00255411"/>
    <w:rsid w:val="002557FE"/>
    <w:rsid w:val="0026147F"/>
    <w:rsid w:val="00264D16"/>
    <w:rsid w:val="00265739"/>
    <w:rsid w:val="00270496"/>
    <w:rsid w:val="00271391"/>
    <w:rsid w:val="0027650E"/>
    <w:rsid w:val="0028018B"/>
    <w:rsid w:val="0028217E"/>
    <w:rsid w:val="00285573"/>
    <w:rsid w:val="00296EBD"/>
    <w:rsid w:val="0029798B"/>
    <w:rsid w:val="00297AEE"/>
    <w:rsid w:val="002B0DA3"/>
    <w:rsid w:val="002C2743"/>
    <w:rsid w:val="002C5D66"/>
    <w:rsid w:val="002D2AD7"/>
    <w:rsid w:val="002D679C"/>
    <w:rsid w:val="002E1978"/>
    <w:rsid w:val="002E442D"/>
    <w:rsid w:val="002F08B1"/>
    <w:rsid w:val="002F27C8"/>
    <w:rsid w:val="00301A62"/>
    <w:rsid w:val="00304C32"/>
    <w:rsid w:val="00305881"/>
    <w:rsid w:val="003064CA"/>
    <w:rsid w:val="00307D9A"/>
    <w:rsid w:val="00311877"/>
    <w:rsid w:val="00321F22"/>
    <w:rsid w:val="0033639B"/>
    <w:rsid w:val="00341BE7"/>
    <w:rsid w:val="00343332"/>
    <w:rsid w:val="00345821"/>
    <w:rsid w:val="00351DE4"/>
    <w:rsid w:val="003520A0"/>
    <w:rsid w:val="00361C65"/>
    <w:rsid w:val="00374AD9"/>
    <w:rsid w:val="003854EB"/>
    <w:rsid w:val="0039653E"/>
    <w:rsid w:val="003A1667"/>
    <w:rsid w:val="003A1688"/>
    <w:rsid w:val="003A295A"/>
    <w:rsid w:val="003A37DE"/>
    <w:rsid w:val="003B15D7"/>
    <w:rsid w:val="003B498E"/>
    <w:rsid w:val="003C602C"/>
    <w:rsid w:val="003D10DD"/>
    <w:rsid w:val="003D6A63"/>
    <w:rsid w:val="003D7A11"/>
    <w:rsid w:val="003F2AA2"/>
    <w:rsid w:val="0040197F"/>
    <w:rsid w:val="00403676"/>
    <w:rsid w:val="004128EE"/>
    <w:rsid w:val="004227A3"/>
    <w:rsid w:val="004242CE"/>
    <w:rsid w:val="004330C7"/>
    <w:rsid w:val="004361D4"/>
    <w:rsid w:val="00447646"/>
    <w:rsid w:val="00447FDC"/>
    <w:rsid w:val="00466533"/>
    <w:rsid w:val="004828F1"/>
    <w:rsid w:val="00483BDB"/>
    <w:rsid w:val="00484221"/>
    <w:rsid w:val="004847C7"/>
    <w:rsid w:val="00493341"/>
    <w:rsid w:val="00494D2E"/>
    <w:rsid w:val="004A4A05"/>
    <w:rsid w:val="004B4B3C"/>
    <w:rsid w:val="004B75AA"/>
    <w:rsid w:val="004C084E"/>
    <w:rsid w:val="004C0BC4"/>
    <w:rsid w:val="004C175A"/>
    <w:rsid w:val="004C6C06"/>
    <w:rsid w:val="004C6D20"/>
    <w:rsid w:val="004C7BBF"/>
    <w:rsid w:val="004E60F1"/>
    <w:rsid w:val="004F22E9"/>
    <w:rsid w:val="004F4050"/>
    <w:rsid w:val="004F783D"/>
    <w:rsid w:val="0050009C"/>
    <w:rsid w:val="005017C7"/>
    <w:rsid w:val="00504C80"/>
    <w:rsid w:val="005056EE"/>
    <w:rsid w:val="00511A8E"/>
    <w:rsid w:val="00521EDC"/>
    <w:rsid w:val="005252B8"/>
    <w:rsid w:val="00525F54"/>
    <w:rsid w:val="00535F16"/>
    <w:rsid w:val="00544A7E"/>
    <w:rsid w:val="00545D28"/>
    <w:rsid w:val="005559DD"/>
    <w:rsid w:val="00563CA3"/>
    <w:rsid w:val="00567C04"/>
    <w:rsid w:val="00571954"/>
    <w:rsid w:val="00596D4D"/>
    <w:rsid w:val="00597C0D"/>
    <w:rsid w:val="005A6F9D"/>
    <w:rsid w:val="005B47E0"/>
    <w:rsid w:val="005B714B"/>
    <w:rsid w:val="005C4C83"/>
    <w:rsid w:val="005C7651"/>
    <w:rsid w:val="005E3AB3"/>
    <w:rsid w:val="005F7B5A"/>
    <w:rsid w:val="00601F17"/>
    <w:rsid w:val="006075D3"/>
    <w:rsid w:val="00611B4C"/>
    <w:rsid w:val="0061354C"/>
    <w:rsid w:val="00624C1B"/>
    <w:rsid w:val="006412C5"/>
    <w:rsid w:val="00641E42"/>
    <w:rsid w:val="006471CE"/>
    <w:rsid w:val="00652F36"/>
    <w:rsid w:val="00655F12"/>
    <w:rsid w:val="006569DC"/>
    <w:rsid w:val="00661DE7"/>
    <w:rsid w:val="00662AD3"/>
    <w:rsid w:val="00663526"/>
    <w:rsid w:val="00671862"/>
    <w:rsid w:val="006A60FB"/>
    <w:rsid w:val="006B0461"/>
    <w:rsid w:val="006B6101"/>
    <w:rsid w:val="006C4877"/>
    <w:rsid w:val="006C4BC2"/>
    <w:rsid w:val="006D1B9A"/>
    <w:rsid w:val="006D1E78"/>
    <w:rsid w:val="006D21F9"/>
    <w:rsid w:val="006D2EF8"/>
    <w:rsid w:val="006D4214"/>
    <w:rsid w:val="006D4875"/>
    <w:rsid w:val="00706D9D"/>
    <w:rsid w:val="0072049B"/>
    <w:rsid w:val="00727646"/>
    <w:rsid w:val="00727F15"/>
    <w:rsid w:val="00731301"/>
    <w:rsid w:val="00737C9D"/>
    <w:rsid w:val="007424DD"/>
    <w:rsid w:val="007607AB"/>
    <w:rsid w:val="0076130D"/>
    <w:rsid w:val="00764F85"/>
    <w:rsid w:val="007735E6"/>
    <w:rsid w:val="007904FD"/>
    <w:rsid w:val="007A79EA"/>
    <w:rsid w:val="007B0EB3"/>
    <w:rsid w:val="007B111E"/>
    <w:rsid w:val="007B1262"/>
    <w:rsid w:val="007D0CCA"/>
    <w:rsid w:val="007E2706"/>
    <w:rsid w:val="007E38B9"/>
    <w:rsid w:val="007E6960"/>
    <w:rsid w:val="00800E42"/>
    <w:rsid w:val="00806DAA"/>
    <w:rsid w:val="00811788"/>
    <w:rsid w:val="00812A2C"/>
    <w:rsid w:val="00817745"/>
    <w:rsid w:val="0082019D"/>
    <w:rsid w:val="00822A40"/>
    <w:rsid w:val="0083054B"/>
    <w:rsid w:val="008330CE"/>
    <w:rsid w:val="00835DD3"/>
    <w:rsid w:val="00842D40"/>
    <w:rsid w:val="0084482B"/>
    <w:rsid w:val="00847A1D"/>
    <w:rsid w:val="0085098E"/>
    <w:rsid w:val="00853B49"/>
    <w:rsid w:val="00867C02"/>
    <w:rsid w:val="00875FE2"/>
    <w:rsid w:val="00881EAE"/>
    <w:rsid w:val="00890040"/>
    <w:rsid w:val="008912DC"/>
    <w:rsid w:val="008A4C95"/>
    <w:rsid w:val="008B5B32"/>
    <w:rsid w:val="008B7F52"/>
    <w:rsid w:val="008C6EDA"/>
    <w:rsid w:val="008D6101"/>
    <w:rsid w:val="008D6A39"/>
    <w:rsid w:val="008F0B27"/>
    <w:rsid w:val="008F5162"/>
    <w:rsid w:val="00915EAD"/>
    <w:rsid w:val="00916A14"/>
    <w:rsid w:val="0091785F"/>
    <w:rsid w:val="0092656F"/>
    <w:rsid w:val="00934316"/>
    <w:rsid w:val="00935DC6"/>
    <w:rsid w:val="0094181B"/>
    <w:rsid w:val="0094387D"/>
    <w:rsid w:val="0094438F"/>
    <w:rsid w:val="00951FB2"/>
    <w:rsid w:val="00955384"/>
    <w:rsid w:val="00956B5A"/>
    <w:rsid w:val="0096138D"/>
    <w:rsid w:val="009752AB"/>
    <w:rsid w:val="0098367F"/>
    <w:rsid w:val="00996C68"/>
    <w:rsid w:val="009A044A"/>
    <w:rsid w:val="009A5671"/>
    <w:rsid w:val="009D470F"/>
    <w:rsid w:val="009D7185"/>
    <w:rsid w:val="009E2E04"/>
    <w:rsid w:val="009E381A"/>
    <w:rsid w:val="009E5401"/>
    <w:rsid w:val="009E68E6"/>
    <w:rsid w:val="00A008BC"/>
    <w:rsid w:val="00A01FC5"/>
    <w:rsid w:val="00A0251B"/>
    <w:rsid w:val="00A11263"/>
    <w:rsid w:val="00A26DF0"/>
    <w:rsid w:val="00A353DC"/>
    <w:rsid w:val="00A40D48"/>
    <w:rsid w:val="00A53F3B"/>
    <w:rsid w:val="00A62863"/>
    <w:rsid w:val="00A629F4"/>
    <w:rsid w:val="00A72E6A"/>
    <w:rsid w:val="00A867D5"/>
    <w:rsid w:val="00A92966"/>
    <w:rsid w:val="00A9513D"/>
    <w:rsid w:val="00AC3EA4"/>
    <w:rsid w:val="00AC42EA"/>
    <w:rsid w:val="00AC500E"/>
    <w:rsid w:val="00AD7ADF"/>
    <w:rsid w:val="00AE5F9C"/>
    <w:rsid w:val="00AF11AF"/>
    <w:rsid w:val="00B02D46"/>
    <w:rsid w:val="00B13BD3"/>
    <w:rsid w:val="00B14E21"/>
    <w:rsid w:val="00B32633"/>
    <w:rsid w:val="00B35571"/>
    <w:rsid w:val="00B37C9A"/>
    <w:rsid w:val="00B457FD"/>
    <w:rsid w:val="00B5006D"/>
    <w:rsid w:val="00B553F2"/>
    <w:rsid w:val="00B6176E"/>
    <w:rsid w:val="00B640AF"/>
    <w:rsid w:val="00B701FF"/>
    <w:rsid w:val="00B84A64"/>
    <w:rsid w:val="00B90559"/>
    <w:rsid w:val="00B91997"/>
    <w:rsid w:val="00BB204F"/>
    <w:rsid w:val="00BB46DB"/>
    <w:rsid w:val="00BC1B53"/>
    <w:rsid w:val="00BC444E"/>
    <w:rsid w:val="00BE2598"/>
    <w:rsid w:val="00BF4DE4"/>
    <w:rsid w:val="00BF7688"/>
    <w:rsid w:val="00C03FB3"/>
    <w:rsid w:val="00C05387"/>
    <w:rsid w:val="00C05B05"/>
    <w:rsid w:val="00C25C13"/>
    <w:rsid w:val="00C33A38"/>
    <w:rsid w:val="00C3566B"/>
    <w:rsid w:val="00C4080B"/>
    <w:rsid w:val="00C40BB4"/>
    <w:rsid w:val="00C423FD"/>
    <w:rsid w:val="00C45B32"/>
    <w:rsid w:val="00C54B5B"/>
    <w:rsid w:val="00C552E8"/>
    <w:rsid w:val="00C75013"/>
    <w:rsid w:val="00C8448A"/>
    <w:rsid w:val="00C94D71"/>
    <w:rsid w:val="00CA2E25"/>
    <w:rsid w:val="00CB01DD"/>
    <w:rsid w:val="00CB4FA5"/>
    <w:rsid w:val="00CB5916"/>
    <w:rsid w:val="00CB7C77"/>
    <w:rsid w:val="00CC32A8"/>
    <w:rsid w:val="00CC5C66"/>
    <w:rsid w:val="00CE66D0"/>
    <w:rsid w:val="00CE70CA"/>
    <w:rsid w:val="00CE7F03"/>
    <w:rsid w:val="00CF1ADC"/>
    <w:rsid w:val="00CF4252"/>
    <w:rsid w:val="00D05114"/>
    <w:rsid w:val="00D06A26"/>
    <w:rsid w:val="00D078E8"/>
    <w:rsid w:val="00D109F2"/>
    <w:rsid w:val="00D13434"/>
    <w:rsid w:val="00D22CDD"/>
    <w:rsid w:val="00D315FA"/>
    <w:rsid w:val="00D328F7"/>
    <w:rsid w:val="00D35629"/>
    <w:rsid w:val="00D44C86"/>
    <w:rsid w:val="00D56070"/>
    <w:rsid w:val="00D63829"/>
    <w:rsid w:val="00D73BED"/>
    <w:rsid w:val="00D750EC"/>
    <w:rsid w:val="00D77474"/>
    <w:rsid w:val="00D80DC7"/>
    <w:rsid w:val="00D81B16"/>
    <w:rsid w:val="00D83D31"/>
    <w:rsid w:val="00D83F2E"/>
    <w:rsid w:val="00D94E09"/>
    <w:rsid w:val="00DA2E4C"/>
    <w:rsid w:val="00DA7184"/>
    <w:rsid w:val="00DB39DE"/>
    <w:rsid w:val="00DB76F4"/>
    <w:rsid w:val="00DC1034"/>
    <w:rsid w:val="00DD2131"/>
    <w:rsid w:val="00DD7F86"/>
    <w:rsid w:val="00DE0CEC"/>
    <w:rsid w:val="00DF11FB"/>
    <w:rsid w:val="00DF5022"/>
    <w:rsid w:val="00E07D9C"/>
    <w:rsid w:val="00E1270A"/>
    <w:rsid w:val="00E1449E"/>
    <w:rsid w:val="00E1582C"/>
    <w:rsid w:val="00E41353"/>
    <w:rsid w:val="00E46737"/>
    <w:rsid w:val="00E563F6"/>
    <w:rsid w:val="00E56802"/>
    <w:rsid w:val="00E6316C"/>
    <w:rsid w:val="00E675A0"/>
    <w:rsid w:val="00E72969"/>
    <w:rsid w:val="00E85CD2"/>
    <w:rsid w:val="00E9090B"/>
    <w:rsid w:val="00E95A66"/>
    <w:rsid w:val="00EA0A55"/>
    <w:rsid w:val="00EA338D"/>
    <w:rsid w:val="00EA3544"/>
    <w:rsid w:val="00EA5CF5"/>
    <w:rsid w:val="00EB148E"/>
    <w:rsid w:val="00EB2018"/>
    <w:rsid w:val="00EB2F06"/>
    <w:rsid w:val="00EB6CC4"/>
    <w:rsid w:val="00EB73F3"/>
    <w:rsid w:val="00ED02FC"/>
    <w:rsid w:val="00ED6C76"/>
    <w:rsid w:val="00EE0ABD"/>
    <w:rsid w:val="00EF043A"/>
    <w:rsid w:val="00EF5EFE"/>
    <w:rsid w:val="00F105AF"/>
    <w:rsid w:val="00F150D7"/>
    <w:rsid w:val="00F16688"/>
    <w:rsid w:val="00F2023B"/>
    <w:rsid w:val="00F3608C"/>
    <w:rsid w:val="00F507ED"/>
    <w:rsid w:val="00F5112D"/>
    <w:rsid w:val="00F529C9"/>
    <w:rsid w:val="00F56BBD"/>
    <w:rsid w:val="00F664E4"/>
    <w:rsid w:val="00F67A85"/>
    <w:rsid w:val="00F81AF8"/>
    <w:rsid w:val="00F91646"/>
    <w:rsid w:val="00F916E0"/>
    <w:rsid w:val="00F91849"/>
    <w:rsid w:val="00FB65CC"/>
    <w:rsid w:val="00FB7A31"/>
    <w:rsid w:val="00FE06B3"/>
    <w:rsid w:val="00FE1AEE"/>
    <w:rsid w:val="00FE22C8"/>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466D3"/>
  <w15:docId w15:val="{0274808F-B3F6-4F40-A46F-C3460E2A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styleId="Strong">
    <w:name w:val="Strong"/>
    <w:uiPriority w:val="22"/>
    <w:qFormat/>
    <w:rsid w:val="00D078E8"/>
    <w:rPr>
      <w:b/>
      <w:bCs/>
    </w:rPr>
  </w:style>
  <w:style w:type="character" w:styleId="CommentReference">
    <w:name w:val="annotation reference"/>
    <w:uiPriority w:val="99"/>
    <w:semiHidden/>
    <w:unhideWhenUsed/>
    <w:rsid w:val="00F105AF"/>
    <w:rPr>
      <w:sz w:val="16"/>
      <w:szCs w:val="16"/>
    </w:rPr>
  </w:style>
  <w:style w:type="paragraph" w:styleId="CommentText">
    <w:name w:val="annotation text"/>
    <w:basedOn w:val="Normal"/>
    <w:link w:val="CommentTextChar"/>
    <w:uiPriority w:val="99"/>
    <w:semiHidden/>
    <w:unhideWhenUsed/>
    <w:rsid w:val="00F105AF"/>
    <w:rPr>
      <w:sz w:val="20"/>
      <w:szCs w:val="20"/>
    </w:rPr>
  </w:style>
  <w:style w:type="character" w:customStyle="1" w:styleId="CommentTextChar">
    <w:name w:val="Comment Text Char"/>
    <w:link w:val="CommentText"/>
    <w:uiPriority w:val="99"/>
    <w:semiHidden/>
    <w:rsid w:val="00F105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05AF"/>
    <w:rPr>
      <w:b/>
      <w:bCs/>
    </w:rPr>
  </w:style>
  <w:style w:type="character" w:customStyle="1" w:styleId="CommentSubjectChar">
    <w:name w:val="Comment Subject Char"/>
    <w:link w:val="CommentSubject"/>
    <w:uiPriority w:val="99"/>
    <w:semiHidden/>
    <w:rsid w:val="00F105AF"/>
    <w:rPr>
      <w:rFonts w:ascii="Times New Roman" w:eastAsia="Times New Roman" w:hAnsi="Times New Roman"/>
      <w:b/>
      <w:bCs/>
    </w:rPr>
  </w:style>
  <w:style w:type="paragraph" w:customStyle="1" w:styleId="Default">
    <w:name w:val="Default"/>
    <w:rsid w:val="00563CA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7AEE"/>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2C5D66"/>
    <w:rPr>
      <w:color w:val="800080"/>
      <w:u w:val="single"/>
    </w:rPr>
  </w:style>
  <w:style w:type="paragraph" w:styleId="Quote">
    <w:name w:val="Quote"/>
    <w:basedOn w:val="Normal"/>
    <w:next w:val="Normal"/>
    <w:link w:val="QuoteChar"/>
    <w:uiPriority w:val="29"/>
    <w:qFormat/>
    <w:rsid w:val="002C5D66"/>
    <w:rPr>
      <w:i/>
      <w:iCs/>
      <w:color w:val="000000"/>
    </w:rPr>
  </w:style>
  <w:style w:type="character" w:customStyle="1" w:styleId="QuoteChar">
    <w:name w:val="Quote Char"/>
    <w:link w:val="Quote"/>
    <w:uiPriority w:val="29"/>
    <w:rsid w:val="002C5D66"/>
    <w:rPr>
      <w:rFonts w:ascii="Times New Roman" w:eastAsia="Times New Roman" w:hAnsi="Times New Roman"/>
      <w:i/>
      <w:iCs/>
      <w:color w:val="000000"/>
      <w:sz w:val="24"/>
      <w:szCs w:val="24"/>
    </w:rPr>
  </w:style>
  <w:style w:type="character" w:styleId="UnresolvedMention">
    <w:name w:val="Unresolved Mention"/>
    <w:basedOn w:val="DefaultParagraphFont"/>
    <w:uiPriority w:val="99"/>
    <w:semiHidden/>
    <w:unhideWhenUsed/>
    <w:rsid w:val="008305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4206">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1118259129">
      <w:bodyDiv w:val="1"/>
      <w:marLeft w:val="0"/>
      <w:marRight w:val="0"/>
      <w:marTop w:val="0"/>
      <w:marBottom w:val="0"/>
      <w:divBdr>
        <w:top w:val="none" w:sz="0" w:space="0" w:color="auto"/>
        <w:left w:val="none" w:sz="0" w:space="0" w:color="auto"/>
        <w:bottom w:val="none" w:sz="0" w:space="0" w:color="auto"/>
        <w:right w:val="none" w:sz="0" w:space="0" w:color="auto"/>
      </w:divBdr>
    </w:div>
    <w:div w:id="1801453743">
      <w:bodyDiv w:val="1"/>
      <w:marLeft w:val="0"/>
      <w:marRight w:val="0"/>
      <w:marTop w:val="0"/>
      <w:marBottom w:val="0"/>
      <w:divBdr>
        <w:top w:val="none" w:sz="0" w:space="0" w:color="auto"/>
        <w:left w:val="none" w:sz="0" w:space="0" w:color="auto"/>
        <w:bottom w:val="none" w:sz="0" w:space="0" w:color="auto"/>
        <w:right w:val="none" w:sz="0" w:space="0" w:color="auto"/>
      </w:divBdr>
    </w:div>
    <w:div w:id="1943031218">
      <w:bodyDiv w:val="1"/>
      <w:marLeft w:val="0"/>
      <w:marRight w:val="0"/>
      <w:marTop w:val="0"/>
      <w:marBottom w:val="0"/>
      <w:divBdr>
        <w:top w:val="none" w:sz="0" w:space="0" w:color="auto"/>
        <w:left w:val="none" w:sz="0" w:space="0" w:color="auto"/>
        <w:bottom w:val="none" w:sz="0" w:space="0" w:color="auto"/>
        <w:right w:val="none" w:sz="0" w:space="0" w:color="auto"/>
      </w:divBdr>
    </w:div>
    <w:div w:id="20780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ks.gov/docs/default-source/osm---accounting-forms/gl-f026---budget-date-change-request-form.xlsx?sfvrsn=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0E7A-55FC-4F88-B1B0-6AA7A655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[DASM]</cp:lastModifiedBy>
  <cp:revision>2</cp:revision>
  <cp:lastPrinted>2012-12-06T12:40:00Z</cp:lastPrinted>
  <dcterms:created xsi:type="dcterms:W3CDTF">2018-06-18T21:14:00Z</dcterms:created>
  <dcterms:modified xsi:type="dcterms:W3CDTF">2018-06-18T21:14:00Z</dcterms:modified>
</cp:coreProperties>
</file>