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89D280" w14:textId="77777777" w:rsidR="00800E42" w:rsidRDefault="004B03D9" w:rsidP="00235F41">
      <w:pPr>
        <w:pStyle w:val="Header"/>
        <w:spacing w:before="240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bookmarkStart w:id="0" w:name="_GoBack"/>
      <w:bookmarkEnd w:id="0"/>
      <w:r>
        <w:rPr>
          <w:rFonts w:cs="Arial"/>
          <w:b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78B92049" wp14:editId="71189BBC">
            <wp:simplePos x="0" y="0"/>
            <wp:positionH relativeFrom="column">
              <wp:posOffset>-457200</wp:posOffset>
            </wp:positionH>
            <wp:positionV relativeFrom="paragraph">
              <wp:posOffset>28575</wp:posOffset>
            </wp:positionV>
            <wp:extent cx="1266825" cy="765175"/>
            <wp:effectExtent l="0" t="0" r="952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42E">
        <w:rPr>
          <w:rFonts w:ascii="Calibri" w:hAnsi="Calibri"/>
          <w:noProof/>
          <w:sz w:val="32"/>
          <w:szCs w:val="32"/>
        </w:rPr>
        <w:object w:dxaOrig="1440" w:dyaOrig="1440" w14:anchorId="581B6804">
          <v:shape id="_x0000_s1027" type="#_x0000_t75" style="position:absolute;left:0;text-align:left;margin-left:0;margin-top:0;width:7in;height:66.2pt;z-index:-251658240;mso-position-horizontal:center;mso-position-horizontal-relative:text;mso-position-vertical-relative:text" stroked="t" strokeweight="2pt">
            <v:imagedata r:id="rId8" o:title=""/>
            <o:lock v:ext="edit" aspectratio="f"/>
          </v:shape>
          <o:OLEObject Type="Embed" ProgID="Visio.Drawing.11" ShapeID="_x0000_s1027" DrawAspect="Content" ObjectID="_1622014491" r:id="rId9"/>
        </w:object>
      </w:r>
      <w:r w:rsidR="00800E42" w:rsidRPr="00996C68">
        <w:rPr>
          <w:rFonts w:ascii="Calibri" w:hAnsi="Calibri" w:cs="Arial"/>
          <w:b/>
          <w:bCs/>
          <w:noProof/>
          <w:sz w:val="32"/>
          <w:szCs w:val="32"/>
        </w:rPr>
        <w:t>State of Kansas</w:t>
      </w:r>
    </w:p>
    <w:p w14:paraId="1E5D38F1" w14:textId="5DE5B3CE" w:rsidR="00235F41" w:rsidRDefault="008E3F1D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>
        <w:rPr>
          <w:rFonts w:ascii="Calibri" w:hAnsi="Calibri" w:cs="Arial"/>
          <w:b/>
          <w:bCs/>
          <w:noProof/>
          <w:sz w:val="32"/>
          <w:szCs w:val="32"/>
          <w:lang w:val="en-US"/>
        </w:rPr>
        <w:t>Troubleshooting Un</w:t>
      </w:r>
      <w:r w:rsidR="009F516C">
        <w:rPr>
          <w:rFonts w:ascii="Calibri" w:hAnsi="Calibri" w:cs="Arial"/>
          <w:b/>
          <w:bCs/>
          <w:noProof/>
          <w:sz w:val="32"/>
          <w:szCs w:val="32"/>
          <w:lang w:val="en-US"/>
        </w:rPr>
        <w:t>processed</w:t>
      </w:r>
      <w:r>
        <w:rPr>
          <w:rFonts w:ascii="Calibri" w:hAnsi="Calibri" w:cs="Arial"/>
          <w:b/>
          <w:bCs/>
          <w:noProof/>
          <w:sz w:val="32"/>
          <w:szCs w:val="32"/>
          <w:lang w:val="en-US"/>
        </w:rPr>
        <w:t xml:space="preserve"> Vouchers</w:t>
      </w:r>
    </w:p>
    <w:p w14:paraId="795E311E" w14:textId="77777777" w:rsidR="00235F41" w:rsidRPr="00235F41" w:rsidRDefault="00235F41" w:rsidP="00235F41">
      <w:pPr>
        <w:pStyle w:val="Header"/>
        <w:jc w:val="center"/>
        <w:rPr>
          <w:rFonts w:ascii="Calibri" w:hAnsi="Calibri" w:cs="Arial"/>
          <w:b/>
          <w:bCs/>
          <w:noProof/>
          <w:sz w:val="32"/>
          <w:szCs w:val="32"/>
          <w:lang w:val="en-US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p w14:paraId="2D8F3540" w14:textId="77777777" w:rsidR="00341BE7" w:rsidRDefault="00341BE7" w:rsidP="00996C68">
      <w:pPr>
        <w:spacing w:after="100" w:afterAutospacing="1"/>
        <w:rPr>
          <w:rFonts w:ascii="Calibri" w:hAnsi="Calibri"/>
        </w:rPr>
      </w:pP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218"/>
      </w:tblGrid>
      <w:tr w:rsidR="00AF2E3C" w:rsidRPr="00161D65" w14:paraId="0D7D4E0D" w14:textId="77777777" w:rsidTr="00870EB2">
        <w:tc>
          <w:tcPr>
            <w:tcW w:w="3240" w:type="dxa"/>
          </w:tcPr>
          <w:p w14:paraId="69FA9AB6" w14:textId="5C5F73C9" w:rsidR="00AF2E3C" w:rsidRDefault="00B1177F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Created</w:t>
            </w:r>
          </w:p>
        </w:tc>
        <w:tc>
          <w:tcPr>
            <w:tcW w:w="7218" w:type="dxa"/>
          </w:tcPr>
          <w:p w14:paraId="4E0E1660" w14:textId="3FA5BF7C" w:rsidR="003738F2" w:rsidRPr="0049585B" w:rsidRDefault="00D86B2F" w:rsidP="0077141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05</w:t>
            </w:r>
            <w:r w:rsidR="00235F41">
              <w:rPr>
                <w:rFonts w:ascii="Calibri" w:hAnsi="Calibri"/>
                <w:sz w:val="22"/>
                <w:szCs w:val="22"/>
              </w:rPr>
              <w:t>/</w:t>
            </w:r>
            <w:r>
              <w:rPr>
                <w:rFonts w:ascii="Calibri" w:hAnsi="Calibri"/>
                <w:sz w:val="22"/>
                <w:szCs w:val="22"/>
              </w:rPr>
              <w:t>18</w:t>
            </w:r>
            <w:r w:rsidR="00235F41">
              <w:rPr>
                <w:rFonts w:ascii="Calibri" w:hAnsi="Calibri"/>
                <w:sz w:val="22"/>
                <w:szCs w:val="22"/>
              </w:rPr>
              <w:t>/201</w:t>
            </w:r>
            <w:r w:rsidR="008E3F1D">
              <w:rPr>
                <w:rFonts w:ascii="Calibri" w:hAnsi="Calibri"/>
                <w:sz w:val="22"/>
                <w:szCs w:val="22"/>
              </w:rPr>
              <w:t>8</w:t>
            </w:r>
          </w:p>
        </w:tc>
      </w:tr>
      <w:tr w:rsidR="00AF2E3C" w:rsidRPr="00161D65" w14:paraId="3B3C2D7D" w14:textId="77777777" w:rsidTr="00870EB2">
        <w:tc>
          <w:tcPr>
            <w:tcW w:w="3240" w:type="dxa"/>
          </w:tcPr>
          <w:p w14:paraId="1B27EECA" w14:textId="0793101A" w:rsidR="00AF2E3C" w:rsidRDefault="00B1177F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Version</w:t>
            </w:r>
          </w:p>
        </w:tc>
        <w:tc>
          <w:tcPr>
            <w:tcW w:w="7218" w:type="dxa"/>
          </w:tcPr>
          <w:p w14:paraId="66007959" w14:textId="6FBD6A9C" w:rsidR="00AF2E3C" w:rsidRPr="0049585B" w:rsidRDefault="00C716D4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2.0</w:t>
            </w:r>
          </w:p>
        </w:tc>
      </w:tr>
      <w:tr w:rsidR="00B1177F" w:rsidRPr="00161D65" w14:paraId="0F1162D2" w14:textId="77777777" w:rsidTr="00870EB2">
        <w:tc>
          <w:tcPr>
            <w:tcW w:w="3240" w:type="dxa"/>
          </w:tcPr>
          <w:p w14:paraId="65BC35EE" w14:textId="6B1B1B42" w:rsidR="00B1177F" w:rsidRDefault="00B1177F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Last Update</w:t>
            </w:r>
          </w:p>
        </w:tc>
        <w:tc>
          <w:tcPr>
            <w:tcW w:w="7218" w:type="dxa"/>
          </w:tcPr>
          <w:p w14:paraId="006DCB00" w14:textId="50AFD610" w:rsidR="00B1177F" w:rsidRDefault="00C716D4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06/17/2019</w:t>
            </w:r>
          </w:p>
        </w:tc>
      </w:tr>
      <w:tr w:rsidR="00D86B2F" w:rsidRPr="00161D65" w14:paraId="5EF9173F" w14:textId="77777777" w:rsidTr="00870EB2">
        <w:tc>
          <w:tcPr>
            <w:tcW w:w="3240" w:type="dxa"/>
          </w:tcPr>
          <w:p w14:paraId="1179529F" w14:textId="07A85F0E" w:rsidR="00D86B2F" w:rsidRDefault="00D86B2F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 xml:space="preserve">Documents this </w:t>
            </w:r>
            <w:r w:rsidR="00B1177F">
              <w:rPr>
                <w:rFonts w:ascii="Calibri" w:hAnsi="Calibri"/>
                <w:b/>
                <w:noProof/>
              </w:rPr>
              <w:t>Job Aid Replaces</w:t>
            </w:r>
          </w:p>
        </w:tc>
        <w:tc>
          <w:tcPr>
            <w:tcW w:w="7218" w:type="dxa"/>
          </w:tcPr>
          <w:p w14:paraId="2BE13D8B" w14:textId="77777777" w:rsidR="00D86B2F" w:rsidRPr="009F2DF5" w:rsidRDefault="001C616C" w:rsidP="00EE1A38">
            <w:pPr>
              <w:rPr>
                <w:rFonts w:ascii="Calibri" w:hAnsi="Calibri"/>
                <w:sz w:val="22"/>
                <w:szCs w:val="22"/>
              </w:rPr>
            </w:pPr>
            <w:r w:rsidRPr="009F2DF5">
              <w:rPr>
                <w:rFonts w:ascii="Calibri" w:hAnsi="Calibri"/>
                <w:sz w:val="22"/>
                <w:szCs w:val="22"/>
              </w:rPr>
              <w:t>Pay Cycle Troubleshooting Guide 11-19-12</w:t>
            </w:r>
          </w:p>
          <w:p w14:paraId="76636A7C" w14:textId="05D4ED36" w:rsidR="001C616C" w:rsidRDefault="001C616C" w:rsidP="00EE1A38">
            <w:pPr>
              <w:rPr>
                <w:rFonts w:ascii="Calibri" w:hAnsi="Calibri"/>
                <w:sz w:val="22"/>
                <w:szCs w:val="22"/>
              </w:rPr>
            </w:pPr>
            <w:r w:rsidRPr="009F2DF5">
              <w:rPr>
                <w:rFonts w:ascii="Calibri" w:hAnsi="Calibri"/>
                <w:sz w:val="22"/>
                <w:szCs w:val="22"/>
              </w:rPr>
              <w:t xml:space="preserve">Voucher </w:t>
            </w:r>
            <w:r w:rsidR="00F63ADB" w:rsidRPr="009F2DF5">
              <w:rPr>
                <w:rFonts w:ascii="Calibri" w:hAnsi="Calibri"/>
                <w:sz w:val="22"/>
                <w:szCs w:val="22"/>
              </w:rPr>
              <w:t>W</w:t>
            </w:r>
            <w:r w:rsidRPr="009F2DF5">
              <w:rPr>
                <w:rFonts w:ascii="Calibri" w:hAnsi="Calibri"/>
                <w:sz w:val="22"/>
                <w:szCs w:val="22"/>
              </w:rPr>
              <w:t xml:space="preserve">ill </w:t>
            </w:r>
            <w:r w:rsidR="00F63ADB" w:rsidRPr="009F2DF5">
              <w:rPr>
                <w:rFonts w:ascii="Calibri" w:hAnsi="Calibri"/>
                <w:sz w:val="22"/>
                <w:szCs w:val="22"/>
              </w:rPr>
              <w:t>N</w:t>
            </w:r>
            <w:r w:rsidRPr="009F2DF5">
              <w:rPr>
                <w:rFonts w:ascii="Calibri" w:hAnsi="Calibri"/>
                <w:sz w:val="22"/>
                <w:szCs w:val="22"/>
              </w:rPr>
              <w:t xml:space="preserve">ot </w:t>
            </w:r>
            <w:r w:rsidR="00F63ADB" w:rsidRPr="009F2DF5">
              <w:rPr>
                <w:rFonts w:ascii="Calibri" w:hAnsi="Calibri"/>
                <w:sz w:val="22"/>
                <w:szCs w:val="22"/>
              </w:rPr>
              <w:t>P</w:t>
            </w:r>
            <w:r w:rsidRPr="009F2DF5">
              <w:rPr>
                <w:rFonts w:ascii="Calibri" w:hAnsi="Calibri"/>
                <w:sz w:val="22"/>
                <w:szCs w:val="22"/>
              </w:rPr>
              <w:t xml:space="preserve">rocess </w:t>
            </w:r>
            <w:proofErr w:type="gramStart"/>
            <w:r w:rsidR="00F63ADB" w:rsidRPr="009F2DF5">
              <w:rPr>
                <w:rFonts w:ascii="Calibri" w:hAnsi="Calibri"/>
                <w:sz w:val="22"/>
                <w:szCs w:val="22"/>
              </w:rPr>
              <w:t>F</w:t>
            </w:r>
            <w:r w:rsidRPr="009F2DF5">
              <w:rPr>
                <w:rFonts w:ascii="Calibri" w:hAnsi="Calibri"/>
                <w:sz w:val="22"/>
                <w:szCs w:val="22"/>
              </w:rPr>
              <w:t>or</w:t>
            </w:r>
            <w:proofErr w:type="gramEnd"/>
            <w:r w:rsidRPr="009F2DF5">
              <w:rPr>
                <w:rFonts w:ascii="Calibri" w:hAnsi="Calibri"/>
                <w:sz w:val="22"/>
                <w:szCs w:val="22"/>
              </w:rPr>
              <w:t xml:space="preserve"> </w:t>
            </w:r>
            <w:r w:rsidR="00F63ADB" w:rsidRPr="009F2DF5">
              <w:rPr>
                <w:rFonts w:ascii="Calibri" w:hAnsi="Calibri"/>
                <w:sz w:val="22"/>
                <w:szCs w:val="22"/>
              </w:rPr>
              <w:t>P</w:t>
            </w:r>
            <w:r w:rsidRPr="009F2DF5">
              <w:rPr>
                <w:rFonts w:ascii="Calibri" w:hAnsi="Calibri"/>
                <w:sz w:val="22"/>
                <w:szCs w:val="22"/>
              </w:rPr>
              <w:t xml:space="preserve">ayment </w:t>
            </w:r>
            <w:r w:rsidR="00B74EC0" w:rsidRPr="009F2DF5">
              <w:rPr>
                <w:rFonts w:ascii="Calibri" w:hAnsi="Calibri"/>
                <w:sz w:val="22"/>
                <w:szCs w:val="22"/>
              </w:rPr>
              <w:t>V.1.2 02-01-13</w:t>
            </w:r>
          </w:p>
        </w:tc>
      </w:tr>
      <w:tr w:rsidR="000B12F4" w:rsidRPr="00161D65" w14:paraId="10C1BAB1" w14:textId="77777777" w:rsidTr="00870EB2">
        <w:tc>
          <w:tcPr>
            <w:tcW w:w="3240" w:type="dxa"/>
          </w:tcPr>
          <w:p w14:paraId="0EA9EC4E" w14:textId="571416F8" w:rsidR="000B12F4" w:rsidRPr="00161D65" w:rsidRDefault="00B1177F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Security</w:t>
            </w:r>
          </w:p>
        </w:tc>
        <w:tc>
          <w:tcPr>
            <w:tcW w:w="7218" w:type="dxa"/>
          </w:tcPr>
          <w:p w14:paraId="27DB2249" w14:textId="00EB5C61" w:rsidR="004E54EA" w:rsidRPr="009F2DF5" w:rsidRDefault="000B12F4" w:rsidP="004E54EA">
            <w:pPr>
              <w:numPr>
                <w:ilvl w:val="0"/>
                <w:numId w:val="7"/>
              </w:num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9F2DF5">
              <w:rPr>
                <w:rFonts w:ascii="Calibri" w:hAnsi="Calibri"/>
                <w:noProof/>
                <w:sz w:val="22"/>
                <w:szCs w:val="22"/>
                <w:u w:val="single"/>
              </w:rPr>
              <w:t>Role Security:</w:t>
            </w:r>
            <w:r w:rsidRPr="009F2DF5">
              <w:rPr>
                <w:rFonts w:ascii="Calibri" w:hAnsi="Calibri"/>
                <w:noProof/>
                <w:sz w:val="22"/>
                <w:szCs w:val="22"/>
              </w:rPr>
              <w:t xml:space="preserve">  Only those indiv</w:t>
            </w:r>
            <w:r w:rsidR="00515F37" w:rsidRPr="009F2DF5">
              <w:rPr>
                <w:rFonts w:ascii="Calibri" w:hAnsi="Calibri"/>
                <w:noProof/>
                <w:sz w:val="22"/>
                <w:szCs w:val="22"/>
              </w:rPr>
              <w:t>id</w:t>
            </w:r>
            <w:r w:rsidR="00642264" w:rsidRPr="009F2DF5">
              <w:rPr>
                <w:rFonts w:ascii="Calibri" w:hAnsi="Calibri"/>
                <w:noProof/>
                <w:sz w:val="22"/>
                <w:szCs w:val="22"/>
              </w:rPr>
              <w:t>uals with the following r</w:t>
            </w:r>
            <w:r w:rsidR="00515F37" w:rsidRPr="009F2DF5">
              <w:rPr>
                <w:rFonts w:ascii="Calibri" w:hAnsi="Calibri"/>
                <w:noProof/>
                <w:sz w:val="22"/>
                <w:szCs w:val="22"/>
              </w:rPr>
              <w:t>ole</w:t>
            </w:r>
            <w:r w:rsidRPr="009F2DF5">
              <w:rPr>
                <w:rFonts w:ascii="Calibri" w:hAnsi="Calibri"/>
                <w:noProof/>
                <w:sz w:val="22"/>
                <w:szCs w:val="22"/>
              </w:rPr>
              <w:t xml:space="preserve"> will </w:t>
            </w:r>
            <w:r w:rsidR="006105D7" w:rsidRPr="009F2DF5">
              <w:rPr>
                <w:rFonts w:ascii="Calibri" w:hAnsi="Calibri"/>
                <w:noProof/>
                <w:sz w:val="22"/>
                <w:szCs w:val="22"/>
              </w:rPr>
              <w:t>have access</w:t>
            </w:r>
            <w:r w:rsidR="001865BE" w:rsidRPr="009F2DF5">
              <w:rPr>
                <w:rFonts w:ascii="Calibri" w:hAnsi="Calibri"/>
                <w:noProof/>
                <w:sz w:val="22"/>
                <w:szCs w:val="22"/>
              </w:rPr>
              <w:t xml:space="preserve"> to</w:t>
            </w:r>
            <w:r w:rsidR="006105D7" w:rsidRPr="009F2DF5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8E3F1D" w:rsidRPr="009F2DF5">
              <w:rPr>
                <w:rFonts w:ascii="Calibri" w:hAnsi="Calibri"/>
                <w:noProof/>
                <w:sz w:val="22"/>
                <w:szCs w:val="22"/>
              </w:rPr>
              <w:t xml:space="preserve">modify </w:t>
            </w:r>
            <w:r w:rsidR="004E54EA" w:rsidRPr="009F2DF5">
              <w:rPr>
                <w:rFonts w:ascii="Calibri" w:hAnsi="Calibri"/>
                <w:noProof/>
                <w:sz w:val="22"/>
                <w:szCs w:val="22"/>
              </w:rPr>
              <w:t>a voucher</w:t>
            </w:r>
            <w:r w:rsidR="006105D7" w:rsidRPr="009F2DF5">
              <w:rPr>
                <w:rFonts w:ascii="Calibri" w:hAnsi="Calibri"/>
                <w:noProof/>
                <w:sz w:val="22"/>
                <w:szCs w:val="22"/>
              </w:rPr>
              <w:t>:</w:t>
            </w:r>
          </w:p>
          <w:p w14:paraId="1CBF1BF8" w14:textId="79C3975D" w:rsidR="004E54EA" w:rsidRPr="009F2DF5" w:rsidRDefault="009A0867" w:rsidP="004E54EA">
            <w:pPr>
              <w:numPr>
                <w:ilvl w:val="0"/>
                <w:numId w:val="7"/>
              </w:numPr>
              <w:ind w:left="792"/>
              <w:rPr>
                <w:rFonts w:ascii="Calibri" w:hAnsi="Calibri"/>
                <w:noProof/>
                <w:sz w:val="22"/>
                <w:szCs w:val="22"/>
              </w:rPr>
            </w:pPr>
            <w:r w:rsidRPr="009F2DF5">
              <w:rPr>
                <w:rFonts w:ascii="Calibri" w:hAnsi="Calibri"/>
                <w:noProof/>
                <w:sz w:val="22"/>
                <w:szCs w:val="22"/>
              </w:rPr>
              <w:t xml:space="preserve">Agency AP </w:t>
            </w:r>
            <w:r w:rsidR="00B31645" w:rsidRPr="009F2DF5">
              <w:rPr>
                <w:rFonts w:ascii="Calibri" w:hAnsi="Calibri"/>
                <w:noProof/>
                <w:sz w:val="22"/>
                <w:szCs w:val="22"/>
              </w:rPr>
              <w:t>Processor</w:t>
            </w:r>
            <w:r w:rsidRPr="009F2DF5">
              <w:rPr>
                <w:rFonts w:ascii="Calibri" w:hAnsi="Calibri"/>
                <w:noProof/>
                <w:sz w:val="22"/>
                <w:szCs w:val="22"/>
              </w:rPr>
              <w:t xml:space="preserve"> (</w:t>
            </w:r>
            <w:r w:rsidR="00515F37" w:rsidRPr="009F2DF5">
              <w:rPr>
                <w:rFonts w:ascii="Calibri" w:hAnsi="Calibri"/>
                <w:noProof/>
                <w:sz w:val="22"/>
                <w:szCs w:val="22"/>
              </w:rPr>
              <w:t>KAP_Agy_AP_</w:t>
            </w:r>
            <w:r w:rsidR="00B31645" w:rsidRPr="009F2DF5">
              <w:rPr>
                <w:rFonts w:ascii="Calibri" w:hAnsi="Calibri"/>
                <w:noProof/>
                <w:sz w:val="22"/>
                <w:szCs w:val="22"/>
              </w:rPr>
              <w:t>Processor</w:t>
            </w:r>
            <w:r w:rsidRPr="009F2DF5">
              <w:rPr>
                <w:rFonts w:ascii="Calibri" w:hAnsi="Calibri"/>
                <w:noProof/>
                <w:sz w:val="22"/>
                <w:szCs w:val="22"/>
              </w:rPr>
              <w:t>)</w:t>
            </w:r>
            <w:r w:rsidR="00A832B2" w:rsidRPr="009F2DF5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  <w:p w14:paraId="3395B15B" w14:textId="77777777" w:rsidR="000B12F4" w:rsidRPr="0077141D" w:rsidRDefault="000B12F4" w:rsidP="00642264">
            <w:pPr>
              <w:numPr>
                <w:ilvl w:val="0"/>
                <w:numId w:val="7"/>
              </w:num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9F2DF5">
              <w:rPr>
                <w:rFonts w:ascii="Calibri" w:hAnsi="Calibri"/>
                <w:noProof/>
                <w:sz w:val="22"/>
                <w:szCs w:val="22"/>
                <w:u w:val="single"/>
              </w:rPr>
              <w:t>BU Security:</w:t>
            </w:r>
            <w:r w:rsidRPr="009F2DF5">
              <w:rPr>
                <w:rFonts w:ascii="Calibri" w:hAnsi="Calibri"/>
                <w:noProof/>
                <w:sz w:val="22"/>
                <w:szCs w:val="22"/>
              </w:rPr>
              <w:t xml:space="preserve">  Busi</w:t>
            </w:r>
            <w:r w:rsidR="0001070E" w:rsidRPr="009F2DF5">
              <w:rPr>
                <w:rFonts w:ascii="Calibri" w:hAnsi="Calibri"/>
                <w:noProof/>
                <w:sz w:val="22"/>
                <w:szCs w:val="22"/>
              </w:rPr>
              <w:t>ness Unit Security is applied.</w:t>
            </w:r>
            <w:r w:rsidR="0001070E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Pr="004E54EA">
              <w:rPr>
                <w:rFonts w:ascii="Calibri" w:hAnsi="Calibri"/>
                <w:noProof/>
                <w:sz w:val="22"/>
                <w:szCs w:val="22"/>
              </w:rPr>
              <w:t xml:space="preserve">Agencies will only have access to the </w:t>
            </w:r>
            <w:r w:rsidR="0077141D">
              <w:rPr>
                <w:rFonts w:ascii="Calibri" w:hAnsi="Calibri"/>
                <w:noProof/>
                <w:sz w:val="22"/>
                <w:szCs w:val="22"/>
              </w:rPr>
              <w:t>vouchers and interfunds</w:t>
            </w:r>
            <w:r w:rsidRPr="004E54EA">
              <w:rPr>
                <w:rFonts w:ascii="Calibri" w:hAnsi="Calibri"/>
                <w:noProof/>
                <w:sz w:val="22"/>
                <w:szCs w:val="22"/>
              </w:rPr>
              <w:t xml:space="preserve"> associated to their agency business unit.</w:t>
            </w:r>
          </w:p>
        </w:tc>
      </w:tr>
      <w:tr w:rsidR="000B12F4" w:rsidRPr="00161D65" w14:paraId="22C04415" w14:textId="77777777" w:rsidTr="00870EB2">
        <w:tc>
          <w:tcPr>
            <w:tcW w:w="3240" w:type="dxa"/>
          </w:tcPr>
          <w:p w14:paraId="69E16888" w14:textId="0A0CAEBE" w:rsidR="000B12F4" w:rsidRDefault="008E3F1D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Purpose of Job Aid</w:t>
            </w:r>
          </w:p>
          <w:p w14:paraId="415F59CE" w14:textId="77777777" w:rsidR="00F43523" w:rsidRDefault="00F43523" w:rsidP="00161D65">
            <w:pPr>
              <w:rPr>
                <w:rFonts w:ascii="Calibri" w:hAnsi="Calibri"/>
                <w:noProof/>
              </w:rPr>
            </w:pPr>
          </w:p>
          <w:p w14:paraId="719A02CC" w14:textId="7C442B3B" w:rsidR="008E3F1D" w:rsidRPr="003276C4" w:rsidRDefault="008E3F1D" w:rsidP="00161D65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3276C4">
              <w:rPr>
                <w:rFonts w:ascii="Calibri" w:hAnsi="Calibri"/>
                <w:noProof/>
                <w:sz w:val="22"/>
                <w:szCs w:val="22"/>
              </w:rPr>
              <w:t xml:space="preserve">There are multiple situations or reasons that a voucher </w:t>
            </w:r>
            <w:r w:rsidR="004424E8" w:rsidRPr="003276C4">
              <w:rPr>
                <w:rFonts w:ascii="Calibri" w:hAnsi="Calibri"/>
                <w:noProof/>
                <w:sz w:val="22"/>
                <w:szCs w:val="22"/>
              </w:rPr>
              <w:t xml:space="preserve">will remain unprocessed and not </w:t>
            </w:r>
            <w:r w:rsidR="00A832B2">
              <w:rPr>
                <w:rFonts w:ascii="Calibri" w:hAnsi="Calibri"/>
                <w:noProof/>
                <w:sz w:val="22"/>
                <w:szCs w:val="22"/>
              </w:rPr>
              <w:t>be</w:t>
            </w:r>
            <w:r w:rsidRPr="003276C4">
              <w:rPr>
                <w:rFonts w:ascii="Calibri" w:hAnsi="Calibri"/>
                <w:noProof/>
                <w:sz w:val="22"/>
                <w:szCs w:val="22"/>
              </w:rPr>
              <w:t xml:space="preserve"> picked up for payment. This job aid cover</w:t>
            </w:r>
            <w:r w:rsidR="004424E8" w:rsidRPr="003276C4">
              <w:rPr>
                <w:rFonts w:ascii="Calibri" w:hAnsi="Calibri"/>
                <w:noProof/>
                <w:sz w:val="22"/>
                <w:szCs w:val="22"/>
              </w:rPr>
              <w:t>s</w:t>
            </w:r>
            <w:r w:rsidRPr="003276C4">
              <w:rPr>
                <w:rFonts w:ascii="Calibri" w:hAnsi="Calibri"/>
                <w:noProof/>
                <w:sz w:val="22"/>
                <w:szCs w:val="22"/>
              </w:rPr>
              <w:t xml:space="preserve"> the list of topics to the right.</w:t>
            </w:r>
          </w:p>
          <w:p w14:paraId="7323C87A" w14:textId="0DDBEA92" w:rsidR="008E3F1D" w:rsidRDefault="008E3F1D" w:rsidP="008E3F1D">
            <w:pPr>
              <w:rPr>
                <w:rFonts w:ascii="Calibri" w:hAnsi="Calibri"/>
                <w:b/>
                <w:noProof/>
              </w:rPr>
            </w:pPr>
          </w:p>
        </w:tc>
        <w:tc>
          <w:tcPr>
            <w:tcW w:w="7218" w:type="dxa"/>
          </w:tcPr>
          <w:p w14:paraId="071C0D0B" w14:textId="58AAB633" w:rsidR="00741F08" w:rsidRPr="00741F08" w:rsidRDefault="008E5EFB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Close Status</w:t>
            </w:r>
            <w:r w:rsidR="00741F08" w:rsidRPr="00741F08">
              <w:rPr>
                <w:rFonts w:ascii="Calibri" w:eastAsia="Times New Roman" w:hAnsi="Calibri" w:cs="Times New Roman"/>
                <w:b/>
                <w:noProof/>
              </w:rPr>
              <w:tab/>
              <w:t>1</w:t>
            </w:r>
          </w:p>
          <w:p w14:paraId="5A2D23DB" w14:textId="7CE3FBC6" w:rsidR="00741F08" w:rsidRPr="00741F08" w:rsidRDefault="008E5EFB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Voucher Entry Status</w:t>
            </w:r>
            <w:r w:rsidR="00741F08" w:rsidRPr="00741F08">
              <w:rPr>
                <w:rFonts w:ascii="Calibri" w:eastAsia="Times New Roman" w:hAnsi="Calibri" w:cs="Times New Roman"/>
                <w:b/>
                <w:noProof/>
              </w:rPr>
              <w:tab/>
              <w:t>2</w:t>
            </w:r>
          </w:p>
          <w:p w14:paraId="10C55FA1" w14:textId="77777777" w:rsidR="00741F08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Match Status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  <w:t>3</w:t>
            </w:r>
          </w:p>
          <w:p w14:paraId="7EF25982" w14:textId="4FC37AAA" w:rsidR="00741F08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Budget Status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</w:r>
            <w:r w:rsidR="002F3592">
              <w:rPr>
                <w:rFonts w:ascii="Calibri" w:eastAsia="Times New Roman" w:hAnsi="Calibri" w:cs="Times New Roman"/>
                <w:b/>
                <w:noProof/>
              </w:rPr>
              <w:t>3</w:t>
            </w:r>
          </w:p>
          <w:p w14:paraId="3260CF02" w14:textId="5BECE482" w:rsidR="00741F08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Approval Status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</w:r>
            <w:r w:rsidR="002F3592">
              <w:rPr>
                <w:rFonts w:ascii="Calibri" w:eastAsia="Times New Roman" w:hAnsi="Calibri" w:cs="Times New Roman"/>
                <w:b/>
                <w:noProof/>
              </w:rPr>
              <w:t>4</w:t>
            </w:r>
          </w:p>
          <w:p w14:paraId="56918D51" w14:textId="75E6E503" w:rsidR="00741F08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Scheduled Due Date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</w:r>
            <w:r w:rsidR="00065573">
              <w:rPr>
                <w:rFonts w:ascii="Calibri" w:eastAsia="Times New Roman" w:hAnsi="Calibri" w:cs="Times New Roman"/>
                <w:b/>
                <w:noProof/>
              </w:rPr>
              <w:t>5</w:t>
            </w:r>
          </w:p>
          <w:p w14:paraId="28E749E6" w14:textId="35ECA81D" w:rsidR="00741F08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Hold Payment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</w:r>
            <w:r w:rsidR="00065573">
              <w:rPr>
                <w:rFonts w:ascii="Calibri" w:eastAsia="Times New Roman" w:hAnsi="Calibri" w:cs="Times New Roman"/>
                <w:b/>
                <w:noProof/>
              </w:rPr>
              <w:t>5</w:t>
            </w:r>
          </w:p>
          <w:p w14:paraId="4C0ABE7E" w14:textId="52FA3C79" w:rsidR="00741F08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Supplier Status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</w:r>
            <w:r w:rsidR="00065573">
              <w:rPr>
                <w:rFonts w:ascii="Calibri" w:eastAsia="Times New Roman" w:hAnsi="Calibri" w:cs="Times New Roman"/>
                <w:b/>
                <w:noProof/>
              </w:rPr>
              <w:t>6</w:t>
            </w:r>
          </w:p>
          <w:p w14:paraId="3ECEE8A8" w14:textId="64EEC2EC" w:rsidR="000B12F4" w:rsidRPr="00741F08" w:rsidRDefault="00741F08" w:rsidP="00741F08">
            <w:pPr>
              <w:pStyle w:val="NoSpacing"/>
              <w:numPr>
                <w:ilvl w:val="0"/>
                <w:numId w:val="27"/>
              </w:numPr>
              <w:tabs>
                <w:tab w:val="right" w:leader="dot" w:pos="5040"/>
              </w:tabs>
              <w:rPr>
                <w:rFonts w:ascii="Calibri" w:eastAsia="Times New Roman" w:hAnsi="Calibri" w:cs="Times New Roman"/>
                <w:b/>
                <w:noProof/>
              </w:rPr>
            </w:pPr>
            <w:r w:rsidRPr="00741F08">
              <w:rPr>
                <w:rFonts w:ascii="Calibri" w:eastAsia="Times New Roman" w:hAnsi="Calibri" w:cs="Times New Roman"/>
                <w:b/>
                <w:noProof/>
              </w:rPr>
              <w:t>Credit Balance</w:t>
            </w:r>
            <w:r w:rsidRPr="00741F08">
              <w:rPr>
                <w:rFonts w:ascii="Calibri" w:eastAsia="Times New Roman" w:hAnsi="Calibri" w:cs="Times New Roman"/>
                <w:b/>
                <w:noProof/>
              </w:rPr>
              <w:tab/>
            </w:r>
            <w:r w:rsidR="00065573">
              <w:rPr>
                <w:rFonts w:ascii="Calibri" w:eastAsia="Times New Roman" w:hAnsi="Calibri" w:cs="Times New Roman"/>
                <w:b/>
                <w:noProof/>
              </w:rPr>
              <w:t>7</w:t>
            </w:r>
          </w:p>
        </w:tc>
      </w:tr>
      <w:tr w:rsidR="00DE7845" w:rsidRPr="00161D65" w14:paraId="261875EA" w14:textId="77777777" w:rsidTr="00870EB2">
        <w:tc>
          <w:tcPr>
            <w:tcW w:w="3240" w:type="dxa"/>
          </w:tcPr>
          <w:p w14:paraId="5D809392" w14:textId="7DF9042B" w:rsidR="00DE7845" w:rsidRDefault="00DE7845" w:rsidP="00DE784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Navigation</w:t>
            </w:r>
          </w:p>
        </w:tc>
        <w:tc>
          <w:tcPr>
            <w:tcW w:w="7218" w:type="dxa"/>
          </w:tcPr>
          <w:p w14:paraId="17B5D1AC" w14:textId="0DB4E94D" w:rsidR="003257C8" w:rsidRPr="00184341" w:rsidRDefault="003257C8" w:rsidP="003257C8">
            <w:pPr>
              <w:rPr>
                <w:rFonts w:ascii="Calibri" w:hAnsi="Calibri"/>
                <w:b/>
                <w:i/>
                <w:noProof/>
                <w:sz w:val="22"/>
                <w:szCs w:val="22"/>
              </w:rPr>
            </w:pPr>
            <w:r w:rsidRPr="00184341">
              <w:rPr>
                <w:rFonts w:ascii="Calibri" w:hAnsi="Calibri"/>
                <w:b/>
                <w:i/>
                <w:noProof/>
                <w:sz w:val="22"/>
                <w:szCs w:val="22"/>
              </w:rPr>
              <w:t xml:space="preserve">Any of the following paths will take the user to the </w:t>
            </w:r>
            <w:r>
              <w:rPr>
                <w:rFonts w:ascii="Calibri" w:hAnsi="Calibri"/>
                <w:b/>
                <w:i/>
                <w:noProof/>
                <w:sz w:val="22"/>
                <w:szCs w:val="22"/>
              </w:rPr>
              <w:t>Voucher Pages</w:t>
            </w:r>
          </w:p>
          <w:p w14:paraId="6FDA9189" w14:textId="0E3718FA" w:rsidR="00A832B2" w:rsidRPr="00AA0361" w:rsidRDefault="00A832B2" w:rsidP="00AA0361">
            <w:pPr>
              <w:pStyle w:val="ListParagraph"/>
              <w:numPr>
                <w:ilvl w:val="0"/>
                <w:numId w:val="39"/>
              </w:numPr>
              <w:rPr>
                <w:rFonts w:ascii="Calibri Light" w:hAnsi="Calibri Light"/>
                <w:b/>
                <w:noProof/>
                <w:sz w:val="21"/>
                <w:szCs w:val="21"/>
              </w:rPr>
            </w:pPr>
            <w:r w:rsidRPr="00AA0361">
              <w:rPr>
                <w:rFonts w:ascii="Calibri Light" w:hAnsi="Calibri Light"/>
                <w:b/>
                <w:noProof/>
                <w:sz w:val="21"/>
                <w:szCs w:val="21"/>
              </w:rPr>
              <w:t>Accounts Payable Homepage &gt; Vouchers &gt; Add/Update &gt; Regular Entry</w:t>
            </w:r>
          </w:p>
          <w:p w14:paraId="28AA3DFA" w14:textId="4BDA0B3F" w:rsidR="00DE7845" w:rsidRPr="00AA0361" w:rsidRDefault="00A832B2" w:rsidP="00AA0361">
            <w:pPr>
              <w:pStyle w:val="ListParagraph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AA0361">
              <w:rPr>
                <w:rFonts w:ascii="Calibri Light" w:hAnsi="Calibri Light"/>
                <w:b/>
                <w:noProof/>
                <w:sz w:val="21"/>
                <w:szCs w:val="21"/>
              </w:rPr>
              <w:t>NavBar: Navigator&gt;Accounts Payable&gt;Vouchers&gt;Add/Update&gt;Regular Entry</w:t>
            </w:r>
          </w:p>
        </w:tc>
      </w:tr>
      <w:tr w:rsidR="008E5EFB" w:rsidRPr="00161D65" w14:paraId="686D0493" w14:textId="77777777" w:rsidTr="00870EB2">
        <w:tc>
          <w:tcPr>
            <w:tcW w:w="3240" w:type="dxa"/>
          </w:tcPr>
          <w:p w14:paraId="5BE492D2" w14:textId="5F64B8B3" w:rsidR="008E5EFB" w:rsidRDefault="005E4C85" w:rsidP="008E5EFB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t>A</w:t>
            </w:r>
            <w:r w:rsidR="008E5EFB">
              <w:rPr>
                <w:rFonts w:ascii="Arial" w:eastAsia="Calibri" w:hAnsi="Arial" w:cs="Arial"/>
                <w:b/>
                <w:noProof/>
                <w:color w:val="000000"/>
              </w:rPr>
              <w:t>. Close Status</w:t>
            </w:r>
          </w:p>
          <w:p w14:paraId="6AE166EA" w14:textId="77777777" w:rsidR="008E5EFB" w:rsidRDefault="008E5EFB" w:rsidP="008E5EFB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  <w:p w14:paraId="64361D09" w14:textId="77777777" w:rsidR="008E5EFB" w:rsidRPr="0067564B" w:rsidRDefault="008E5EFB" w:rsidP="008E5EFB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On the Summary tab, vouchers with a Close Status of </w:t>
            </w:r>
            <w:r w:rsidRPr="0067564B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“Closed”</w:t>
            </w: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are not eligible for payment. </w:t>
            </w:r>
          </w:p>
          <w:p w14:paraId="0B04D031" w14:textId="77777777" w:rsidR="008E5EFB" w:rsidRPr="0067564B" w:rsidRDefault="008E5EFB" w:rsidP="008E5EFB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</w:p>
          <w:p w14:paraId="52B3AD2F" w14:textId="0B8C32B8" w:rsidR="008E5EFB" w:rsidRPr="0067564B" w:rsidRDefault="008E5EFB" w:rsidP="008E5EFB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If a voucher has a Close Status of </w:t>
            </w:r>
            <w:r w:rsidRPr="0067564B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“Closed”</w:t>
            </w: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, the voucher can NOT be used</w:t>
            </w:r>
            <w:r w:rsidR="00900E63"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because the voucher cannot be re-opened</w:t>
            </w: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. </w:t>
            </w:r>
          </w:p>
          <w:p w14:paraId="568E9225" w14:textId="6707F045" w:rsidR="008E5EFB" w:rsidRPr="0067564B" w:rsidRDefault="008E5EFB" w:rsidP="008E5EFB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</w:p>
          <w:p w14:paraId="3699701E" w14:textId="1DCBD31E" w:rsidR="008E5EFB" w:rsidRPr="0067564B" w:rsidRDefault="008E5EFB" w:rsidP="008E5EFB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A closed voucher has gone through a process that backs out all accounting entries associated with it so there is no net </w:t>
            </w:r>
            <w:r w:rsidR="00436F8B"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accounting </w:t>
            </w:r>
            <w:r w:rsidRPr="0067564B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impact.</w:t>
            </w:r>
          </w:p>
          <w:p w14:paraId="5207C58E" w14:textId="77777777" w:rsidR="008E5EFB" w:rsidRPr="0067564B" w:rsidRDefault="008E5EFB" w:rsidP="008E5EFB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20B28426" w14:textId="77777777" w:rsidR="008E5EFB" w:rsidRDefault="008E5EFB" w:rsidP="008E5EFB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67564B">
              <w:rPr>
                <w:rFonts w:ascii="Calibri" w:hAnsi="Calibri"/>
                <w:b/>
                <w:i/>
                <w:noProof/>
                <w:sz w:val="22"/>
                <w:szCs w:val="22"/>
                <w:u w:val="single"/>
              </w:rPr>
              <w:t>Solution:</w:t>
            </w:r>
            <w:r w:rsidRPr="0067564B">
              <w:rPr>
                <w:rFonts w:ascii="Calibri" w:hAnsi="Calibri"/>
                <w:noProof/>
                <w:sz w:val="22"/>
                <w:szCs w:val="22"/>
              </w:rPr>
              <w:t xml:space="preserve"> Create a NEW voucher.</w:t>
            </w:r>
          </w:p>
          <w:p w14:paraId="7641F214" w14:textId="2F9921CD" w:rsidR="009F2DF5" w:rsidRDefault="009F2DF5" w:rsidP="008E5EFB">
            <w:pPr>
              <w:rPr>
                <w:rFonts w:ascii="Calibri" w:hAnsi="Calibri"/>
                <w:b/>
                <w:noProof/>
              </w:rPr>
            </w:pPr>
          </w:p>
        </w:tc>
        <w:tc>
          <w:tcPr>
            <w:tcW w:w="7218" w:type="dxa"/>
          </w:tcPr>
          <w:p w14:paraId="1CC9E249" w14:textId="77777777" w:rsidR="0085158D" w:rsidRDefault="0085158D" w:rsidP="008E5EFB">
            <w:pPr>
              <w:jc w:val="center"/>
              <w:rPr>
                <w:noProof/>
              </w:rPr>
            </w:pPr>
          </w:p>
          <w:p w14:paraId="4CF8B5DA" w14:textId="0471CCC9" w:rsidR="008E5EFB" w:rsidRDefault="008E5EFB" w:rsidP="008E5EFB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65505F" wp14:editId="0C6A0B19">
                  <wp:extent cx="4208000" cy="2901315"/>
                  <wp:effectExtent l="19050" t="19050" r="21590" b="133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5580"/>
                          <a:stretch/>
                        </pic:blipFill>
                        <pic:spPr bwMode="auto">
                          <a:xfrm>
                            <a:off x="0" y="0"/>
                            <a:ext cx="4208145" cy="29014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F0F17C" w14:textId="77777777" w:rsidR="008E5EFB" w:rsidRPr="00DE7845" w:rsidRDefault="008E5EFB" w:rsidP="008E5EFB">
            <w:pPr>
              <w:autoSpaceDE w:val="0"/>
              <w:autoSpaceDN w:val="0"/>
              <w:adjustRightInd w:val="0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</w:p>
        </w:tc>
      </w:tr>
    </w:tbl>
    <w:p w14:paraId="64DA7830" w14:textId="77777777" w:rsidR="000B1EBD" w:rsidRDefault="000B1EBD">
      <w:r>
        <w:br w:type="page"/>
      </w: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218"/>
      </w:tblGrid>
      <w:tr w:rsidR="008E5EFB" w:rsidRPr="009063D6" w14:paraId="5B0B3B2D" w14:textId="77777777" w:rsidTr="00EF7D0E">
        <w:tc>
          <w:tcPr>
            <w:tcW w:w="3240" w:type="dxa"/>
          </w:tcPr>
          <w:p w14:paraId="5C6CE0C1" w14:textId="17CE6A8E" w:rsidR="008E5EFB" w:rsidRPr="002F3592" w:rsidRDefault="005E4C85" w:rsidP="008E5EFB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lastRenderedPageBreak/>
              <w:t>B</w:t>
            </w:r>
            <w:r w:rsidR="008E5EFB" w:rsidRPr="002F3592">
              <w:rPr>
                <w:rFonts w:ascii="Arial" w:eastAsia="Calibri" w:hAnsi="Arial" w:cs="Arial"/>
                <w:b/>
                <w:noProof/>
                <w:color w:val="000000"/>
              </w:rPr>
              <w:t>. Voucher Entry Status</w:t>
            </w:r>
          </w:p>
          <w:p w14:paraId="12F03E2E" w14:textId="77777777" w:rsidR="008E5EFB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</w:p>
          <w:p w14:paraId="17479E15" w14:textId="460A446F" w:rsidR="008E5EFB" w:rsidRPr="00E4673D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A voucher’s Entry Status on the Summary tab should be </w:t>
            </w:r>
            <w:r w:rsidRPr="00E4673D">
              <w:rPr>
                <w:rFonts w:ascii="Calibri" w:hAnsi="Calibri"/>
                <w:b/>
                <w:noProof/>
                <w:sz w:val="22"/>
                <w:szCs w:val="22"/>
              </w:rPr>
              <w:t>“Postable”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. </w:t>
            </w:r>
          </w:p>
          <w:p w14:paraId="171634D3" w14:textId="77777777" w:rsidR="008E5EFB" w:rsidRPr="00E4673D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</w:p>
          <w:p w14:paraId="31885B47" w14:textId="0E67B980" w:rsidR="008E5EFB" w:rsidRPr="00E4673D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If a voucher is in </w:t>
            </w:r>
            <w:r w:rsidRPr="00E4673D">
              <w:rPr>
                <w:rFonts w:ascii="Calibri" w:hAnsi="Calibri"/>
                <w:b/>
                <w:noProof/>
                <w:sz w:val="22"/>
                <w:szCs w:val="22"/>
              </w:rPr>
              <w:t>“Recycle”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status, </w:t>
            </w:r>
            <w:r w:rsidRPr="009F2DF5">
              <w:rPr>
                <w:rFonts w:ascii="Calibri" w:hAnsi="Calibri"/>
                <w:noProof/>
                <w:sz w:val="22"/>
                <w:szCs w:val="22"/>
              </w:rPr>
              <w:t>there may be an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error on the voucher that is preventing it from further processing. </w:t>
            </w:r>
          </w:p>
          <w:p w14:paraId="3CA22822" w14:textId="77777777" w:rsidR="008E5EFB" w:rsidRPr="00E4673D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</w:p>
          <w:p w14:paraId="347E9755" w14:textId="3DFF1755" w:rsidR="008E5EFB" w:rsidRPr="00E4673D" w:rsidRDefault="00E01880" w:rsidP="008E5EFB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>AP Processors</w:t>
            </w:r>
            <w:r w:rsidR="00062FA4" w:rsidRPr="00E4673D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8E5EFB" w:rsidRPr="00E4673D">
              <w:rPr>
                <w:rFonts w:ascii="Calibri" w:hAnsi="Calibri"/>
                <w:noProof/>
                <w:sz w:val="22"/>
                <w:szCs w:val="22"/>
              </w:rPr>
              <w:t>ha</w:t>
            </w:r>
            <w:r w:rsidR="00062FA4" w:rsidRPr="00E4673D">
              <w:rPr>
                <w:rFonts w:ascii="Calibri" w:hAnsi="Calibri"/>
                <w:noProof/>
                <w:sz w:val="22"/>
                <w:szCs w:val="22"/>
              </w:rPr>
              <w:t>ve</w:t>
            </w:r>
            <w:r w:rsidR="008E5EFB" w:rsidRPr="00E4673D">
              <w:rPr>
                <w:rFonts w:ascii="Calibri" w:hAnsi="Calibri"/>
                <w:noProof/>
                <w:sz w:val="22"/>
                <w:szCs w:val="22"/>
              </w:rPr>
              <w:t xml:space="preserve"> the ability to view and correct information on voucher</w:t>
            </w:r>
            <w:r w:rsidR="00062FA4" w:rsidRPr="00E4673D">
              <w:rPr>
                <w:rFonts w:ascii="Calibri" w:hAnsi="Calibri"/>
                <w:noProof/>
                <w:sz w:val="22"/>
                <w:szCs w:val="22"/>
              </w:rPr>
              <w:t>s</w:t>
            </w:r>
            <w:r w:rsidR="008E5EFB" w:rsidRPr="00E4673D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14:paraId="61E3DC04" w14:textId="35750833" w:rsidR="008E5EFB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</w:p>
          <w:p w14:paraId="02AF8600" w14:textId="7B847500" w:rsidR="00E4673D" w:rsidRDefault="00E4673D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</w:p>
          <w:p w14:paraId="238980FB" w14:textId="6D25D9F3" w:rsidR="009F2DF5" w:rsidRDefault="009F2DF5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</w:p>
          <w:p w14:paraId="60272507" w14:textId="77777777" w:rsidR="009F2DF5" w:rsidRDefault="009F2DF5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</w:p>
          <w:p w14:paraId="7D5153E3" w14:textId="340C2C0B" w:rsidR="00E4673D" w:rsidRDefault="00E4673D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</w:rPr>
            </w:pPr>
          </w:p>
          <w:p w14:paraId="1152210B" w14:textId="17061788" w:rsidR="008E5EFB" w:rsidRPr="00E4673D" w:rsidRDefault="008E5EFB" w:rsidP="008E5EFB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>Check the Error Summary tab for additional Information. Correct the error or if there is no information on this tab, move to step 2.</w:t>
            </w:r>
          </w:p>
          <w:p w14:paraId="2772868E" w14:textId="54311903" w:rsidR="008E5EFB" w:rsidRDefault="008E5EFB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</w:p>
          <w:p w14:paraId="7A995F14" w14:textId="77777777" w:rsidR="00587106" w:rsidRPr="00E4673D" w:rsidRDefault="00587106" w:rsidP="008E5EFB">
            <w:p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</w:p>
          <w:p w14:paraId="1210BBDB" w14:textId="2244FB53" w:rsidR="008E5EFB" w:rsidRPr="00E4673D" w:rsidRDefault="008E5EFB" w:rsidP="008E5EFB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Check the Invoice Information tab to see if the voucher is in </w:t>
            </w:r>
            <w:r w:rsidRPr="00E4673D">
              <w:rPr>
                <w:rFonts w:ascii="Calibri" w:hAnsi="Calibri"/>
                <w:b/>
                <w:noProof/>
                <w:sz w:val="22"/>
                <w:szCs w:val="22"/>
              </w:rPr>
              <w:t>“Incomplete”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status. Click the ‘Save’ button right next to the ‘Save For Later’ button to kick a voucher out of “Incomplete” Status. If the voucher remains in “Incomplete” status, there may be </w:t>
            </w:r>
            <w:r w:rsidR="009A6755" w:rsidRPr="00E4673D">
              <w:rPr>
                <w:rFonts w:ascii="Calibri" w:hAnsi="Calibri"/>
                <w:noProof/>
                <w:sz w:val="22"/>
                <w:szCs w:val="22"/>
              </w:rPr>
              <w:t>errors on the voucher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that need to be fixed. </w:t>
            </w:r>
          </w:p>
          <w:p w14:paraId="4FEAD855" w14:textId="77777777" w:rsidR="008E5EFB" w:rsidRPr="00E4673D" w:rsidRDefault="008E5EFB" w:rsidP="008E5EFB">
            <w:pPr>
              <w:pStyle w:val="ListParagraph"/>
              <w:rPr>
                <w:rFonts w:ascii="Calibri" w:hAnsi="Calibri"/>
                <w:noProof/>
                <w:sz w:val="22"/>
                <w:szCs w:val="22"/>
              </w:rPr>
            </w:pPr>
          </w:p>
          <w:p w14:paraId="57F7469F" w14:textId="3B1E3CD6" w:rsidR="008E5EFB" w:rsidRPr="00DE7845" w:rsidRDefault="008E5EFB" w:rsidP="008E5EFB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Calibri" w:hAnsi="Calibri"/>
                <w:noProof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>Submit a ManageEngine Service Desk ticket for assistance.</w:t>
            </w:r>
          </w:p>
        </w:tc>
        <w:tc>
          <w:tcPr>
            <w:tcW w:w="7218" w:type="dxa"/>
          </w:tcPr>
          <w:p w14:paraId="445D1AED" w14:textId="77777777" w:rsidR="008E5EFB" w:rsidRPr="00506445" w:rsidRDefault="008E5EFB" w:rsidP="008E5EFB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79BC31C5" w14:textId="20FC2795" w:rsidR="008E5EFB" w:rsidRDefault="008E5EFB" w:rsidP="008E5EFB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3850FD" wp14:editId="78A304CD">
                  <wp:extent cx="4272915" cy="3019135"/>
                  <wp:effectExtent l="19050" t="19050" r="13335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5655"/>
                          <a:stretch/>
                        </pic:blipFill>
                        <pic:spPr bwMode="auto">
                          <a:xfrm>
                            <a:off x="0" y="0"/>
                            <a:ext cx="4285813" cy="302824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ED5C82" w14:textId="77777777" w:rsidR="008E5EFB" w:rsidRDefault="008E5EFB" w:rsidP="008E5EFB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50CA4633" w14:textId="0F6FDD58" w:rsidR="008E5EFB" w:rsidRDefault="008E5EFB" w:rsidP="008E5EFB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51B84B" wp14:editId="07F75E1B">
                  <wp:extent cx="4188259" cy="1504950"/>
                  <wp:effectExtent l="19050" t="19050" r="22225" b="190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561" cy="1512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B3715" w14:textId="77777777" w:rsidR="008E5EFB" w:rsidRDefault="008E5EFB" w:rsidP="008E5EFB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5694D018" w14:textId="4907F18B" w:rsidR="008E5EFB" w:rsidRDefault="008E5EFB" w:rsidP="008E5EFB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06EA8F" wp14:editId="0CD9E0FA">
                  <wp:extent cx="4317077" cy="2143125"/>
                  <wp:effectExtent l="19050" t="19050" r="2667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240" cy="21446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E43C8" w14:textId="429D18EA" w:rsidR="008E5EFB" w:rsidRPr="00506445" w:rsidRDefault="008E5EFB" w:rsidP="008E5EFB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</w:tbl>
    <w:p w14:paraId="0D9AE14C" w14:textId="77777777" w:rsidR="00772D5E" w:rsidRDefault="00772D5E">
      <w:r>
        <w:br w:type="page"/>
      </w: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218"/>
      </w:tblGrid>
      <w:tr w:rsidR="00772D5E" w:rsidRPr="009063D6" w14:paraId="4F633E05" w14:textId="77777777" w:rsidTr="00EF7D0E">
        <w:tc>
          <w:tcPr>
            <w:tcW w:w="3240" w:type="dxa"/>
          </w:tcPr>
          <w:p w14:paraId="668BA150" w14:textId="48089DCF" w:rsidR="00772D5E" w:rsidRDefault="00772D5E" w:rsidP="00DE7845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lastRenderedPageBreak/>
              <w:t>C. Match Status</w:t>
            </w:r>
          </w:p>
          <w:p w14:paraId="34896704" w14:textId="77777777" w:rsidR="00772D5E" w:rsidRDefault="00772D5E" w:rsidP="00772D5E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  <w:p w14:paraId="6D08C2D7" w14:textId="14DD782B" w:rsidR="00772D5E" w:rsidRPr="00E4673D" w:rsidRDefault="00772D5E" w:rsidP="00772D5E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On the Summary tab, vouchers must have a Match Status of </w:t>
            </w:r>
            <w:r w:rsidRPr="00E4673D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“No Match”</w:t>
            </w:r>
            <w:r w:rsidR="00EF7D0E" w:rsidRPr="00E4673D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*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or </w:t>
            </w:r>
            <w:r w:rsidRPr="00E4673D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“Matched”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to be eligible for payment. </w:t>
            </w:r>
          </w:p>
          <w:p w14:paraId="6328773F" w14:textId="77777777" w:rsidR="00772D5E" w:rsidRPr="00E4673D" w:rsidRDefault="00772D5E" w:rsidP="00772D5E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4E10AB9C" w14:textId="32E404B7" w:rsidR="00EF7D0E" w:rsidRPr="00E4673D" w:rsidRDefault="00772D5E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Vouchers with a Match Status of </w:t>
            </w:r>
            <w:r w:rsidRPr="00E4673D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“Exceptions”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are </w:t>
            </w:r>
            <w:r w:rsidR="00EF7D0E"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NOT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eligible for payment. </w:t>
            </w:r>
          </w:p>
          <w:p w14:paraId="3CC8157D" w14:textId="77777777" w:rsidR="00EF7D0E" w:rsidRPr="00E4673D" w:rsidRDefault="00EF7D0E" w:rsidP="00EF7D0E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2016792D" w14:textId="7675B7FC" w:rsidR="00EF7D0E" w:rsidRPr="00E4673D" w:rsidRDefault="00EF7D0E" w:rsidP="00EF7D0E">
            <w:pPr>
              <w:rPr>
                <w:i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>*</w:t>
            </w:r>
            <w:r w:rsidRPr="00E4673D">
              <w:rPr>
                <w:rFonts w:ascii="Calibri" w:hAnsi="Calibri"/>
                <w:i/>
                <w:noProof/>
                <w:sz w:val="22"/>
                <w:szCs w:val="22"/>
              </w:rPr>
              <w:t>Vouchers with a Match Status of “No Match” are Non-Purchase Order Vouchers which do not go through the matching process in SMART. These vouchers are fine to move forward through processing.</w:t>
            </w:r>
            <w:r w:rsidRPr="00E4673D">
              <w:rPr>
                <w:i/>
                <w:sz w:val="22"/>
                <w:szCs w:val="22"/>
              </w:rPr>
              <w:t xml:space="preserve"> </w:t>
            </w:r>
          </w:p>
          <w:p w14:paraId="422BE17A" w14:textId="6D2ADABD" w:rsidR="00EF7D0E" w:rsidRPr="00EF7D0E" w:rsidRDefault="00EF7D0E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</w:tc>
        <w:tc>
          <w:tcPr>
            <w:tcW w:w="7218" w:type="dxa"/>
          </w:tcPr>
          <w:p w14:paraId="1E8E71CF" w14:textId="0D0DD8A0" w:rsidR="00772D5E" w:rsidRDefault="00772D5E" w:rsidP="00EF7D0E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7152D255" w14:textId="76D40BFA" w:rsidR="00772D5E" w:rsidRDefault="00EF7D0E" w:rsidP="00772D5E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592B19" wp14:editId="71842D8A">
                  <wp:extent cx="4328166" cy="2914015"/>
                  <wp:effectExtent l="19050" t="19050" r="15240" b="196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5847"/>
                          <a:stretch/>
                        </pic:blipFill>
                        <pic:spPr bwMode="auto">
                          <a:xfrm>
                            <a:off x="0" y="0"/>
                            <a:ext cx="4342346" cy="292356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C24447" w14:textId="77777777" w:rsidR="00EF7D0E" w:rsidRDefault="00EF7D0E" w:rsidP="00772D5E">
            <w:pPr>
              <w:jc w:val="center"/>
              <w:rPr>
                <w:rFonts w:asciiTheme="minorHAnsi" w:hAnsiTheme="minorHAnsi"/>
                <w:noProof/>
                <w:sz w:val="22"/>
                <w:szCs w:val="22"/>
              </w:rPr>
            </w:pPr>
          </w:p>
          <w:p w14:paraId="688B27C4" w14:textId="3814E772" w:rsidR="00772D5E" w:rsidRPr="00E4673D" w:rsidRDefault="00EF7D0E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For </w:t>
            </w:r>
            <w:r w:rsidR="005E4C85"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additional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information on how to work through </w:t>
            </w:r>
            <w:hyperlink r:id="rId15" w:history="1">
              <w:r w:rsidRPr="00E4673D">
                <w:rPr>
                  <w:rStyle w:val="Hyperlink"/>
                  <w:rFonts w:ascii="Calibri" w:eastAsia="Times New Roman" w:hAnsi="Calibri"/>
                  <w:noProof/>
                  <w:sz w:val="22"/>
                  <w:szCs w:val="22"/>
                </w:rPr>
                <w:t>Match Exceptions on Vouchers</w:t>
              </w:r>
            </w:hyperlink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review the job aid located on the </w:t>
            </w:r>
            <w:hyperlink r:id="rId16" w:history="1">
              <w:r w:rsidRPr="00E4673D">
                <w:rPr>
                  <w:rStyle w:val="Hyperlink"/>
                  <w:rFonts w:ascii="Calibri" w:eastAsia="Times New Roman" w:hAnsi="Calibri"/>
                  <w:noProof/>
                  <w:sz w:val="22"/>
                  <w:szCs w:val="22"/>
                </w:rPr>
                <w:t>Accounts Payable</w:t>
              </w:r>
            </w:hyperlink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page of SMART</w:t>
            </w:r>
            <w:r w:rsidRPr="00E4673D">
              <w:rPr>
                <w:rFonts w:ascii="Calibri" w:eastAsia="Times New Roman" w:hAnsi="Calibri"/>
                <w:i/>
                <w:noProof/>
                <w:color w:val="auto"/>
                <w:sz w:val="22"/>
                <w:szCs w:val="22"/>
              </w:rPr>
              <w:t>Web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.</w:t>
            </w:r>
          </w:p>
          <w:p w14:paraId="2875EF1F" w14:textId="16738392" w:rsidR="002F3592" w:rsidRPr="00EF7D0E" w:rsidRDefault="002F3592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</w:tc>
      </w:tr>
      <w:tr w:rsidR="00EF7D0E" w:rsidRPr="009063D6" w14:paraId="423DD33A" w14:textId="77777777" w:rsidTr="00EF7D0E">
        <w:tc>
          <w:tcPr>
            <w:tcW w:w="3240" w:type="dxa"/>
          </w:tcPr>
          <w:p w14:paraId="28D7EA5E" w14:textId="77777777" w:rsidR="00EF7D0E" w:rsidRDefault="00EF7D0E" w:rsidP="00DE7845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t>D. Budget Status</w:t>
            </w:r>
          </w:p>
          <w:p w14:paraId="32760A91" w14:textId="77777777" w:rsidR="00EF7D0E" w:rsidRDefault="00EF7D0E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  <w:p w14:paraId="20FDC08F" w14:textId="7326CC3C" w:rsidR="00EF7D0E" w:rsidRPr="00E4673D" w:rsidRDefault="00EF7D0E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On the Summary tab, vouchers must have a Budget Status of </w:t>
            </w:r>
            <w:r w:rsidRPr="00E4673D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“Valid”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to be eligible for payment. </w:t>
            </w:r>
          </w:p>
          <w:p w14:paraId="23A413DD" w14:textId="77777777" w:rsidR="00EF7D0E" w:rsidRPr="00E4673D" w:rsidRDefault="00EF7D0E" w:rsidP="00EF7D0E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15A7EFC4" w14:textId="6993AD52" w:rsidR="00EF7D0E" w:rsidRPr="00E4673D" w:rsidRDefault="00EF7D0E" w:rsidP="00EF7D0E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Vouchers with a Budget Status of </w:t>
            </w:r>
            <w:r w:rsidRPr="00E4673D">
              <w:rPr>
                <w:rFonts w:ascii="Calibri" w:hAnsi="Calibri"/>
                <w:b/>
                <w:noProof/>
                <w:sz w:val="22"/>
                <w:szCs w:val="22"/>
              </w:rPr>
              <w:t>“Not Chk’d”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8E5EFB" w:rsidRPr="00E4673D">
              <w:rPr>
                <w:rFonts w:ascii="Calibri" w:hAnsi="Calibri"/>
                <w:noProof/>
                <w:sz w:val="22"/>
                <w:szCs w:val="22"/>
              </w:rPr>
              <w:t>will likely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be picked up by the next hourly budget checking batch process.</w:t>
            </w:r>
            <w:r w:rsidRPr="00E4673D">
              <w:rPr>
                <w:sz w:val="22"/>
                <w:szCs w:val="22"/>
              </w:rPr>
              <w:t xml:space="preserve"> </w:t>
            </w:r>
            <w:r w:rsidR="002F3592" w:rsidRPr="00E4673D">
              <w:rPr>
                <w:rFonts w:ascii="Calibri" w:hAnsi="Calibri"/>
                <w:noProof/>
                <w:sz w:val="22"/>
                <w:szCs w:val="22"/>
              </w:rPr>
              <w:t>Vouchers with Match Exceptions will be prevented from going through budget checking until the match error is resolved.</w:t>
            </w:r>
            <w:r w:rsidR="00BD2D18" w:rsidRPr="00E4673D">
              <w:rPr>
                <w:rFonts w:ascii="Calibri" w:hAnsi="Calibri"/>
                <w:noProof/>
                <w:sz w:val="22"/>
                <w:szCs w:val="22"/>
              </w:rPr>
              <w:t xml:space="preserve"> See section C. for information about Match Status.</w:t>
            </w:r>
          </w:p>
          <w:p w14:paraId="5718620F" w14:textId="77777777" w:rsidR="00EF7D0E" w:rsidRPr="00E4673D" w:rsidRDefault="00EF7D0E" w:rsidP="00EF7D0E">
            <w:pPr>
              <w:rPr>
                <w:rFonts w:ascii="Arial" w:eastAsia="Calibri" w:hAnsi="Arial" w:cs="Arial"/>
                <w:b/>
                <w:noProof/>
                <w:color w:val="000000"/>
                <w:sz w:val="22"/>
                <w:szCs w:val="22"/>
              </w:rPr>
            </w:pPr>
          </w:p>
          <w:p w14:paraId="11D65D0E" w14:textId="625DFA7F" w:rsidR="00EF7D0E" w:rsidRPr="00E4673D" w:rsidRDefault="00EF7D0E" w:rsidP="00EF7D0E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Vouchers with a Budget Status of </w:t>
            </w:r>
            <w:r w:rsidRPr="00E4673D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“Exceptions”</w:t>
            </w:r>
            <w:r w:rsidRPr="00E4673D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are NOT eligible for payment. </w:t>
            </w:r>
          </w:p>
          <w:p w14:paraId="3CB2654C" w14:textId="34B677A2" w:rsidR="00EF7D0E" w:rsidRDefault="00EF7D0E" w:rsidP="00EF7D0E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</w:p>
        </w:tc>
        <w:tc>
          <w:tcPr>
            <w:tcW w:w="7218" w:type="dxa"/>
          </w:tcPr>
          <w:p w14:paraId="36ED4DA5" w14:textId="77777777" w:rsidR="002F3592" w:rsidRDefault="002F3592" w:rsidP="00772D5E">
            <w:pPr>
              <w:jc w:val="center"/>
              <w:rPr>
                <w:noProof/>
              </w:rPr>
            </w:pPr>
          </w:p>
          <w:p w14:paraId="5AACCB5C" w14:textId="2AFBEC3A" w:rsidR="00EF7D0E" w:rsidRDefault="00EF7D0E" w:rsidP="00772D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207779" wp14:editId="633CB516">
                  <wp:extent cx="4324985" cy="2828875"/>
                  <wp:effectExtent l="19050" t="19050" r="18415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5414"/>
                          <a:stretch/>
                        </pic:blipFill>
                        <pic:spPr bwMode="auto">
                          <a:xfrm>
                            <a:off x="0" y="0"/>
                            <a:ext cx="4328551" cy="283120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C3B82E" w14:textId="77777777" w:rsidR="00EF7D0E" w:rsidRDefault="00EF7D0E" w:rsidP="00EF7D0E">
            <w:pPr>
              <w:rPr>
                <w:rFonts w:ascii="Calibri" w:hAnsi="Calibri"/>
                <w:noProof/>
              </w:rPr>
            </w:pPr>
          </w:p>
          <w:p w14:paraId="129B8459" w14:textId="73E60B4F" w:rsidR="00EF7D0E" w:rsidRPr="00E4673D" w:rsidRDefault="00EF7D0E" w:rsidP="00EF7D0E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E4673D">
              <w:rPr>
                <w:rFonts w:ascii="Calibri" w:hAnsi="Calibri"/>
                <w:noProof/>
                <w:sz w:val="22"/>
                <w:szCs w:val="22"/>
              </w:rPr>
              <w:t>For</w:t>
            </w:r>
            <w:r w:rsidR="005E4C85" w:rsidRPr="00E4673D">
              <w:rPr>
                <w:rFonts w:ascii="Calibri" w:hAnsi="Calibri"/>
                <w:noProof/>
                <w:sz w:val="22"/>
                <w:szCs w:val="22"/>
              </w:rPr>
              <w:t xml:space="preserve"> additional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information on how to work through </w:t>
            </w:r>
            <w:hyperlink r:id="rId18" w:history="1">
              <w:r w:rsidRPr="00E4673D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Budget Exceptions on Vouchers</w:t>
              </w:r>
            </w:hyperlink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review the job aid located on the </w:t>
            </w:r>
            <w:hyperlink r:id="rId19" w:history="1">
              <w:r w:rsidRPr="00E4673D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Accounts Payable</w:t>
              </w:r>
            </w:hyperlink>
            <w:r w:rsidRPr="00E4673D">
              <w:rPr>
                <w:rFonts w:ascii="Calibri" w:hAnsi="Calibri"/>
                <w:noProof/>
                <w:sz w:val="22"/>
                <w:szCs w:val="22"/>
              </w:rPr>
              <w:t xml:space="preserve"> page of SMART</w:t>
            </w:r>
            <w:r w:rsidRPr="00E4673D">
              <w:rPr>
                <w:rFonts w:ascii="Calibri" w:hAnsi="Calibri"/>
                <w:i/>
                <w:noProof/>
                <w:sz w:val="22"/>
                <w:szCs w:val="22"/>
              </w:rPr>
              <w:t>Web</w:t>
            </w:r>
            <w:r w:rsidRPr="00E4673D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14:paraId="22E4E54F" w14:textId="61A85A42" w:rsidR="002F3592" w:rsidRDefault="002F3592" w:rsidP="00EF7D0E">
            <w:pPr>
              <w:rPr>
                <w:noProof/>
              </w:rPr>
            </w:pPr>
          </w:p>
        </w:tc>
      </w:tr>
    </w:tbl>
    <w:p w14:paraId="7B378D5E" w14:textId="77777777" w:rsidR="002F3592" w:rsidRDefault="002F3592">
      <w:r>
        <w:br w:type="page"/>
      </w: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218"/>
      </w:tblGrid>
      <w:tr w:rsidR="002F3592" w:rsidRPr="009063D6" w14:paraId="06DA4DB4" w14:textId="77777777" w:rsidTr="00EF7D0E">
        <w:tc>
          <w:tcPr>
            <w:tcW w:w="3240" w:type="dxa"/>
          </w:tcPr>
          <w:p w14:paraId="72368EFC" w14:textId="780537B8" w:rsidR="002F3592" w:rsidRDefault="002F3592" w:rsidP="002F3592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 w:rsidRPr="002F3592">
              <w:rPr>
                <w:rFonts w:ascii="Arial" w:eastAsia="Calibri" w:hAnsi="Arial" w:cs="Arial"/>
                <w:b/>
                <w:noProof/>
                <w:color w:val="000000"/>
              </w:rPr>
              <w:lastRenderedPageBreak/>
              <w:t>E.</w:t>
            </w:r>
            <w:r>
              <w:rPr>
                <w:rFonts w:ascii="Arial" w:eastAsia="Calibri" w:hAnsi="Arial" w:cs="Arial"/>
                <w:b/>
                <w:noProof/>
                <w:color w:val="000000"/>
              </w:rPr>
              <w:t xml:space="preserve"> </w:t>
            </w:r>
            <w:r w:rsidRPr="002F3592">
              <w:rPr>
                <w:rFonts w:ascii="Arial" w:eastAsia="Calibri" w:hAnsi="Arial" w:cs="Arial"/>
                <w:b/>
                <w:noProof/>
                <w:color w:val="000000"/>
              </w:rPr>
              <w:t>A</w:t>
            </w:r>
            <w:r>
              <w:rPr>
                <w:rFonts w:ascii="Arial" w:eastAsia="Calibri" w:hAnsi="Arial" w:cs="Arial"/>
                <w:b/>
                <w:noProof/>
                <w:color w:val="000000"/>
              </w:rPr>
              <w:t>pproval Status</w:t>
            </w:r>
          </w:p>
          <w:p w14:paraId="548BB7AA" w14:textId="77777777" w:rsidR="00A63E4F" w:rsidRDefault="00A63E4F" w:rsidP="002F3592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  <w:p w14:paraId="74AEC368" w14:textId="3CB706C6" w:rsidR="002F3592" w:rsidRPr="00370773" w:rsidRDefault="002F3592" w:rsidP="002F3592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370773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On the Summary tab, vouchers must have an Approval Status of </w:t>
            </w:r>
            <w:r w:rsidRPr="00370773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“Approved”</w:t>
            </w:r>
            <w:r w:rsidRPr="00370773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to be eligible for payment. </w:t>
            </w:r>
          </w:p>
          <w:p w14:paraId="5E50995B" w14:textId="77777777" w:rsidR="002F3592" w:rsidRPr="00370773" w:rsidRDefault="002F3592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758170BB" w14:textId="1B5E414B" w:rsidR="002F3592" w:rsidRPr="00370773" w:rsidRDefault="002F3592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Vouchers with an Approval Status of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“Pending”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or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“Denied”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are NOT eligible for payment. </w:t>
            </w:r>
          </w:p>
          <w:p w14:paraId="57DE4F0A" w14:textId="77777777" w:rsidR="002F3592" w:rsidRPr="00370773" w:rsidRDefault="002F3592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48813097" w14:textId="2999D386" w:rsidR="002F3592" w:rsidRPr="00370773" w:rsidRDefault="002F3592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Vouchers that have an Approval Status of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“Pending”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are </w:t>
            </w:r>
            <w:r w:rsidRPr="00370773">
              <w:rPr>
                <w:rFonts w:ascii="Calibri" w:hAnsi="Calibri"/>
                <w:i/>
                <w:noProof/>
                <w:sz w:val="22"/>
                <w:szCs w:val="22"/>
              </w:rPr>
              <w:t>awaiting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approval.</w:t>
            </w:r>
            <w:r w:rsidRPr="00370773">
              <w:rPr>
                <w:sz w:val="22"/>
                <w:szCs w:val="22"/>
              </w:rPr>
              <w:t xml:space="preserve"> </w:t>
            </w:r>
            <w:r w:rsidR="000A67E0" w:rsidRPr="00370773">
              <w:rPr>
                <w:rFonts w:ascii="Calibri" w:hAnsi="Calibri"/>
                <w:noProof/>
                <w:sz w:val="22"/>
                <w:szCs w:val="22"/>
              </w:rPr>
              <w:t>C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lick the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“Approval History”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hyperlink</w:t>
            </w:r>
            <w:r w:rsidR="000A67E0" w:rsidRPr="00370773">
              <w:rPr>
                <w:rFonts w:ascii="Calibri" w:hAnsi="Calibri"/>
                <w:noProof/>
                <w:sz w:val="22"/>
                <w:szCs w:val="22"/>
              </w:rPr>
              <w:t xml:space="preserve"> to view additional details on approval for the voucher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14:paraId="51EA5393" w14:textId="77777777" w:rsidR="005E298B" w:rsidRPr="00370773" w:rsidRDefault="005E298B" w:rsidP="005E298B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02B352DF" w14:textId="3323E2C8" w:rsidR="005E298B" w:rsidRPr="00370773" w:rsidRDefault="005E298B" w:rsidP="005E298B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>Each approval step has a hyperlink which, if clicked, will indicate the approvers in each set or, if already approved, the user who approved at each step.</w:t>
            </w:r>
          </w:p>
          <w:p w14:paraId="5E55FECC" w14:textId="0F44E359" w:rsidR="000A67E0" w:rsidRPr="00370773" w:rsidRDefault="000A67E0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60D2970F" w14:textId="3B6674EC" w:rsidR="000A67E0" w:rsidRPr="00370773" w:rsidRDefault="000A67E0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The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“Approval History”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hyperlink will not appear on vouchers that have not been through the hourly batch processes </w:t>
            </w:r>
            <w:r w:rsidR="007F5346" w:rsidRPr="00370773">
              <w:rPr>
                <w:rFonts w:ascii="Calibri" w:hAnsi="Calibri"/>
                <w:noProof/>
                <w:sz w:val="22"/>
                <w:szCs w:val="22"/>
              </w:rPr>
              <w:t>to be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successfully matched, budget checked, and submitted into approval workflow.</w:t>
            </w:r>
          </w:p>
          <w:p w14:paraId="2348F615" w14:textId="2086DDB1" w:rsidR="00905A28" w:rsidRPr="00370773" w:rsidRDefault="00905A28" w:rsidP="002F3592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0552D587" w14:textId="77777777" w:rsidR="00370773" w:rsidRDefault="00905A28" w:rsidP="00370773">
            <w:pPr>
              <w:rPr>
                <w:rFonts w:ascii="Calibri" w:hAnsi="Calibri"/>
                <w:noProof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Vouchers that have an Approval Status of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“Denied”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have been denied at one of the approval steps.</w:t>
            </w:r>
            <w:r w:rsidRPr="00370773">
              <w:rPr>
                <w:sz w:val="22"/>
                <w:szCs w:val="22"/>
              </w:rPr>
              <w:t xml:space="preserve"> </w:t>
            </w:r>
            <w:r w:rsidR="000A67E0" w:rsidRPr="00370773">
              <w:rPr>
                <w:rFonts w:ascii="Calibri" w:hAnsi="Calibri"/>
                <w:noProof/>
                <w:sz w:val="22"/>
                <w:szCs w:val="22"/>
              </w:rPr>
              <w:t>C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lick the </w:t>
            </w:r>
            <w:r w:rsidRPr="00370773">
              <w:rPr>
                <w:rFonts w:ascii="Calibri" w:hAnsi="Calibri"/>
                <w:b/>
                <w:noProof/>
                <w:sz w:val="22"/>
                <w:szCs w:val="22"/>
              </w:rPr>
              <w:t>“Approval History”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hyperlink</w:t>
            </w:r>
            <w:r w:rsidR="000A67E0" w:rsidRPr="00370773">
              <w:rPr>
                <w:rFonts w:ascii="Calibri" w:hAnsi="Calibri"/>
                <w:noProof/>
                <w:sz w:val="22"/>
                <w:szCs w:val="22"/>
              </w:rPr>
              <w:t xml:space="preserve"> for details on the denied status of the voucher.</w:t>
            </w:r>
            <w:r w:rsidR="000A67E0">
              <w:rPr>
                <w:rFonts w:ascii="Calibri" w:hAnsi="Calibri"/>
                <w:noProof/>
              </w:rPr>
              <w:t xml:space="preserve"> </w:t>
            </w:r>
          </w:p>
          <w:p w14:paraId="19B852DD" w14:textId="77777777" w:rsidR="00370773" w:rsidRDefault="00370773" w:rsidP="00370773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1413426F" w14:textId="38DE0CF0" w:rsidR="00747864" w:rsidRPr="002F3592" w:rsidRDefault="00370773" w:rsidP="002F3592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Denied vouchers need to be either updated so they can go back through approval workflow or deleted from the system. To retrigger workflow on a voucher see </w:t>
            </w:r>
            <w:r w:rsidR="005B329D" w:rsidRPr="00441D05">
              <w:rPr>
                <w:rFonts w:ascii="Calibri" w:hAnsi="Calibri"/>
                <w:noProof/>
                <w:sz w:val="22"/>
                <w:szCs w:val="22"/>
              </w:rPr>
              <w:t>the voucher-approval job aid (Step 11)</w:t>
            </w:r>
            <w:r w:rsidRPr="00441D05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</w:tc>
        <w:tc>
          <w:tcPr>
            <w:tcW w:w="7218" w:type="dxa"/>
          </w:tcPr>
          <w:p w14:paraId="620D1896" w14:textId="77777777" w:rsidR="005B329D" w:rsidRDefault="005B329D" w:rsidP="00772D5E">
            <w:pPr>
              <w:jc w:val="center"/>
              <w:rPr>
                <w:noProof/>
              </w:rPr>
            </w:pPr>
          </w:p>
          <w:p w14:paraId="45AE9BCF" w14:textId="77777777" w:rsidR="005B329D" w:rsidRDefault="005B329D" w:rsidP="00772D5E">
            <w:pPr>
              <w:jc w:val="center"/>
              <w:rPr>
                <w:noProof/>
              </w:rPr>
            </w:pPr>
          </w:p>
          <w:p w14:paraId="1D642CC7" w14:textId="2B7514E0" w:rsidR="002F3592" w:rsidRDefault="00905A28" w:rsidP="00772D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D7D5DE" wp14:editId="1098C8B6">
                  <wp:extent cx="4399280" cy="3295501"/>
                  <wp:effectExtent l="0" t="0" r="1270" b="635"/>
                  <wp:docPr id="13" name="Picture 13" descr="C:\Users\RHEITM~1\AppData\Local\Temp\SNAGHTML4166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HEITM~1\AppData\Local\Temp\SNAGHTML416602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6"/>
                          <a:stretch/>
                        </pic:blipFill>
                        <pic:spPr bwMode="auto">
                          <a:xfrm>
                            <a:off x="0" y="0"/>
                            <a:ext cx="4404053" cy="3299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59C49C" w14:textId="20510436" w:rsidR="002F3592" w:rsidRDefault="002F3592" w:rsidP="00772D5E">
            <w:pPr>
              <w:jc w:val="center"/>
              <w:rPr>
                <w:noProof/>
              </w:rPr>
            </w:pPr>
          </w:p>
          <w:p w14:paraId="3D0780A1" w14:textId="4B787D43" w:rsidR="006A1690" w:rsidRDefault="006A1690" w:rsidP="00772D5E">
            <w:pPr>
              <w:jc w:val="center"/>
              <w:rPr>
                <w:noProof/>
              </w:rPr>
            </w:pPr>
          </w:p>
          <w:p w14:paraId="42169708" w14:textId="77777777" w:rsidR="005B329D" w:rsidRDefault="005B329D" w:rsidP="00772D5E">
            <w:pPr>
              <w:jc w:val="center"/>
              <w:rPr>
                <w:noProof/>
              </w:rPr>
            </w:pPr>
          </w:p>
          <w:p w14:paraId="1074ACC4" w14:textId="53997B28" w:rsidR="006A1690" w:rsidRDefault="00905A28" w:rsidP="00772D5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3B56F" wp14:editId="3F239860">
                  <wp:extent cx="4388477" cy="3155950"/>
                  <wp:effectExtent l="0" t="0" r="0" b="6350"/>
                  <wp:docPr id="14" name="Picture 14" descr="C:\Users\RHEITM~1\AppData\Local\Temp\SNAGHTML4169b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HEITM~1\AppData\Local\Temp\SNAGHTML4169b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3"/>
                          <a:stretch/>
                        </pic:blipFill>
                        <pic:spPr bwMode="auto">
                          <a:xfrm>
                            <a:off x="0" y="0"/>
                            <a:ext cx="4402085" cy="316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1F1DEC" w14:textId="77777777" w:rsidR="00F6101A" w:rsidRPr="00370773" w:rsidRDefault="00F6101A" w:rsidP="00D7136C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77D7D6D6" w14:textId="52542617" w:rsidR="00F6101A" w:rsidRPr="00370773" w:rsidRDefault="00F6101A" w:rsidP="00F6101A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For additional information on </w:t>
            </w:r>
            <w:hyperlink r:id="rId22" w:history="1">
              <w:r w:rsidRPr="00370773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AP Voucher Approval</w:t>
              </w:r>
            </w:hyperlink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review the job aid located on the </w:t>
            </w:r>
            <w:hyperlink r:id="rId23" w:history="1">
              <w:r w:rsidRPr="00370773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Accounts Payable</w:t>
              </w:r>
            </w:hyperlink>
            <w:r w:rsidRPr="00370773">
              <w:rPr>
                <w:rFonts w:ascii="Calibri" w:hAnsi="Calibri"/>
                <w:noProof/>
                <w:sz w:val="22"/>
                <w:szCs w:val="22"/>
              </w:rPr>
              <w:t xml:space="preserve"> page of SMART</w:t>
            </w:r>
            <w:r w:rsidRPr="00370773">
              <w:rPr>
                <w:rFonts w:ascii="Calibri" w:hAnsi="Calibri"/>
                <w:i/>
                <w:noProof/>
                <w:sz w:val="22"/>
                <w:szCs w:val="22"/>
              </w:rPr>
              <w:t>Web</w:t>
            </w:r>
            <w:r w:rsidRPr="00370773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14:paraId="41E84636" w14:textId="66D77FB7" w:rsidR="00AA0361" w:rsidRPr="00D7136C" w:rsidRDefault="00AA0361" w:rsidP="00D7136C">
            <w:pPr>
              <w:rPr>
                <w:rFonts w:ascii="Calibri" w:hAnsi="Calibri"/>
                <w:noProof/>
              </w:rPr>
            </w:pPr>
          </w:p>
        </w:tc>
      </w:tr>
    </w:tbl>
    <w:p w14:paraId="05CD91A2" w14:textId="77777777" w:rsidR="00AA0361" w:rsidRDefault="00AA0361">
      <w:r>
        <w:br w:type="page"/>
      </w:r>
    </w:p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218"/>
      </w:tblGrid>
      <w:tr w:rsidR="00DE7845" w:rsidRPr="009063D6" w14:paraId="07D732F0" w14:textId="77777777" w:rsidTr="00EF7D0E">
        <w:tc>
          <w:tcPr>
            <w:tcW w:w="3240" w:type="dxa"/>
          </w:tcPr>
          <w:p w14:paraId="245CF73C" w14:textId="736A8A48" w:rsidR="00DE7845" w:rsidRDefault="00C716D4" w:rsidP="00DE7845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lastRenderedPageBreak/>
              <w:t>F</w:t>
            </w:r>
            <w:r w:rsidR="00356607" w:rsidRPr="00356607">
              <w:rPr>
                <w:rFonts w:ascii="Arial" w:eastAsia="Calibri" w:hAnsi="Arial" w:cs="Arial"/>
                <w:b/>
                <w:noProof/>
                <w:color w:val="000000"/>
              </w:rPr>
              <w:t>. Scheduled Due Date</w:t>
            </w:r>
          </w:p>
          <w:p w14:paraId="29645D1E" w14:textId="77777777" w:rsidR="00356607" w:rsidRDefault="00356607" w:rsidP="00DE7845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</w:p>
          <w:p w14:paraId="3EAB9ED6" w14:textId="14821510" w:rsidR="002E5E06" w:rsidRPr="007D6416" w:rsidRDefault="00367D29" w:rsidP="00367D29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On the Payments tab, vouchers that have a </w:t>
            </w:r>
            <w:r w:rsidR="00AD3598" w:rsidRPr="007D6416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Scheduled Due</w:t>
            </w:r>
            <w:r w:rsidR="00AD3598"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date </w:t>
            </w:r>
            <w:r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which is</w:t>
            </w:r>
            <w:r w:rsidR="00AD3598"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in the future will </w:t>
            </w:r>
            <w:r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NOT</w:t>
            </w:r>
            <w:r w:rsidR="00AD3598"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be selected for payment until that date has arrived. </w:t>
            </w:r>
            <w:r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This date is </w:t>
            </w:r>
            <w:r w:rsidR="00FC3E21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auto-</w:t>
            </w:r>
            <w:r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calculated using the </w:t>
            </w:r>
            <w:r w:rsidRPr="007D6416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Invoice Date</w:t>
            </w:r>
            <w:r w:rsidRP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and </w:t>
            </w:r>
            <w:r w:rsidRPr="007D6416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Pay Terms</w:t>
            </w:r>
            <w:r w:rsidR="007D6416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on the voucher.</w:t>
            </w:r>
          </w:p>
          <w:p w14:paraId="52BB1A36" w14:textId="77777777" w:rsidR="00367D29" w:rsidRPr="007D6416" w:rsidRDefault="00367D29" w:rsidP="00AD3598">
            <w:pPr>
              <w:rPr>
                <w:rFonts w:ascii="Calibri" w:hAnsi="Calibri"/>
                <w:noProof/>
                <w:sz w:val="22"/>
                <w:szCs w:val="22"/>
              </w:rPr>
            </w:pPr>
          </w:p>
          <w:p w14:paraId="725B41B5" w14:textId="77777777" w:rsidR="00356607" w:rsidRDefault="00367D29" w:rsidP="00AD3598">
            <w:pPr>
              <w:rPr>
                <w:sz w:val="23"/>
                <w:szCs w:val="23"/>
              </w:rPr>
            </w:pPr>
            <w:r w:rsidRPr="007D6416">
              <w:rPr>
                <w:rFonts w:ascii="Calibri" w:hAnsi="Calibri"/>
                <w:noProof/>
                <w:sz w:val="22"/>
                <w:szCs w:val="22"/>
              </w:rPr>
              <w:t xml:space="preserve">The </w:t>
            </w:r>
            <w:r w:rsidR="00AD3598" w:rsidRPr="007D6416">
              <w:rPr>
                <w:rFonts w:ascii="Calibri" w:hAnsi="Calibri"/>
                <w:b/>
                <w:noProof/>
                <w:sz w:val="22"/>
                <w:szCs w:val="22"/>
              </w:rPr>
              <w:t>Scheduled Due</w:t>
            </w:r>
            <w:r w:rsidR="00AD3598" w:rsidRPr="007D6416">
              <w:rPr>
                <w:rFonts w:ascii="Calibri" w:hAnsi="Calibri"/>
                <w:noProof/>
                <w:sz w:val="22"/>
                <w:szCs w:val="22"/>
              </w:rPr>
              <w:t xml:space="preserve"> date on the voucher </w:t>
            </w:r>
            <w:r w:rsidRPr="007D6416">
              <w:rPr>
                <w:rFonts w:ascii="Calibri" w:hAnsi="Calibri"/>
                <w:noProof/>
                <w:sz w:val="22"/>
                <w:szCs w:val="22"/>
              </w:rPr>
              <w:t>can manually be changed to a different date</w:t>
            </w:r>
            <w:r w:rsidR="00AD3598" w:rsidRPr="007D6416">
              <w:rPr>
                <w:rFonts w:ascii="Calibri" w:hAnsi="Calibri"/>
                <w:noProof/>
                <w:sz w:val="22"/>
                <w:szCs w:val="22"/>
              </w:rPr>
              <w:t>.</w:t>
            </w:r>
            <w:r w:rsidR="00AD3598">
              <w:rPr>
                <w:sz w:val="23"/>
                <w:szCs w:val="23"/>
              </w:rPr>
              <w:t xml:space="preserve"> </w:t>
            </w:r>
          </w:p>
          <w:p w14:paraId="58EA2049" w14:textId="48F4CCA2" w:rsidR="007B0A86" w:rsidRPr="00356607" w:rsidRDefault="007B0A86" w:rsidP="00AD3598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</w:p>
        </w:tc>
        <w:tc>
          <w:tcPr>
            <w:tcW w:w="7218" w:type="dxa"/>
          </w:tcPr>
          <w:p w14:paraId="1524ABB7" w14:textId="77777777" w:rsidR="00367D29" w:rsidRDefault="00367D29" w:rsidP="00367D29">
            <w:pPr>
              <w:rPr>
                <w:rFonts w:ascii="Calibri Light" w:hAnsi="Calibri Light"/>
                <w:b/>
                <w:noProof/>
                <w:sz w:val="20"/>
                <w:szCs w:val="20"/>
              </w:rPr>
            </w:pPr>
          </w:p>
          <w:p w14:paraId="0C3F49AB" w14:textId="6FE3B64B" w:rsidR="00DE7845" w:rsidRDefault="002E5E06" w:rsidP="002E5E06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129B0C" wp14:editId="3FB07776">
                  <wp:extent cx="4360763" cy="2059305"/>
                  <wp:effectExtent l="19050" t="19050" r="20955" b="171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t="6488"/>
                          <a:stretch/>
                        </pic:blipFill>
                        <pic:spPr bwMode="auto">
                          <a:xfrm>
                            <a:off x="0" y="0"/>
                            <a:ext cx="4390666" cy="207342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E582C9" w14:textId="6597D124" w:rsidR="00367D29" w:rsidRPr="00A017B0" w:rsidRDefault="00367D29" w:rsidP="002E5E06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</w:p>
        </w:tc>
      </w:tr>
      <w:tr w:rsidR="00E913E4" w:rsidRPr="009063D6" w14:paraId="45728D5F" w14:textId="77777777" w:rsidTr="00EF7D0E">
        <w:tc>
          <w:tcPr>
            <w:tcW w:w="3240" w:type="dxa"/>
          </w:tcPr>
          <w:p w14:paraId="4F2FE79A" w14:textId="5947D967" w:rsidR="00E913E4" w:rsidRDefault="00C716D4" w:rsidP="00DE7845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t>G</w:t>
            </w:r>
            <w:r w:rsidR="002E5E06" w:rsidRPr="002E5E06">
              <w:rPr>
                <w:rFonts w:ascii="Arial" w:eastAsia="Calibri" w:hAnsi="Arial" w:cs="Arial"/>
                <w:b/>
                <w:noProof/>
                <w:color w:val="000000"/>
              </w:rPr>
              <w:t>. Hold Payment</w:t>
            </w:r>
          </w:p>
          <w:p w14:paraId="111026D8" w14:textId="77777777" w:rsidR="00095A99" w:rsidRDefault="00095A99" w:rsidP="002E5E06">
            <w:pPr>
              <w:pStyle w:val="Default"/>
              <w:rPr>
                <w:rFonts w:ascii="Calibri" w:eastAsia="Times New Roman" w:hAnsi="Calibri"/>
                <w:noProof/>
                <w:color w:val="auto"/>
              </w:rPr>
            </w:pPr>
          </w:p>
          <w:p w14:paraId="5F68F32C" w14:textId="6E221477" w:rsidR="002E5E06" w:rsidRPr="00BD2D18" w:rsidRDefault="002E5E06" w:rsidP="002E5E06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On the Payments </w:t>
            </w:r>
            <w:r w:rsidR="00095A99"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tab</w:t>
            </w:r>
            <w:r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, vouchers that have the </w:t>
            </w:r>
            <w:r w:rsidRPr="00BD2D18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“Hold Payment”</w:t>
            </w:r>
            <w:r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checkbox selected are NOT eligible to process for payment. </w:t>
            </w:r>
          </w:p>
          <w:p w14:paraId="528F82C2" w14:textId="77777777" w:rsidR="008D24C4" w:rsidRPr="00BD2D18" w:rsidRDefault="008D24C4" w:rsidP="008D24C4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</w:p>
          <w:p w14:paraId="5845B693" w14:textId="39352EEA" w:rsidR="008D24C4" w:rsidRPr="00BD2D18" w:rsidRDefault="002E5E06" w:rsidP="008D24C4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  <w:r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Vouchers may be placed on </w:t>
            </w:r>
            <w:r w:rsidRPr="00BD2D18">
              <w:rPr>
                <w:rFonts w:ascii="Calibri" w:eastAsia="Times New Roman" w:hAnsi="Calibri"/>
                <w:b/>
                <w:noProof/>
                <w:color w:val="auto"/>
                <w:sz w:val="22"/>
                <w:szCs w:val="22"/>
              </w:rPr>
              <w:t>“Hold Payment”</w:t>
            </w:r>
            <w:r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for a variety of reasons (either by the Agency or by Central Processing)</w:t>
            </w:r>
            <w:r w:rsidR="008D24C4"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, including during the SetOff</w:t>
            </w:r>
            <w:r w:rsidR="00095A99"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analysis</w:t>
            </w:r>
            <w:r w:rsidR="008D24C4"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process.</w:t>
            </w:r>
            <w:r w:rsidR="00BD2D18"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Research the reason for the Hold Payment. If appropriate</w:t>
            </w:r>
            <w:r w:rsidR="00DF4AE3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,</w:t>
            </w:r>
            <w:r w:rsidR="00BD2D18" w:rsidRP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remove the Hold Payment from the voucher so it can process.</w:t>
            </w:r>
            <w:r w:rsidR="00BD2D18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 xml:space="preserve"> If it was placed on hold by Central Processing</w:t>
            </w:r>
            <w:r w:rsidR="00DF4AE3"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  <w:t>, check with the contact person before removing the Hold Payment. Submit a ManageEngine Service Desk ticket for assistance.</w:t>
            </w:r>
          </w:p>
          <w:p w14:paraId="286D5D42" w14:textId="004564DF" w:rsidR="00BD2D18" w:rsidRPr="00BD2D18" w:rsidRDefault="00BD2D18" w:rsidP="008D24C4">
            <w:pPr>
              <w:pStyle w:val="Default"/>
              <w:rPr>
                <w:rFonts w:ascii="Calibri" w:eastAsia="Times New Roman" w:hAnsi="Calibri"/>
                <w:noProof/>
                <w:color w:val="auto"/>
                <w:sz w:val="22"/>
                <w:szCs w:val="22"/>
              </w:rPr>
            </w:pPr>
          </w:p>
          <w:p w14:paraId="71E50A32" w14:textId="6112CB4E" w:rsidR="008D24C4" w:rsidRPr="00BD2D18" w:rsidRDefault="00BD2D18" w:rsidP="008D24C4">
            <w:pPr>
              <w:pStyle w:val="Default"/>
              <w:rPr>
                <w:rFonts w:ascii="Calibri" w:eastAsia="Times New Roman" w:hAnsi="Calibri"/>
                <w:i/>
                <w:noProof/>
                <w:color w:val="auto"/>
                <w:sz w:val="22"/>
                <w:szCs w:val="22"/>
                <w:u w:val="single"/>
              </w:rPr>
            </w:pPr>
            <w:r w:rsidRPr="00BD2D18">
              <w:rPr>
                <w:rFonts w:ascii="Calibri" w:eastAsia="Times New Roman" w:hAnsi="Calibri"/>
                <w:i/>
                <w:noProof/>
                <w:color w:val="auto"/>
                <w:sz w:val="22"/>
                <w:szCs w:val="22"/>
                <w:u w:val="single"/>
              </w:rPr>
              <w:t>Setoff Hold Payment</w:t>
            </w:r>
          </w:p>
          <w:p w14:paraId="2E51F3FF" w14:textId="77777777" w:rsidR="00367D29" w:rsidRPr="00BD2D18" w:rsidRDefault="00F6101A" w:rsidP="008D24C4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BD2D18">
              <w:rPr>
                <w:rFonts w:ascii="Calibri" w:hAnsi="Calibri"/>
                <w:noProof/>
                <w:sz w:val="22"/>
                <w:szCs w:val="22"/>
              </w:rPr>
              <w:t xml:space="preserve">Hold Payment is checked when a voucher is </w:t>
            </w:r>
            <w:r w:rsidR="00095A99" w:rsidRPr="00BD2D18">
              <w:rPr>
                <w:rFonts w:ascii="Calibri" w:hAnsi="Calibri"/>
                <w:noProof/>
                <w:sz w:val="22"/>
                <w:szCs w:val="22"/>
              </w:rPr>
              <w:t xml:space="preserve">in one of two different </w:t>
            </w:r>
            <w:r w:rsidRPr="00BD2D18">
              <w:rPr>
                <w:rFonts w:ascii="Calibri" w:hAnsi="Calibri"/>
                <w:noProof/>
                <w:sz w:val="22"/>
                <w:szCs w:val="22"/>
              </w:rPr>
              <w:t xml:space="preserve">Setoff </w:t>
            </w:r>
            <w:r w:rsidR="00095A99" w:rsidRPr="00BD2D18">
              <w:rPr>
                <w:rFonts w:ascii="Calibri" w:hAnsi="Calibri"/>
                <w:noProof/>
                <w:sz w:val="22"/>
                <w:szCs w:val="22"/>
              </w:rPr>
              <w:t>Statuses</w:t>
            </w:r>
            <w:r w:rsidR="00F74EFE" w:rsidRPr="00BD2D18">
              <w:rPr>
                <w:rFonts w:ascii="Calibri" w:hAnsi="Calibri"/>
                <w:noProof/>
                <w:sz w:val="22"/>
                <w:szCs w:val="22"/>
              </w:rPr>
              <w:t xml:space="preserve">:  </w:t>
            </w:r>
            <w:r w:rsidR="00095A99" w:rsidRPr="00BD2D18">
              <w:rPr>
                <w:rFonts w:ascii="Calibri" w:hAnsi="Calibri"/>
                <w:b/>
                <w:noProof/>
                <w:sz w:val="22"/>
                <w:szCs w:val="22"/>
              </w:rPr>
              <w:t>“Rdy to Snd for Collctns Analys”</w:t>
            </w:r>
            <w:r w:rsidR="00095A99" w:rsidRPr="00BD2D18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F74EFE" w:rsidRPr="00BD2D18">
              <w:rPr>
                <w:rFonts w:ascii="Calibri" w:hAnsi="Calibri"/>
                <w:noProof/>
                <w:sz w:val="22"/>
                <w:szCs w:val="22"/>
              </w:rPr>
              <w:t>or</w:t>
            </w:r>
            <w:r w:rsidR="00095A99" w:rsidRPr="00BD2D18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095A99" w:rsidRPr="00BD2D18">
              <w:rPr>
                <w:rFonts w:ascii="Calibri" w:hAnsi="Calibri"/>
                <w:b/>
                <w:noProof/>
                <w:sz w:val="22"/>
                <w:szCs w:val="22"/>
              </w:rPr>
              <w:t>“In Collections Eligiblty Analys”</w:t>
            </w:r>
            <w:r w:rsidR="00095A99" w:rsidRPr="00BD2D18">
              <w:rPr>
                <w:rFonts w:ascii="Calibri" w:hAnsi="Calibri"/>
                <w:noProof/>
                <w:sz w:val="22"/>
                <w:szCs w:val="22"/>
              </w:rPr>
              <w:t xml:space="preserve">. </w:t>
            </w:r>
          </w:p>
          <w:p w14:paraId="64C34A08" w14:textId="77777777" w:rsidR="00367D29" w:rsidRPr="00BD2D18" w:rsidRDefault="00367D29" w:rsidP="008D24C4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</w:p>
          <w:p w14:paraId="0516CF37" w14:textId="12E27B38" w:rsidR="00095A99" w:rsidRPr="00F6101A" w:rsidRDefault="00095A99" w:rsidP="008D24C4">
            <w:pPr>
              <w:pStyle w:val="Default"/>
              <w:rPr>
                <w:rFonts w:ascii="Calibri" w:hAnsi="Calibri"/>
                <w:noProof/>
              </w:rPr>
            </w:pPr>
            <w:r w:rsidRPr="00BD2D18">
              <w:rPr>
                <w:rFonts w:ascii="Calibri" w:hAnsi="Calibri"/>
                <w:noProof/>
                <w:sz w:val="22"/>
                <w:szCs w:val="22"/>
              </w:rPr>
              <w:t>Once analysis is complete</w:t>
            </w:r>
            <w:r w:rsidR="007D6416">
              <w:rPr>
                <w:rFonts w:ascii="Calibri" w:hAnsi="Calibri"/>
                <w:noProof/>
                <w:sz w:val="22"/>
                <w:szCs w:val="22"/>
              </w:rPr>
              <w:t>,</w:t>
            </w:r>
            <w:r w:rsidRPr="00BD2D18">
              <w:rPr>
                <w:rFonts w:ascii="Calibri" w:hAnsi="Calibri"/>
                <w:noProof/>
                <w:sz w:val="22"/>
                <w:szCs w:val="22"/>
              </w:rPr>
              <w:t xml:space="preserve"> the voucher gets released from Hold Payment and the Setoff Status is </w:t>
            </w:r>
            <w:r w:rsidR="007D6416">
              <w:rPr>
                <w:rFonts w:ascii="Calibri" w:hAnsi="Calibri"/>
                <w:noProof/>
                <w:sz w:val="22"/>
                <w:szCs w:val="22"/>
              </w:rPr>
              <w:t>updated</w:t>
            </w:r>
            <w:r w:rsidRPr="00BD2D18">
              <w:rPr>
                <w:rFonts w:ascii="Calibri" w:hAnsi="Calibri"/>
                <w:noProof/>
                <w:sz w:val="22"/>
                <w:szCs w:val="22"/>
              </w:rPr>
              <w:t xml:space="preserve"> accordingly.</w:t>
            </w:r>
            <w:r>
              <w:rPr>
                <w:rFonts w:ascii="Calibri" w:hAnsi="Calibri"/>
                <w:noProof/>
              </w:rPr>
              <w:t xml:space="preserve"> </w:t>
            </w:r>
          </w:p>
          <w:p w14:paraId="6E185F8A" w14:textId="3C35D663" w:rsidR="002E5E06" w:rsidRDefault="002E5E06" w:rsidP="002E5E06">
            <w:pPr>
              <w:rPr>
                <w:rFonts w:ascii="Calibri" w:hAnsi="Calibri"/>
                <w:b/>
                <w:noProof/>
              </w:rPr>
            </w:pPr>
          </w:p>
        </w:tc>
        <w:tc>
          <w:tcPr>
            <w:tcW w:w="7218" w:type="dxa"/>
          </w:tcPr>
          <w:p w14:paraId="039130B9" w14:textId="77777777" w:rsidR="00367D29" w:rsidRDefault="00367D29" w:rsidP="00367D29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</w:p>
          <w:p w14:paraId="09864782" w14:textId="77777777" w:rsidR="00AA0361" w:rsidRDefault="00AA0361" w:rsidP="00367D29">
            <w:pPr>
              <w:jc w:val="center"/>
              <w:rPr>
                <w:noProof/>
              </w:rPr>
            </w:pPr>
          </w:p>
          <w:p w14:paraId="38162ABE" w14:textId="59DCDFE5" w:rsidR="00E870B2" w:rsidRDefault="008D24C4" w:rsidP="00367D29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636E14" wp14:editId="3B2D748C">
                  <wp:extent cx="4376844" cy="2399030"/>
                  <wp:effectExtent l="19050" t="19050" r="24130" b="20320"/>
                  <wp:docPr id="21" name="Picture 21" descr="C:\Users\RHEITM~1\AppData\Local\Temp\SNAGHTML4d714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HEITM~1\AppData\Local\Temp\SNAGHTML4d7140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5"/>
                          <a:stretch/>
                        </pic:blipFill>
                        <pic:spPr bwMode="auto">
                          <a:xfrm>
                            <a:off x="0" y="0"/>
                            <a:ext cx="4431790" cy="242914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2A984E" w14:textId="69D7A1EE" w:rsidR="00E870B2" w:rsidRDefault="00E870B2" w:rsidP="00E870B2">
            <w:pPr>
              <w:rPr>
                <w:rFonts w:ascii="Calibri Light" w:hAnsi="Calibri Light"/>
                <w:sz w:val="20"/>
                <w:szCs w:val="20"/>
              </w:rPr>
            </w:pPr>
          </w:p>
          <w:p w14:paraId="106C0C05" w14:textId="0876E769" w:rsidR="00DF4AE3" w:rsidRDefault="00DF4AE3" w:rsidP="00E870B2">
            <w:pPr>
              <w:rPr>
                <w:rFonts w:ascii="Calibri Light" w:hAnsi="Calibri Light"/>
                <w:sz w:val="20"/>
                <w:szCs w:val="20"/>
              </w:rPr>
            </w:pPr>
          </w:p>
          <w:p w14:paraId="5498620A" w14:textId="77777777" w:rsidR="00DF4AE3" w:rsidRDefault="00DF4AE3" w:rsidP="00E870B2">
            <w:pPr>
              <w:rPr>
                <w:rFonts w:ascii="Calibri Light" w:hAnsi="Calibri Light"/>
                <w:sz w:val="20"/>
                <w:szCs w:val="20"/>
              </w:rPr>
            </w:pPr>
          </w:p>
          <w:p w14:paraId="22348353" w14:textId="77777777" w:rsidR="00AA0361" w:rsidRDefault="00AA0361" w:rsidP="00E870B2">
            <w:pPr>
              <w:jc w:val="center"/>
              <w:rPr>
                <w:noProof/>
              </w:rPr>
            </w:pPr>
          </w:p>
          <w:p w14:paraId="105B5006" w14:textId="7B771383" w:rsidR="00E913E4" w:rsidRDefault="00E870B2" w:rsidP="00E870B2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8E5967" wp14:editId="33666D2D">
                  <wp:extent cx="4403577" cy="2149475"/>
                  <wp:effectExtent l="19050" t="19050" r="16510" b="222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6232"/>
                          <a:stretch/>
                        </pic:blipFill>
                        <pic:spPr bwMode="auto">
                          <a:xfrm>
                            <a:off x="0" y="0"/>
                            <a:ext cx="4407089" cy="215118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8D86BB" w14:textId="6FB4D31E" w:rsidR="00095A99" w:rsidRPr="0067564B" w:rsidRDefault="00095A99" w:rsidP="00367D29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67564B">
              <w:rPr>
                <w:rFonts w:ascii="Calibri" w:hAnsi="Calibri"/>
                <w:noProof/>
                <w:sz w:val="22"/>
                <w:szCs w:val="22"/>
              </w:rPr>
              <w:t xml:space="preserve">For more information on </w:t>
            </w:r>
            <w:r w:rsidR="00030648" w:rsidRPr="0067564B">
              <w:rPr>
                <w:rFonts w:ascii="Calibri" w:hAnsi="Calibri"/>
                <w:noProof/>
                <w:sz w:val="22"/>
                <w:szCs w:val="22"/>
              </w:rPr>
              <w:t xml:space="preserve">the </w:t>
            </w:r>
            <w:hyperlink r:id="rId27" w:history="1">
              <w:r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Setoff</w:t>
              </w:r>
              <w:r w:rsidR="00FD4341"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/Offset</w:t>
              </w:r>
              <w:r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 xml:space="preserve"> </w:t>
              </w:r>
              <w:r w:rsidR="00030648"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I</w:t>
              </w:r>
              <w:r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 xml:space="preserve">mpact on </w:t>
              </w:r>
              <w:r w:rsidR="00030648"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V</w:t>
              </w:r>
              <w:r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 xml:space="preserve">ouchers </w:t>
              </w:r>
              <w:r w:rsidR="00030648"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and Suppliers</w:t>
              </w:r>
            </w:hyperlink>
            <w:r w:rsidR="00030648" w:rsidRPr="0067564B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5350D2" w:rsidRPr="0067564B">
              <w:rPr>
                <w:rFonts w:ascii="Calibri" w:hAnsi="Calibri"/>
                <w:noProof/>
                <w:sz w:val="22"/>
                <w:szCs w:val="22"/>
              </w:rPr>
              <w:t>review the job</w:t>
            </w:r>
            <w:r w:rsidR="00BB24CA" w:rsidRPr="0067564B">
              <w:rPr>
                <w:rFonts w:ascii="Calibri" w:hAnsi="Calibri"/>
                <w:noProof/>
                <w:sz w:val="22"/>
                <w:szCs w:val="22"/>
              </w:rPr>
              <w:t xml:space="preserve"> aid located on the </w:t>
            </w:r>
            <w:hyperlink r:id="rId28" w:history="1">
              <w:r w:rsidR="00030648" w:rsidRPr="0067564B">
                <w:rPr>
                  <w:rStyle w:val="Hyperlink"/>
                  <w:rFonts w:ascii="Calibri" w:hAnsi="Calibri"/>
                  <w:noProof/>
                  <w:sz w:val="22"/>
                  <w:szCs w:val="22"/>
                </w:rPr>
                <w:t>Accounts Payable</w:t>
              </w:r>
            </w:hyperlink>
            <w:r w:rsidR="00030648" w:rsidRPr="0067564B">
              <w:rPr>
                <w:rStyle w:val="Hyperlink"/>
                <w:rFonts w:ascii="Calibri" w:hAnsi="Calibri"/>
                <w:noProof/>
                <w:sz w:val="22"/>
                <w:szCs w:val="22"/>
              </w:rPr>
              <w:t xml:space="preserve"> </w:t>
            </w:r>
            <w:r w:rsidR="00BB24CA" w:rsidRPr="0067564B">
              <w:rPr>
                <w:rFonts w:ascii="Calibri" w:hAnsi="Calibri"/>
                <w:noProof/>
                <w:sz w:val="22"/>
                <w:szCs w:val="22"/>
              </w:rPr>
              <w:t>page of SMART</w:t>
            </w:r>
            <w:r w:rsidR="00BB24CA" w:rsidRPr="0067564B">
              <w:rPr>
                <w:rFonts w:ascii="Calibri" w:hAnsi="Calibri"/>
                <w:i/>
                <w:noProof/>
                <w:sz w:val="22"/>
                <w:szCs w:val="22"/>
              </w:rPr>
              <w:t>Web</w:t>
            </w:r>
            <w:r w:rsidR="00BB24CA" w:rsidRPr="0067564B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</w:tc>
      </w:tr>
    </w:tbl>
    <w:p w14:paraId="5C0D6EDB" w14:textId="54D98AA7" w:rsidR="00367D29" w:rsidRDefault="00367D29"/>
    <w:tbl>
      <w:tblPr>
        <w:tblW w:w="10458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218"/>
      </w:tblGrid>
      <w:tr w:rsidR="00367D29" w:rsidRPr="009063D6" w14:paraId="0A4A0049" w14:textId="77777777" w:rsidTr="00EF7D0E">
        <w:tc>
          <w:tcPr>
            <w:tcW w:w="3240" w:type="dxa"/>
          </w:tcPr>
          <w:p w14:paraId="130511CB" w14:textId="346C17F7" w:rsidR="00367D29" w:rsidRPr="00CE470F" w:rsidRDefault="00C716D4" w:rsidP="00367D29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lastRenderedPageBreak/>
              <w:t>H</w:t>
            </w:r>
            <w:r w:rsidR="00367D29" w:rsidRPr="00CE470F">
              <w:rPr>
                <w:rFonts w:ascii="Arial" w:eastAsia="Calibri" w:hAnsi="Arial" w:cs="Arial"/>
                <w:b/>
                <w:noProof/>
                <w:color w:val="000000"/>
              </w:rPr>
              <w:t>. Supplier Status</w:t>
            </w:r>
          </w:p>
          <w:p w14:paraId="386E79E2" w14:textId="5BBB9CF0" w:rsidR="00EC41C5" w:rsidRPr="00095C2C" w:rsidRDefault="00EC41C5" w:rsidP="00EC41C5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095C2C">
              <w:rPr>
                <w:rFonts w:ascii="Calibri" w:hAnsi="Calibri"/>
                <w:noProof/>
                <w:sz w:val="22"/>
                <w:szCs w:val="22"/>
              </w:rPr>
              <w:t xml:space="preserve">To be eligible for payment, the Supplier, Supplier </w:t>
            </w:r>
            <w:r w:rsidR="00CE470F" w:rsidRPr="00095C2C">
              <w:rPr>
                <w:rFonts w:ascii="Calibri" w:hAnsi="Calibri"/>
                <w:noProof/>
                <w:sz w:val="22"/>
                <w:szCs w:val="22"/>
              </w:rPr>
              <w:t>Location</w:t>
            </w:r>
            <w:r w:rsidRPr="00095C2C">
              <w:rPr>
                <w:rFonts w:ascii="Calibri" w:hAnsi="Calibri"/>
                <w:noProof/>
                <w:sz w:val="22"/>
                <w:szCs w:val="22"/>
              </w:rPr>
              <w:t xml:space="preserve">, and Supplier </w:t>
            </w:r>
            <w:r w:rsidR="00CE470F" w:rsidRPr="00095C2C">
              <w:rPr>
                <w:rFonts w:ascii="Calibri" w:hAnsi="Calibri"/>
                <w:noProof/>
                <w:sz w:val="22"/>
                <w:szCs w:val="22"/>
              </w:rPr>
              <w:t>Address</w:t>
            </w:r>
            <w:r w:rsidRPr="00095C2C">
              <w:rPr>
                <w:rFonts w:ascii="Calibri" w:hAnsi="Calibri"/>
                <w:noProof/>
                <w:sz w:val="22"/>
                <w:szCs w:val="22"/>
              </w:rPr>
              <w:t xml:space="preserve"> listed on the Payments tab of the voucher must each be in </w:t>
            </w:r>
            <w:r w:rsidR="00EB098D" w:rsidRPr="00095C2C">
              <w:rPr>
                <w:rFonts w:ascii="Calibri" w:hAnsi="Calibri"/>
                <w:b/>
                <w:noProof/>
                <w:sz w:val="22"/>
                <w:szCs w:val="22"/>
              </w:rPr>
              <w:t>“Active”</w:t>
            </w:r>
            <w:r w:rsidRPr="00095C2C">
              <w:rPr>
                <w:rFonts w:ascii="Calibri" w:hAnsi="Calibri"/>
                <w:noProof/>
                <w:sz w:val="22"/>
                <w:szCs w:val="22"/>
              </w:rPr>
              <w:t xml:space="preserve"> status.</w:t>
            </w:r>
            <w:r w:rsidR="00095C2C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  <w:p w14:paraId="5AA3480A" w14:textId="77777777" w:rsidR="00367D29" w:rsidRPr="00CE470F" w:rsidRDefault="00367D29" w:rsidP="00367D29">
            <w:pPr>
              <w:rPr>
                <w:rFonts w:ascii="Calibri" w:eastAsia="Calibri" w:hAnsi="Calibri"/>
                <w:noProof/>
                <w:color w:val="000000"/>
              </w:rPr>
            </w:pPr>
          </w:p>
          <w:p w14:paraId="3D4698C7" w14:textId="77777777" w:rsidR="00EC41C5" w:rsidRPr="00906DFB" w:rsidRDefault="00EC41C5" w:rsidP="00EC41C5">
            <w:pPr>
              <w:pStyle w:val="ListParagraph"/>
              <w:numPr>
                <w:ilvl w:val="0"/>
                <w:numId w:val="36"/>
              </w:numPr>
              <w:rPr>
                <w:rFonts w:ascii="Calibri" w:eastAsia="Calibri" w:hAnsi="Calibri"/>
                <w:i/>
                <w:noProof/>
                <w:color w:val="000000"/>
                <w:u w:val="single"/>
              </w:rPr>
            </w:pPr>
            <w:r w:rsidRPr="00906DFB">
              <w:rPr>
                <w:rFonts w:ascii="Calibri" w:eastAsia="Calibri" w:hAnsi="Calibri"/>
                <w:i/>
                <w:noProof/>
                <w:color w:val="000000"/>
                <w:u w:val="single"/>
              </w:rPr>
              <w:t>Inactive Supplier</w:t>
            </w:r>
          </w:p>
          <w:p w14:paraId="362F9CB5" w14:textId="515CC37B" w:rsidR="007D6416" w:rsidRPr="007D6416" w:rsidRDefault="00CE470F" w:rsidP="007D6416">
            <w:pPr>
              <w:pStyle w:val="ListParagraph"/>
              <w:ind w:left="360"/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One clue that a supplier has been inactiv</w:t>
            </w:r>
            <w:r w:rsidR="002479B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at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ed is the</w:t>
            </w:r>
            <w:r w:rsid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7D6416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“</w:t>
            </w:r>
            <w:r w:rsidR="00095C2C" w:rsidRPr="007D6416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Supplier</w:t>
            </w:r>
            <w:r w:rsidRPr="007D6416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 xml:space="preserve"> Name</w:t>
            </w:r>
            <w:r w:rsidR="007D6416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”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field is filled with 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a description of the reason for inactivation. </w:t>
            </w:r>
            <w:r w:rsid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The </w:t>
            </w:r>
            <w:r w:rsidR="00BC51B4" w:rsidRPr="007D6416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Status</w:t>
            </w:r>
            <w:r w:rsidR="00095C2C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of a supplier can be </w:t>
            </w:r>
            <w:r w:rsid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viewed</w:t>
            </w:r>
            <w:r w:rsidR="00095C2C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on the</w:t>
            </w:r>
            <w:r w:rsidR="003E6AF2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Summary tab of the</w:t>
            </w:r>
            <w:r w:rsidR="00095C2C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Supplier Record.</w:t>
            </w:r>
            <w:r w:rsid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7D6416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Submit a ManageEngine ticket with appropriate documentation to get the supplier into </w:t>
            </w:r>
            <w:r w:rsidR="007D6416" w:rsidRPr="007D6416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“Active”</w:t>
            </w:r>
            <w:r w:rsidR="007D6416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status once again.</w:t>
            </w:r>
          </w:p>
          <w:p w14:paraId="18AB6FF5" w14:textId="77777777" w:rsidR="00CE470F" w:rsidRPr="00EB098D" w:rsidRDefault="00CE470F" w:rsidP="00EB098D">
            <w:pPr>
              <w:rPr>
                <w:rFonts w:ascii="Calibri" w:eastAsia="Calibri" w:hAnsi="Calibri"/>
                <w:noProof/>
                <w:color w:val="000000"/>
              </w:rPr>
            </w:pPr>
          </w:p>
          <w:p w14:paraId="79962F34" w14:textId="77777777" w:rsidR="00CE470F" w:rsidRDefault="00CE470F" w:rsidP="00CE470F">
            <w:pPr>
              <w:pStyle w:val="ListParagraph"/>
              <w:numPr>
                <w:ilvl w:val="0"/>
                <w:numId w:val="36"/>
              </w:numPr>
              <w:rPr>
                <w:rFonts w:ascii="Calibri" w:eastAsia="Calibri" w:hAnsi="Calibri"/>
                <w:i/>
                <w:noProof/>
                <w:color w:val="000000"/>
                <w:u w:val="single"/>
              </w:rPr>
            </w:pPr>
            <w:r w:rsidRPr="00CE470F">
              <w:rPr>
                <w:rFonts w:ascii="Calibri" w:eastAsia="Calibri" w:hAnsi="Calibri"/>
                <w:i/>
                <w:noProof/>
                <w:color w:val="000000"/>
                <w:u w:val="single"/>
              </w:rPr>
              <w:t>Inactive Location</w:t>
            </w:r>
          </w:p>
          <w:p w14:paraId="5AED42B2" w14:textId="58CDB7D3" w:rsidR="00095C2C" w:rsidRPr="00BC51B4" w:rsidRDefault="00CE470F" w:rsidP="00BC51B4">
            <w:pPr>
              <w:pStyle w:val="ListParagraph"/>
              <w:ind w:left="360"/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On the Payments tab</w:t>
            </w:r>
            <w:r w:rsid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of a voucher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, </w:t>
            </w:r>
            <w:r w:rsidR="00EB098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if there is a</w:t>
            </w:r>
            <w:r w:rsidR="00F4246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n</w:t>
            </w:r>
            <w:r w:rsidR="00EB098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EB098D" w:rsidRPr="00095C2C">
              <w:rPr>
                <w:noProof/>
                <w:sz w:val="22"/>
                <w:szCs w:val="22"/>
              </w:rPr>
              <w:drawing>
                <wp:inline distT="0" distB="0" distL="0" distR="0" wp14:anchorId="7CE5C484" wp14:editId="15B0FD6F">
                  <wp:extent cx="151130" cy="142875"/>
                  <wp:effectExtent l="0" t="0" r="1270" b="9525"/>
                  <wp:docPr id="31" name="Picture 31" descr="C:\Users\RHEITM~1\AppData\Local\Temp\SNAGHTML51a1db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HEITM~1\AppData\Local\Temp\SNAGHTML51a1db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098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 graphic next to the </w:t>
            </w:r>
            <w:r w:rsidR="00EB098D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“Remit To”</w:t>
            </w:r>
            <w:r w:rsidR="00EB098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field</w:t>
            </w:r>
            <w:r w:rsidR="00EB098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, th</w:t>
            </w:r>
            <w:r w:rsidR="00F4246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is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indic</w:t>
            </w:r>
            <w:r w:rsidR="00EB098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ates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the payment location is inactive</w:t>
            </w:r>
            <w:r w:rsidR="004E4BA2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. To view the reason for the inactive location, select the looking glass icon next to the </w:t>
            </w:r>
            <w:r w:rsidR="00BC51B4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</w:t>
            </w:r>
            <w:r w:rsidR="004E4BA2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Location</w:t>
            </w:r>
            <w:r w:rsidR="00BC51B4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”</w:t>
            </w:r>
            <w:r w:rsidR="004E4BA2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field.</w:t>
            </w:r>
            <w:r w:rsid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095C2C" w:rsidRP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Select a different location on the voucher or submit a ManageEngine Service Desk ticket for further assistance.</w:t>
            </w:r>
          </w:p>
          <w:p w14:paraId="0882473F" w14:textId="379C6378" w:rsidR="00013AD2" w:rsidRPr="003E6AF2" w:rsidRDefault="00013AD2" w:rsidP="003E6AF2">
            <w:pPr>
              <w:rPr>
                <w:rFonts w:ascii="Calibri" w:eastAsia="Calibri" w:hAnsi="Calibri"/>
                <w:noProof/>
                <w:color w:val="000000"/>
              </w:rPr>
            </w:pPr>
          </w:p>
          <w:p w14:paraId="1D47EB79" w14:textId="77777777" w:rsidR="00EB098D" w:rsidRPr="00EB098D" w:rsidRDefault="00EB098D" w:rsidP="00EB098D">
            <w:pPr>
              <w:pStyle w:val="ListParagraph"/>
              <w:numPr>
                <w:ilvl w:val="0"/>
                <w:numId w:val="36"/>
              </w:numPr>
              <w:rPr>
                <w:rFonts w:ascii="Calibri" w:eastAsia="Calibri" w:hAnsi="Calibri"/>
                <w:i/>
                <w:noProof/>
                <w:color w:val="000000"/>
                <w:u w:val="single"/>
              </w:rPr>
            </w:pPr>
            <w:r w:rsidRPr="00EB098D">
              <w:rPr>
                <w:rFonts w:ascii="Calibri" w:eastAsia="Calibri" w:hAnsi="Calibri"/>
                <w:i/>
                <w:noProof/>
                <w:color w:val="000000"/>
                <w:u w:val="single"/>
              </w:rPr>
              <w:t>Inactive Address</w:t>
            </w:r>
          </w:p>
          <w:p w14:paraId="4253A3F4" w14:textId="77777777" w:rsidR="00095C2C" w:rsidRDefault="00EB098D" w:rsidP="00EB098D">
            <w:pPr>
              <w:pStyle w:val="ListParagraph"/>
              <w:ind w:left="360"/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The only way to know a supplier address is inactive is to view the Supplier Record. </w:t>
            </w:r>
          </w:p>
          <w:p w14:paraId="3CDA3A02" w14:textId="43AE478F" w:rsidR="00095C2C" w:rsidRPr="00BC51B4" w:rsidRDefault="00EB098D" w:rsidP="00BC51B4">
            <w:pPr>
              <w:pStyle w:val="ListParagraph"/>
              <w:ind w:left="360"/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On the address tab, view the </w:t>
            </w:r>
            <w:r w:rsidRPr="007D6416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Effective Status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of the </w:t>
            </w:r>
            <w:r w:rsidR="00AB36DD" w:rsidRPr="00AB36DD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A</w:t>
            </w:r>
            <w:r w:rsidRPr="00AB36DD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ddress</w:t>
            </w:r>
            <w:r w:rsidR="004B0D77" w:rsidRPr="00AB36DD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 xml:space="preserve"> ID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that </w:t>
            </w:r>
            <w:r w:rsidR="004B0D77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correlates to the one</w:t>
            </w:r>
            <w:r w:rsidR="00F21C7D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used</w:t>
            </w:r>
            <w:r w:rsidR="004B0D77"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on the</w:t>
            </w:r>
            <w:r w:rsidRPr="00095C2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Payments tab of the voucher.</w:t>
            </w:r>
            <w:r w:rsid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095C2C" w:rsidRPr="00BC51B4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Select an active address for the voucher or submit a ManageEngine Service Desk ticket for assistance.</w:t>
            </w:r>
          </w:p>
        </w:tc>
        <w:tc>
          <w:tcPr>
            <w:tcW w:w="7218" w:type="dxa"/>
          </w:tcPr>
          <w:p w14:paraId="7C57FDB5" w14:textId="055D2F78" w:rsidR="00CE470F" w:rsidRDefault="00CE470F" w:rsidP="00CE470F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3BE77D" wp14:editId="3A55B713">
                  <wp:extent cx="4446270" cy="1306830"/>
                  <wp:effectExtent l="19050" t="19050" r="11430" b="266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t="11598"/>
                          <a:stretch/>
                        </pic:blipFill>
                        <pic:spPr bwMode="auto">
                          <a:xfrm>
                            <a:off x="0" y="0"/>
                            <a:ext cx="4446270" cy="13068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82E836" w14:textId="77777777" w:rsidR="002479BF" w:rsidRDefault="002479BF" w:rsidP="002479BF">
            <w:pPr>
              <w:rPr>
                <w:rFonts w:ascii="Calibri Light" w:hAnsi="Calibri Light"/>
                <w:b/>
                <w:noProof/>
                <w:sz w:val="21"/>
                <w:szCs w:val="21"/>
              </w:rPr>
            </w:pP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Navigation to Supplier Record:</w:t>
            </w:r>
          </w:p>
          <w:p w14:paraId="7D131A6F" w14:textId="0679F84E" w:rsidR="002479BF" w:rsidRPr="002479BF" w:rsidRDefault="002479BF" w:rsidP="002479BF">
            <w:pPr>
              <w:pStyle w:val="ListParagraph"/>
              <w:numPr>
                <w:ilvl w:val="0"/>
                <w:numId w:val="42"/>
              </w:numPr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Accounts Payable Homepage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Suppliers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Add/Update Supplier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 w:rsidRPr="00BE608C">
              <w:rPr>
                <w:rFonts w:ascii="Calibri Light" w:hAnsi="Calibri Light"/>
                <w:b/>
                <w:noProof/>
                <w:sz w:val="21"/>
                <w:szCs w:val="21"/>
              </w:rPr>
              <w:t>Find an Existing Value</w:t>
            </w:r>
          </w:p>
          <w:p w14:paraId="6F15D575" w14:textId="4AC45CDE" w:rsidR="00B24D01" w:rsidRPr="00624B6F" w:rsidRDefault="002479BF" w:rsidP="00624B6F">
            <w:pPr>
              <w:pStyle w:val="ListParagraph"/>
              <w:numPr>
                <w:ilvl w:val="0"/>
                <w:numId w:val="42"/>
              </w:numPr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 w:rsidRPr="00AA0361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NavBar: 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 w:rsidRPr="00AA0361">
              <w:rPr>
                <w:rFonts w:ascii="Calibri Light" w:hAnsi="Calibri Light"/>
                <w:b/>
                <w:noProof/>
                <w:sz w:val="21"/>
                <w:szCs w:val="21"/>
              </w:rPr>
              <w:t>Navigator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 w:rsidRPr="00AA0361"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Suppliers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 w:rsidRPr="00AA0361"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Supplier Information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Add/Update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&gt;</w:t>
            </w:r>
            <w:r w:rsidR="00624B6F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>
              <w:rPr>
                <w:rFonts w:ascii="Calibri Light" w:hAnsi="Calibri Light"/>
                <w:b/>
                <w:noProof/>
                <w:sz w:val="21"/>
                <w:szCs w:val="21"/>
              </w:rPr>
              <w:t>Supplier</w:t>
            </w:r>
          </w:p>
          <w:p w14:paraId="6351882B" w14:textId="52D85DED" w:rsidR="00CE470F" w:rsidRDefault="00EE37E9" w:rsidP="00CE470F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982729" wp14:editId="55233678">
                  <wp:extent cx="4446270" cy="218757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0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82FC2" w14:textId="77777777" w:rsidR="004E4BA2" w:rsidRDefault="004E4BA2" w:rsidP="00CE470F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</w:p>
          <w:p w14:paraId="5E524D2C" w14:textId="2B6C1612" w:rsidR="004E4BA2" w:rsidRDefault="00EB098D" w:rsidP="00CE470F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D07E09" wp14:editId="1CDEA6AA">
                  <wp:extent cx="3960436" cy="2157573"/>
                  <wp:effectExtent l="19050" t="19050" r="21590" b="1460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t="7391"/>
                          <a:stretch/>
                        </pic:blipFill>
                        <pic:spPr bwMode="auto">
                          <a:xfrm>
                            <a:off x="0" y="0"/>
                            <a:ext cx="3989335" cy="217331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978356" w14:textId="77777777" w:rsidR="00822210" w:rsidRDefault="00822210" w:rsidP="00CE470F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</w:p>
          <w:p w14:paraId="1AF02862" w14:textId="5E84D165" w:rsidR="00A7327C" w:rsidRDefault="000A7D19" w:rsidP="00BE608C">
            <w:pPr>
              <w:jc w:val="center"/>
              <w:rPr>
                <w:rFonts w:ascii="Calibri Light" w:hAnsi="Calibri Light"/>
                <w:b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1F1C57" wp14:editId="548F2420">
                  <wp:extent cx="4446270" cy="18973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0" cy="189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C7D" w:rsidRPr="009063D6" w14:paraId="5375C118" w14:textId="77777777" w:rsidTr="00EF7D0E">
        <w:tc>
          <w:tcPr>
            <w:tcW w:w="3240" w:type="dxa"/>
          </w:tcPr>
          <w:p w14:paraId="36E9E1C8" w14:textId="31E02683" w:rsidR="00F21C7D" w:rsidRDefault="00C716D4" w:rsidP="00F21C7D">
            <w:pPr>
              <w:rPr>
                <w:rFonts w:ascii="Arial" w:eastAsia="Calibri" w:hAnsi="Arial" w:cs="Arial"/>
                <w:b/>
                <w:noProof/>
                <w:color w:val="000000"/>
              </w:rPr>
            </w:pPr>
            <w:r>
              <w:rPr>
                <w:rFonts w:ascii="Arial" w:eastAsia="Calibri" w:hAnsi="Arial" w:cs="Arial"/>
                <w:b/>
                <w:noProof/>
                <w:color w:val="000000"/>
              </w:rPr>
              <w:lastRenderedPageBreak/>
              <w:t>I</w:t>
            </w:r>
            <w:r w:rsidR="00F21C7D" w:rsidRPr="00F21C7D">
              <w:rPr>
                <w:rFonts w:ascii="Arial" w:eastAsia="Calibri" w:hAnsi="Arial" w:cs="Arial"/>
                <w:b/>
                <w:noProof/>
                <w:color w:val="000000"/>
              </w:rPr>
              <w:t>.</w:t>
            </w:r>
            <w:r w:rsidR="00F21C7D">
              <w:rPr>
                <w:rFonts w:ascii="Arial" w:eastAsia="Calibri" w:hAnsi="Arial" w:cs="Arial"/>
                <w:b/>
                <w:noProof/>
                <w:color w:val="000000"/>
              </w:rPr>
              <w:t xml:space="preserve"> </w:t>
            </w:r>
            <w:r w:rsidR="00F21C7D" w:rsidRPr="0092782C">
              <w:rPr>
                <w:rFonts w:ascii="Arial" w:eastAsia="Calibri" w:hAnsi="Arial" w:cs="Arial"/>
                <w:b/>
                <w:noProof/>
                <w:color w:val="000000"/>
              </w:rPr>
              <w:t>Credit Balance</w:t>
            </w:r>
          </w:p>
          <w:p w14:paraId="1B9070C8" w14:textId="77777777" w:rsidR="000F7ACF" w:rsidRDefault="000F7ACF" w:rsidP="00F21C7D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</w:p>
          <w:p w14:paraId="25482152" w14:textId="780965B9" w:rsidR="00F21C7D" w:rsidRPr="000F7ACF" w:rsidRDefault="00F21C7D" w:rsidP="00F21C7D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noProof/>
                <w:sz w:val="22"/>
                <w:szCs w:val="22"/>
              </w:rPr>
              <w:t xml:space="preserve">All scheduled payments to a specific supplier must have a net balance of $0.00 </w:t>
            </w: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>OR</w:t>
            </w:r>
            <w:r w:rsidRPr="000F7ACF">
              <w:rPr>
                <w:rFonts w:ascii="Calibri" w:hAnsi="Calibri"/>
                <w:noProof/>
                <w:sz w:val="22"/>
                <w:szCs w:val="22"/>
              </w:rPr>
              <w:t xml:space="preserve"> a positive dollar amount balance in order to be eligible for payment. </w:t>
            </w:r>
          </w:p>
          <w:p w14:paraId="17761F8C" w14:textId="6358249C" w:rsidR="007B117C" w:rsidRPr="000F7ACF" w:rsidRDefault="007B117C" w:rsidP="00F21C7D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</w:p>
          <w:p w14:paraId="01D4E482" w14:textId="54721B19" w:rsidR="007B117C" w:rsidRPr="000F7ACF" w:rsidRDefault="00F21C7D" w:rsidP="00F21C7D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noProof/>
                <w:sz w:val="22"/>
                <w:szCs w:val="22"/>
              </w:rPr>
              <w:t xml:space="preserve">Additionally, </w:t>
            </w:r>
            <w:r w:rsidR="007B117C" w:rsidRPr="000F7ACF">
              <w:rPr>
                <w:rFonts w:ascii="Calibri" w:hAnsi="Calibri"/>
                <w:noProof/>
                <w:sz w:val="22"/>
                <w:szCs w:val="22"/>
              </w:rPr>
              <w:t>fields that must be the same on each voucher</w:t>
            </w:r>
            <w:r w:rsidR="00524B18" w:rsidRPr="000F7ACF">
              <w:rPr>
                <w:rFonts w:ascii="Calibri" w:hAnsi="Calibri"/>
                <w:noProof/>
                <w:sz w:val="22"/>
                <w:szCs w:val="22"/>
              </w:rPr>
              <w:t xml:space="preserve"> in order for them to net against each other include</w:t>
            </w:r>
            <w:r w:rsidR="007B117C" w:rsidRPr="000F7ACF">
              <w:rPr>
                <w:rFonts w:ascii="Calibri" w:hAnsi="Calibri"/>
                <w:noProof/>
                <w:sz w:val="22"/>
                <w:szCs w:val="22"/>
              </w:rPr>
              <w:t>:</w:t>
            </w:r>
          </w:p>
          <w:p w14:paraId="36016E2A" w14:textId="77777777" w:rsidR="007B117C" w:rsidRPr="000F7ACF" w:rsidRDefault="007B117C" w:rsidP="007B117C">
            <w:pPr>
              <w:pStyle w:val="Default"/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>a. Supplier ID</w:t>
            </w:r>
          </w:p>
          <w:p w14:paraId="68862FEB" w14:textId="77777777" w:rsidR="007B117C" w:rsidRPr="000F7ACF" w:rsidRDefault="007B117C" w:rsidP="007B117C">
            <w:pPr>
              <w:pStyle w:val="Default"/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 xml:space="preserve">b. </w:t>
            </w:r>
            <w:r w:rsidR="00F21C7D" w:rsidRPr="000F7ACF">
              <w:rPr>
                <w:rFonts w:ascii="Calibri" w:hAnsi="Calibri"/>
                <w:b/>
                <w:noProof/>
                <w:sz w:val="22"/>
                <w:szCs w:val="22"/>
              </w:rPr>
              <w:t>Location</w:t>
            </w:r>
          </w:p>
          <w:p w14:paraId="67813E02" w14:textId="77777777" w:rsidR="007B117C" w:rsidRPr="000F7ACF" w:rsidRDefault="007B117C" w:rsidP="007B117C">
            <w:pPr>
              <w:pStyle w:val="Default"/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 xml:space="preserve">c. </w:t>
            </w:r>
            <w:r w:rsidR="00F21C7D" w:rsidRPr="000F7ACF">
              <w:rPr>
                <w:rFonts w:ascii="Calibri" w:hAnsi="Calibri"/>
                <w:b/>
                <w:noProof/>
                <w:sz w:val="22"/>
                <w:szCs w:val="22"/>
              </w:rPr>
              <w:t>Address</w:t>
            </w:r>
          </w:p>
          <w:p w14:paraId="412F9FB7" w14:textId="77777777" w:rsidR="007B117C" w:rsidRPr="000F7ACF" w:rsidRDefault="007B117C" w:rsidP="007B117C">
            <w:pPr>
              <w:pStyle w:val="Default"/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 xml:space="preserve">d. </w:t>
            </w:r>
            <w:r w:rsidR="00F21C7D" w:rsidRPr="000F7ACF">
              <w:rPr>
                <w:rFonts w:ascii="Calibri" w:hAnsi="Calibri"/>
                <w:b/>
                <w:noProof/>
                <w:sz w:val="22"/>
                <w:szCs w:val="22"/>
              </w:rPr>
              <w:t>Payment Method</w:t>
            </w:r>
          </w:p>
          <w:p w14:paraId="73762B3E" w14:textId="77777777" w:rsidR="007B117C" w:rsidRPr="000F7ACF" w:rsidRDefault="007B117C" w:rsidP="007B117C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 xml:space="preserve">e. </w:t>
            </w:r>
            <w:r w:rsidR="00F21C7D" w:rsidRPr="000F7ACF">
              <w:rPr>
                <w:rFonts w:ascii="Calibri" w:hAnsi="Calibri"/>
                <w:b/>
                <w:noProof/>
                <w:sz w:val="22"/>
                <w:szCs w:val="22"/>
              </w:rPr>
              <w:t>Handling Code</w:t>
            </w:r>
          </w:p>
          <w:p w14:paraId="5B330547" w14:textId="5C27B88E" w:rsidR="00F21C7D" w:rsidRPr="000F7ACF" w:rsidRDefault="007B117C" w:rsidP="007B117C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b/>
                <w:noProof/>
                <w:sz w:val="22"/>
                <w:szCs w:val="22"/>
              </w:rPr>
              <w:t xml:space="preserve">f. </w:t>
            </w:r>
            <w:r w:rsidR="00F21C7D" w:rsidRPr="000F7ACF">
              <w:rPr>
                <w:rFonts w:ascii="Calibri" w:hAnsi="Calibri"/>
                <w:b/>
                <w:noProof/>
                <w:sz w:val="22"/>
                <w:szCs w:val="22"/>
              </w:rPr>
              <w:t>“Separate Payment”</w:t>
            </w:r>
            <w:r w:rsidR="00F21C7D" w:rsidRPr="000F7ACF">
              <w:rPr>
                <w:rFonts w:ascii="Calibri" w:hAnsi="Calibri"/>
                <w:noProof/>
                <w:sz w:val="22"/>
                <w:szCs w:val="22"/>
              </w:rPr>
              <w:t xml:space="preserve"> box </w:t>
            </w:r>
            <w:r w:rsidRPr="000F7ACF">
              <w:rPr>
                <w:rFonts w:ascii="Calibri" w:hAnsi="Calibri"/>
                <w:noProof/>
                <w:sz w:val="22"/>
                <w:szCs w:val="22"/>
              </w:rPr>
              <w:t xml:space="preserve">must NOT be </w:t>
            </w:r>
            <w:r w:rsidR="00F21C7D" w:rsidRPr="000F7ACF">
              <w:rPr>
                <w:rFonts w:ascii="Calibri" w:hAnsi="Calibri"/>
                <w:noProof/>
                <w:sz w:val="22"/>
                <w:szCs w:val="22"/>
              </w:rPr>
              <w:t>checked</w:t>
            </w:r>
            <w:r w:rsidRPr="000F7ACF">
              <w:rPr>
                <w:rFonts w:ascii="Calibri" w:hAnsi="Calibri"/>
                <w:noProof/>
                <w:sz w:val="22"/>
                <w:szCs w:val="22"/>
              </w:rPr>
              <w:t xml:space="preserve"> on the vouchers in question</w:t>
            </w:r>
            <w:r w:rsidR="00F21C7D" w:rsidRPr="000F7ACF">
              <w:rPr>
                <w:rFonts w:ascii="Calibri" w:hAnsi="Calibri"/>
                <w:noProof/>
                <w:sz w:val="22"/>
                <w:szCs w:val="22"/>
              </w:rPr>
              <w:t>.</w:t>
            </w:r>
          </w:p>
          <w:p w14:paraId="7D684374" w14:textId="1474118B" w:rsidR="004C03FA" w:rsidRPr="000F7ACF" w:rsidRDefault="004C03FA" w:rsidP="00F21C7D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</w:p>
          <w:p w14:paraId="43D1CF0C" w14:textId="3BDBDD38" w:rsidR="004C03FA" w:rsidRPr="000F7ACF" w:rsidRDefault="00524B18" w:rsidP="00F21C7D">
            <w:pPr>
              <w:pStyle w:val="Default"/>
              <w:rPr>
                <w:rFonts w:ascii="Calibri" w:hAnsi="Calibri"/>
                <w:noProof/>
                <w:sz w:val="22"/>
                <w:szCs w:val="22"/>
              </w:rPr>
            </w:pPr>
            <w:r w:rsidRPr="000F7ACF">
              <w:rPr>
                <w:rFonts w:ascii="Calibri" w:hAnsi="Calibri"/>
                <w:noProof/>
                <w:sz w:val="22"/>
                <w:szCs w:val="22"/>
              </w:rPr>
              <w:t>To determine if there is a Credit Balance preventing payment of the voucher, n</w:t>
            </w:r>
            <w:r w:rsidR="007B117C" w:rsidRPr="000F7ACF">
              <w:rPr>
                <w:rFonts w:ascii="Calibri" w:hAnsi="Calibri"/>
                <w:noProof/>
                <w:sz w:val="22"/>
                <w:szCs w:val="22"/>
              </w:rPr>
              <w:t xml:space="preserve">ote the </w:t>
            </w:r>
            <w:r w:rsidR="007B117C" w:rsidRPr="007D6416">
              <w:rPr>
                <w:rFonts w:ascii="Calibri" w:hAnsi="Calibri"/>
                <w:b/>
                <w:noProof/>
                <w:sz w:val="22"/>
                <w:szCs w:val="22"/>
              </w:rPr>
              <w:t>Supplier ID</w:t>
            </w:r>
            <w:r w:rsidR="007B117C" w:rsidRPr="000F7ACF">
              <w:rPr>
                <w:rFonts w:ascii="Calibri" w:hAnsi="Calibri"/>
                <w:noProof/>
                <w:sz w:val="22"/>
                <w:szCs w:val="22"/>
              </w:rPr>
              <w:t xml:space="preserve"> on the voucher and n</w:t>
            </w:r>
            <w:r w:rsidR="004C03FA" w:rsidRPr="000F7ACF">
              <w:rPr>
                <w:rFonts w:ascii="Calibri" w:hAnsi="Calibri"/>
                <w:noProof/>
                <w:sz w:val="22"/>
                <w:szCs w:val="22"/>
              </w:rPr>
              <w:t>avigate to the Scheduled Payment Inquiry</w:t>
            </w:r>
            <w:r w:rsidRPr="000F7ACF">
              <w:rPr>
                <w:rFonts w:ascii="Calibri" w:hAnsi="Calibri"/>
                <w:noProof/>
                <w:sz w:val="22"/>
                <w:szCs w:val="22"/>
              </w:rPr>
              <w:t xml:space="preserve"> page.</w:t>
            </w:r>
          </w:p>
          <w:p w14:paraId="3C2050C2" w14:textId="77777777" w:rsidR="00F21C7D" w:rsidRPr="000F7ACF" w:rsidRDefault="00F21C7D" w:rsidP="00F21C7D">
            <w:pPr>
              <w:rPr>
                <w:rFonts w:ascii="Arial" w:eastAsia="Calibri" w:hAnsi="Arial" w:cs="Arial"/>
                <w:b/>
                <w:noProof/>
                <w:color w:val="000000"/>
                <w:sz w:val="22"/>
                <w:szCs w:val="22"/>
              </w:rPr>
            </w:pPr>
          </w:p>
          <w:p w14:paraId="717A0655" w14:textId="69499504" w:rsidR="00524B18" w:rsidRPr="000F7ACF" w:rsidRDefault="00524B18" w:rsidP="00F21C7D">
            <w:pPr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Fill in the 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</w:t>
            </w:r>
            <w:r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From Business Unit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”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and 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</w:t>
            </w:r>
            <w:r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To Business Unit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”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fields as well as the 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</w:t>
            </w:r>
            <w:r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From Supplier ID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”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and 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“</w:t>
            </w:r>
            <w:r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To Supplier ID</w:t>
            </w:r>
            <w:r w:rsidR="008631D1" w:rsidRPr="000F7ACF">
              <w:rPr>
                <w:rFonts w:ascii="Calibri" w:eastAsia="Calibri" w:hAnsi="Calibri"/>
                <w:b/>
                <w:noProof/>
                <w:color w:val="000000"/>
                <w:sz w:val="22"/>
                <w:szCs w:val="22"/>
              </w:rPr>
              <w:t>”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fields. Then click Search.</w:t>
            </w:r>
          </w:p>
          <w:p w14:paraId="488B9A74" w14:textId="77777777" w:rsidR="00524B18" w:rsidRPr="000F7ACF" w:rsidRDefault="00524B18" w:rsidP="00F21C7D">
            <w:pPr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</w:p>
          <w:p w14:paraId="67921D68" w14:textId="0DE34D0D" w:rsidR="00524B18" w:rsidRPr="000F7ACF" w:rsidRDefault="00524B18" w:rsidP="00F21C7D">
            <w:pPr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The vouchers </w:t>
            </w:r>
            <w:r w:rsidR="005247F5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in queue for payment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are displayed at the botto</w:t>
            </w:r>
            <w:r w:rsidR="004C0651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m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of the page</w:t>
            </w:r>
            <w:r w:rsidR="00FF34EF"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along with the </w:t>
            </w:r>
            <w:r w:rsidR="0039025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Total Gross Amount which is what is due to the Supplier</w:t>
            </w:r>
            <w:r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.</w:t>
            </w:r>
          </w:p>
          <w:p w14:paraId="5818457C" w14:textId="342164AB" w:rsidR="00FF34EF" w:rsidRPr="000F7ACF" w:rsidRDefault="00FF34EF" w:rsidP="00F21C7D">
            <w:pPr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</w:pPr>
          </w:p>
          <w:p w14:paraId="57AC3784" w14:textId="0A7CBC3A" w:rsidR="00524B18" w:rsidRPr="00FF34EF" w:rsidRDefault="005247F5" w:rsidP="00F21C7D">
            <w:pPr>
              <w:rPr>
                <w:rFonts w:ascii="Calibri" w:eastAsia="Calibri" w:hAnsi="Calibri"/>
                <w:noProof/>
                <w:color w:val="000000"/>
              </w:rPr>
            </w:pPr>
            <w:r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If the Total Gross Amount is negative</w:t>
            </w:r>
            <w:r w:rsidR="0039025C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this means there is a credit balance. </w:t>
            </w:r>
            <w:r w:rsidR="00FF34EF"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To move toward a positive balance, so vouchers will pay, make sure all </w:t>
            </w:r>
            <w:r w:rsidR="00095C2C"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current and </w:t>
            </w:r>
            <w:r w:rsidR="00FF34EF"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future vouchers are set up with matching fields on the Payments tab, as </w:t>
            </w:r>
            <w:r w:rsidR="00D97199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shown</w:t>
            </w:r>
            <w:r w:rsidR="00FF34EF"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in the top screenshot</w:t>
            </w:r>
            <w:r w:rsidR="00C0086B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</w:t>
            </w:r>
            <w:r w:rsidR="00D97199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of</w:t>
            </w:r>
            <w:r w:rsidR="00C0086B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 xml:space="preserve"> this section</w:t>
            </w:r>
            <w:r w:rsidR="00FF34EF" w:rsidRPr="000F7ACF">
              <w:rPr>
                <w:rFonts w:ascii="Calibri" w:eastAsia="Calibri" w:hAnsi="Calibri"/>
                <w:noProof/>
                <w:color w:val="000000"/>
                <w:sz w:val="22"/>
                <w:szCs w:val="22"/>
              </w:rPr>
              <w:t>.</w:t>
            </w:r>
          </w:p>
        </w:tc>
        <w:tc>
          <w:tcPr>
            <w:tcW w:w="7218" w:type="dxa"/>
          </w:tcPr>
          <w:p w14:paraId="57570E88" w14:textId="651B9655" w:rsidR="000A7D19" w:rsidRDefault="004C03FA" w:rsidP="004C03FA">
            <w:pPr>
              <w:rPr>
                <w:noProof/>
              </w:rPr>
            </w:pPr>
            <w:r w:rsidRPr="000D655F">
              <w:rPr>
                <w:rFonts w:ascii="Calibri" w:hAnsi="Calibri"/>
                <w:noProof/>
                <w:sz w:val="22"/>
                <w:szCs w:val="22"/>
              </w:rPr>
              <w:t>This example shows a voucher that has not paid because of</w:t>
            </w:r>
            <w:r w:rsidR="007B117C" w:rsidRPr="000D655F">
              <w:rPr>
                <w:rFonts w:ascii="Calibri" w:hAnsi="Calibri"/>
                <w:noProof/>
                <w:sz w:val="22"/>
                <w:szCs w:val="22"/>
              </w:rPr>
              <w:t xml:space="preserve"> a</w:t>
            </w:r>
            <w:r w:rsidRPr="000D655F">
              <w:rPr>
                <w:rFonts w:ascii="Calibri" w:hAnsi="Calibri"/>
                <w:noProof/>
                <w:sz w:val="22"/>
                <w:szCs w:val="22"/>
              </w:rPr>
              <w:t xml:space="preserve"> Credit Balance. </w:t>
            </w:r>
            <w:r w:rsidR="008631D1" w:rsidRPr="000D655F">
              <w:rPr>
                <w:rFonts w:ascii="Calibri" w:hAnsi="Calibri"/>
                <w:noProof/>
                <w:sz w:val="22"/>
                <w:szCs w:val="22"/>
              </w:rPr>
              <w:t>Also</w:t>
            </w:r>
            <w:r w:rsidRPr="000D655F">
              <w:rPr>
                <w:rFonts w:ascii="Calibri" w:hAnsi="Calibri"/>
                <w:noProof/>
                <w:sz w:val="22"/>
                <w:szCs w:val="22"/>
              </w:rPr>
              <w:t xml:space="preserve"> show</w:t>
            </w:r>
            <w:r w:rsidR="008631D1" w:rsidRPr="000D655F">
              <w:rPr>
                <w:rFonts w:ascii="Calibri" w:hAnsi="Calibri"/>
                <w:noProof/>
                <w:sz w:val="22"/>
                <w:szCs w:val="22"/>
              </w:rPr>
              <w:t>n are</w:t>
            </w:r>
            <w:r w:rsidRPr="000D655F">
              <w:rPr>
                <w:rFonts w:ascii="Calibri" w:hAnsi="Calibri"/>
                <w:noProof/>
                <w:sz w:val="22"/>
                <w:szCs w:val="22"/>
              </w:rPr>
              <w:t xml:space="preserve"> the fields that must match on each voucher in order for </w:t>
            </w:r>
            <w:r w:rsidR="00C0086B" w:rsidRPr="000D655F">
              <w:rPr>
                <w:rFonts w:ascii="Calibri" w:hAnsi="Calibri"/>
                <w:noProof/>
                <w:sz w:val="22"/>
                <w:szCs w:val="22"/>
              </w:rPr>
              <w:t>multiple vouchers to the same supplier</w:t>
            </w:r>
            <w:r w:rsidRPr="000D655F">
              <w:rPr>
                <w:rFonts w:ascii="Calibri" w:hAnsi="Calibri"/>
                <w:noProof/>
                <w:sz w:val="22"/>
                <w:szCs w:val="22"/>
              </w:rPr>
              <w:t xml:space="preserve"> to net against each other and create a payment.</w:t>
            </w:r>
          </w:p>
          <w:p w14:paraId="5C9AFED2" w14:textId="3AF15502" w:rsidR="004C03FA" w:rsidRDefault="00524B18" w:rsidP="004C03FA">
            <w:pPr>
              <w:rPr>
                <w:rFonts w:ascii="Calibri" w:hAnsi="Calibri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7902375A" wp14:editId="34E11BB9">
                  <wp:extent cx="4446270" cy="2531745"/>
                  <wp:effectExtent l="19050" t="19050" r="11430" b="209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3974"/>
                          <a:stretch/>
                        </pic:blipFill>
                        <pic:spPr bwMode="auto">
                          <a:xfrm>
                            <a:off x="0" y="0"/>
                            <a:ext cx="4446270" cy="25317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1F8404" w14:textId="77777777" w:rsidR="00013AD2" w:rsidRDefault="00013AD2" w:rsidP="003257C8">
            <w:pPr>
              <w:rPr>
                <w:rFonts w:ascii="Calibri" w:hAnsi="Calibri"/>
                <w:b/>
                <w:i/>
                <w:noProof/>
                <w:sz w:val="21"/>
                <w:szCs w:val="21"/>
              </w:rPr>
            </w:pPr>
          </w:p>
          <w:p w14:paraId="54E7FD16" w14:textId="2A63D2AF" w:rsidR="003257C8" w:rsidRPr="00FC034B" w:rsidRDefault="00013AD2" w:rsidP="003257C8">
            <w:pPr>
              <w:rPr>
                <w:rFonts w:ascii="Calibri Light" w:hAnsi="Calibri Light"/>
                <w:b/>
                <w:noProof/>
                <w:sz w:val="21"/>
                <w:szCs w:val="21"/>
              </w:rPr>
            </w:pPr>
            <w:r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>Navigation to Scheduled Payment Inquiry page:</w:t>
            </w:r>
          </w:p>
          <w:p w14:paraId="016992D2" w14:textId="55A45200" w:rsidR="003257C8" w:rsidRPr="00FC034B" w:rsidRDefault="003257C8" w:rsidP="003257C8">
            <w:pPr>
              <w:pStyle w:val="ListParagraph"/>
              <w:numPr>
                <w:ilvl w:val="0"/>
                <w:numId w:val="41"/>
              </w:numPr>
              <w:ind w:left="360"/>
              <w:rPr>
                <w:rFonts w:ascii="Calibri Light" w:hAnsi="Calibri Light"/>
                <w:b/>
                <w:noProof/>
                <w:sz w:val="21"/>
                <w:szCs w:val="21"/>
              </w:rPr>
            </w:pPr>
            <w:r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>Accounts Payable Homepage &gt; Suppliers &gt; Supplier Inquiry &gt; Scheduled Payment</w:t>
            </w:r>
          </w:p>
          <w:p w14:paraId="41F370B8" w14:textId="64FF2A2C" w:rsidR="004C03FA" w:rsidRPr="00FC034B" w:rsidRDefault="003257C8" w:rsidP="003257C8">
            <w:pPr>
              <w:pStyle w:val="ListParagraph"/>
              <w:numPr>
                <w:ilvl w:val="0"/>
                <w:numId w:val="41"/>
              </w:numPr>
              <w:ind w:left="360"/>
              <w:rPr>
                <w:rFonts w:ascii="Calibri Light" w:hAnsi="Calibri Light"/>
                <w:b/>
                <w:noProof/>
                <w:sz w:val="21"/>
                <w:szCs w:val="21"/>
              </w:rPr>
            </w:pPr>
            <w:r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NavBar: Navigator &gt; </w:t>
            </w:r>
            <w:r w:rsidR="004C03FA"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Accounts Payable &gt; </w:t>
            </w:r>
            <w:r w:rsidR="007B117C"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>Review Accounts Payable Info</w:t>
            </w:r>
            <w:r w:rsidR="004C03FA"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</w:t>
            </w:r>
            <w:r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&gt; </w:t>
            </w:r>
            <w:r w:rsidR="00A01674"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>Supplier</w:t>
            </w:r>
            <w:r w:rsidR="007B117C" w:rsidRPr="00FC034B">
              <w:rPr>
                <w:rFonts w:ascii="Calibri Light" w:hAnsi="Calibri Light"/>
                <w:b/>
                <w:noProof/>
                <w:sz w:val="21"/>
                <w:szCs w:val="21"/>
              </w:rPr>
              <w:t xml:space="preserve"> &gt; Scheduled Payments</w:t>
            </w:r>
          </w:p>
          <w:p w14:paraId="73FDB171" w14:textId="2A13E82D" w:rsidR="00F21C7D" w:rsidRDefault="00F21C7D" w:rsidP="00CE470F">
            <w:pPr>
              <w:jc w:val="center"/>
              <w:rPr>
                <w:noProof/>
              </w:rPr>
            </w:pPr>
          </w:p>
          <w:p w14:paraId="58BEC7E9" w14:textId="1401A85B" w:rsidR="00D44131" w:rsidRDefault="0065022A" w:rsidP="00CE47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E2B291" wp14:editId="566CAD97">
                  <wp:extent cx="4314825" cy="2635282"/>
                  <wp:effectExtent l="0" t="0" r="0" b="0"/>
                  <wp:docPr id="39" name="Picture 39" descr="C:\Users\jremp\AppData\Local\Temp\SNAGHTML231780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remp\AppData\Local\Temp\SNAGHTML231780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565" cy="265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6C599" w14:textId="75156FFB" w:rsidR="00A97C14" w:rsidRDefault="00A97C14" w:rsidP="00CE470F">
            <w:pPr>
              <w:jc w:val="center"/>
              <w:rPr>
                <w:noProof/>
              </w:rPr>
            </w:pPr>
          </w:p>
          <w:p w14:paraId="06D8CC1D" w14:textId="7B6CCBDD" w:rsidR="00A01674" w:rsidRDefault="00AB3946" w:rsidP="00CE47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D5E210" wp14:editId="034E2E32">
                  <wp:extent cx="4446270" cy="93408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627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AA843" w14:textId="401BD575" w:rsidR="00A01674" w:rsidRDefault="00A01674" w:rsidP="0037695E">
            <w:pPr>
              <w:rPr>
                <w:noProof/>
              </w:rPr>
            </w:pPr>
          </w:p>
        </w:tc>
      </w:tr>
    </w:tbl>
    <w:p w14:paraId="3CB4A20A" w14:textId="0C761ACF" w:rsidR="00D35629" w:rsidRPr="00F20781" w:rsidRDefault="00D35629" w:rsidP="0037695E"/>
    <w:sectPr w:rsidR="00D35629" w:rsidRPr="00F20781" w:rsidSect="00800E42">
      <w:footerReference w:type="default" r:id="rId37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DFFC70" w14:textId="77777777" w:rsidR="001A742E" w:rsidRDefault="001A742E" w:rsidP="00996C68">
      <w:r>
        <w:separator/>
      </w:r>
    </w:p>
  </w:endnote>
  <w:endnote w:type="continuationSeparator" w:id="0">
    <w:p w14:paraId="5F3055DA" w14:textId="77777777" w:rsidR="001A742E" w:rsidRDefault="001A742E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ADF03" w14:textId="3F7824E8" w:rsidR="00095C2C" w:rsidRDefault="00095C2C" w:rsidP="00CF4252">
    <w:pPr>
      <w:pStyle w:val="Footer"/>
      <w:tabs>
        <w:tab w:val="clear" w:pos="4680"/>
        <w:tab w:val="center" w:pos="4320"/>
      </w:tabs>
      <w:rPr>
        <w:rFonts w:ascii="Calibri" w:hAnsi="Calibri"/>
        <w:b/>
        <w:sz w:val="20"/>
        <w:szCs w:val="20"/>
        <w:lang w:val="en-US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B55375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B55375">
      <w:rPr>
        <w:rFonts w:ascii="Calibri" w:hAnsi="Calibri"/>
        <w:b/>
        <w:noProof/>
        <w:sz w:val="20"/>
        <w:szCs w:val="20"/>
      </w:rPr>
      <w:t>8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157A6D27" w14:textId="10728FB8" w:rsidR="00095C2C" w:rsidRPr="00CB7FA7" w:rsidRDefault="00095C2C" w:rsidP="00CB7FA7">
    <w:pPr>
      <w:pStyle w:val="Footer"/>
      <w:tabs>
        <w:tab w:val="clear" w:pos="4680"/>
        <w:tab w:val="center" w:pos="4320"/>
      </w:tabs>
      <w:jc w:val="center"/>
      <w:rPr>
        <w:rFonts w:ascii="Calibri" w:hAnsi="Calibri"/>
        <w:sz w:val="20"/>
        <w:szCs w:val="20"/>
        <w:lang w:val="en-US"/>
      </w:rPr>
    </w:pPr>
    <w:r>
      <w:rPr>
        <w:rFonts w:ascii="Calibri" w:hAnsi="Calibri"/>
        <w:sz w:val="20"/>
        <w:szCs w:val="20"/>
        <w:lang w:val="en-US"/>
      </w:rPr>
      <w:t>Troubleshooting Unprocessed Vouchers</w:t>
    </w:r>
    <w:r w:rsidRPr="00CB7FA7">
      <w:rPr>
        <w:rFonts w:ascii="Calibri" w:hAnsi="Calibri"/>
        <w:sz w:val="20"/>
        <w:szCs w:val="20"/>
        <w:lang w:val="en-US"/>
      </w:rPr>
      <w:t xml:space="preserve"> </w:t>
    </w:r>
    <w:r w:rsidR="00C716D4">
      <w:rPr>
        <w:rFonts w:ascii="Calibri" w:hAnsi="Calibri"/>
        <w:sz w:val="20"/>
        <w:szCs w:val="20"/>
        <w:lang w:val="en-US"/>
      </w:rPr>
      <w:t>06/17/2019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ECB8A" w14:textId="77777777" w:rsidR="001A742E" w:rsidRDefault="001A742E" w:rsidP="00996C68">
      <w:r>
        <w:separator/>
      </w:r>
    </w:p>
  </w:footnote>
  <w:footnote w:type="continuationSeparator" w:id="0">
    <w:p w14:paraId="3799594C" w14:textId="77777777" w:rsidR="001A742E" w:rsidRDefault="001A742E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5D857FE"/>
    <w:multiLevelType w:val="hybridMultilevel"/>
    <w:tmpl w:val="864EE2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D3689"/>
    <w:multiLevelType w:val="hybridMultilevel"/>
    <w:tmpl w:val="B636EE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D2D66"/>
    <w:multiLevelType w:val="hybridMultilevel"/>
    <w:tmpl w:val="DE120F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F2D3A"/>
    <w:multiLevelType w:val="hybridMultilevel"/>
    <w:tmpl w:val="6644C27C"/>
    <w:lvl w:ilvl="0" w:tplc="327AE032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7B34C3"/>
    <w:multiLevelType w:val="hybridMultilevel"/>
    <w:tmpl w:val="BE92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44E03"/>
    <w:multiLevelType w:val="hybridMultilevel"/>
    <w:tmpl w:val="F8BE48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D5BE8"/>
    <w:multiLevelType w:val="hybridMultilevel"/>
    <w:tmpl w:val="147425E6"/>
    <w:lvl w:ilvl="0" w:tplc="0BF2C0F6">
      <w:start w:val="4"/>
      <w:numFmt w:val="upperLetter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85D6D"/>
    <w:multiLevelType w:val="hybridMultilevel"/>
    <w:tmpl w:val="6DCA48D8"/>
    <w:lvl w:ilvl="0" w:tplc="6C18308A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442C8F"/>
    <w:multiLevelType w:val="hybridMultilevel"/>
    <w:tmpl w:val="5E9E4654"/>
    <w:lvl w:ilvl="0" w:tplc="9BCC6F68">
      <w:start w:val="1"/>
      <w:numFmt w:val="decimal"/>
      <w:lvlText w:val="%1."/>
      <w:lvlJc w:val="left"/>
      <w:pPr>
        <w:ind w:left="36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D14D12"/>
    <w:multiLevelType w:val="hybridMultilevel"/>
    <w:tmpl w:val="D966C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830EC"/>
    <w:multiLevelType w:val="hybridMultilevel"/>
    <w:tmpl w:val="F20408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E52F40"/>
    <w:multiLevelType w:val="hybridMultilevel"/>
    <w:tmpl w:val="3F621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5270F0"/>
    <w:multiLevelType w:val="hybridMultilevel"/>
    <w:tmpl w:val="525640DA"/>
    <w:lvl w:ilvl="0" w:tplc="0178ABE0">
      <w:start w:val="1"/>
      <w:numFmt w:val="upperLetter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6" w15:restartNumberingAfterBreak="0">
    <w:nsid w:val="23594410"/>
    <w:multiLevelType w:val="hybridMultilevel"/>
    <w:tmpl w:val="83FE2892"/>
    <w:lvl w:ilvl="0" w:tplc="D03650C2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E7756A"/>
    <w:multiLevelType w:val="hybridMultilevel"/>
    <w:tmpl w:val="A1745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77621B"/>
    <w:multiLevelType w:val="hybridMultilevel"/>
    <w:tmpl w:val="F5F69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2F4A71"/>
    <w:multiLevelType w:val="hybridMultilevel"/>
    <w:tmpl w:val="0A9A34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0759E"/>
    <w:multiLevelType w:val="hybridMultilevel"/>
    <w:tmpl w:val="1820C13E"/>
    <w:lvl w:ilvl="0" w:tplc="9B56B46C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195905"/>
    <w:multiLevelType w:val="hybridMultilevel"/>
    <w:tmpl w:val="0A40AAF4"/>
    <w:lvl w:ilvl="0" w:tplc="FEA0C9C4">
      <w:start w:val="1"/>
      <w:numFmt w:val="decimal"/>
      <w:lvlText w:val="%1."/>
      <w:lvlJc w:val="left"/>
      <w:pPr>
        <w:ind w:left="360" w:hanging="288"/>
      </w:pPr>
      <w:rPr>
        <w:rFonts w:ascii="Calibri" w:eastAsia="Times New Roman" w:hAnsi="Calibri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AB1602"/>
    <w:multiLevelType w:val="hybridMultilevel"/>
    <w:tmpl w:val="F0800162"/>
    <w:lvl w:ilvl="0" w:tplc="81284B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70050"/>
    <w:multiLevelType w:val="hybridMultilevel"/>
    <w:tmpl w:val="0C86C4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91CF1"/>
    <w:multiLevelType w:val="hybridMultilevel"/>
    <w:tmpl w:val="D676F28E"/>
    <w:lvl w:ilvl="0" w:tplc="5896FEA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FE3582"/>
    <w:multiLevelType w:val="hybridMultilevel"/>
    <w:tmpl w:val="E5FE0420"/>
    <w:lvl w:ilvl="0" w:tplc="81E83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EBDE4">
      <w:start w:val="115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648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10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04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B03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214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2A3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269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98430EC"/>
    <w:multiLevelType w:val="hybridMultilevel"/>
    <w:tmpl w:val="E39089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1C4527"/>
    <w:multiLevelType w:val="hybridMultilevel"/>
    <w:tmpl w:val="52A27E7C"/>
    <w:lvl w:ilvl="0" w:tplc="E4762B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AE6F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CC7B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18B8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1A08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6060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4E63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84FB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966F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2471D0"/>
    <w:multiLevelType w:val="hybridMultilevel"/>
    <w:tmpl w:val="529CC3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6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7066E7"/>
    <w:multiLevelType w:val="hybridMultilevel"/>
    <w:tmpl w:val="5F9EA0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7612B"/>
    <w:multiLevelType w:val="hybridMultilevel"/>
    <w:tmpl w:val="36BEA6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904B2E"/>
    <w:multiLevelType w:val="hybridMultilevel"/>
    <w:tmpl w:val="D884E29A"/>
    <w:lvl w:ilvl="0" w:tplc="217CEB6A">
      <w:start w:val="1"/>
      <w:numFmt w:val="upperLetter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7155A6"/>
    <w:multiLevelType w:val="hybridMultilevel"/>
    <w:tmpl w:val="17686C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34"/>
  </w:num>
  <w:num w:numId="4">
    <w:abstractNumId w:val="7"/>
  </w:num>
  <w:num w:numId="5">
    <w:abstractNumId w:val="26"/>
  </w:num>
  <w:num w:numId="6">
    <w:abstractNumId w:val="35"/>
  </w:num>
  <w:num w:numId="7">
    <w:abstractNumId w:val="5"/>
  </w:num>
  <w:num w:numId="8">
    <w:abstractNumId w:val="36"/>
  </w:num>
  <w:num w:numId="9">
    <w:abstractNumId w:val="39"/>
  </w:num>
  <w:num w:numId="10">
    <w:abstractNumId w:val="33"/>
  </w:num>
  <w:num w:numId="11">
    <w:abstractNumId w:val="15"/>
  </w:num>
  <w:num w:numId="12">
    <w:abstractNumId w:val="20"/>
  </w:num>
  <w:num w:numId="13">
    <w:abstractNumId w:val="31"/>
  </w:num>
  <w:num w:numId="14">
    <w:abstractNumId w:val="28"/>
  </w:num>
  <w:num w:numId="15">
    <w:abstractNumId w:val="38"/>
  </w:num>
  <w:num w:numId="16">
    <w:abstractNumId w:val="18"/>
  </w:num>
  <w:num w:numId="17">
    <w:abstractNumId w:val="1"/>
  </w:num>
  <w:num w:numId="18">
    <w:abstractNumId w:val="37"/>
  </w:num>
  <w:num w:numId="19">
    <w:abstractNumId w:val="29"/>
  </w:num>
  <w:num w:numId="20">
    <w:abstractNumId w:val="0"/>
  </w:num>
  <w:num w:numId="21">
    <w:abstractNumId w:val="2"/>
  </w:num>
  <w:num w:numId="22">
    <w:abstractNumId w:val="32"/>
  </w:num>
  <w:num w:numId="23">
    <w:abstractNumId w:val="19"/>
  </w:num>
  <w:num w:numId="24">
    <w:abstractNumId w:val="24"/>
  </w:num>
  <w:num w:numId="25">
    <w:abstractNumId w:val="17"/>
  </w:num>
  <w:num w:numId="26">
    <w:abstractNumId w:val="10"/>
  </w:num>
  <w:num w:numId="27">
    <w:abstractNumId w:val="14"/>
  </w:num>
  <w:num w:numId="28">
    <w:abstractNumId w:val="8"/>
  </w:num>
  <w:num w:numId="29">
    <w:abstractNumId w:val="21"/>
  </w:num>
  <w:num w:numId="30">
    <w:abstractNumId w:val="9"/>
  </w:num>
  <w:num w:numId="31">
    <w:abstractNumId w:val="3"/>
  </w:num>
  <w:num w:numId="32">
    <w:abstractNumId w:val="40"/>
  </w:num>
  <w:num w:numId="33">
    <w:abstractNumId w:val="6"/>
  </w:num>
  <w:num w:numId="34">
    <w:abstractNumId w:val="23"/>
  </w:num>
  <w:num w:numId="35">
    <w:abstractNumId w:val="13"/>
  </w:num>
  <w:num w:numId="36">
    <w:abstractNumId w:val="22"/>
  </w:num>
  <w:num w:numId="37">
    <w:abstractNumId w:val="30"/>
  </w:num>
  <w:num w:numId="38">
    <w:abstractNumId w:val="27"/>
  </w:num>
  <w:num w:numId="39">
    <w:abstractNumId w:val="12"/>
  </w:num>
  <w:num w:numId="40">
    <w:abstractNumId w:val="41"/>
  </w:num>
  <w:num w:numId="41">
    <w:abstractNumId w:val="11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E42"/>
    <w:rsid w:val="00000330"/>
    <w:rsid w:val="0000092B"/>
    <w:rsid w:val="0001070E"/>
    <w:rsid w:val="0001126C"/>
    <w:rsid w:val="00013AD2"/>
    <w:rsid w:val="000202B3"/>
    <w:rsid w:val="00030648"/>
    <w:rsid w:val="00031167"/>
    <w:rsid w:val="00032B79"/>
    <w:rsid w:val="000350B7"/>
    <w:rsid w:val="00037422"/>
    <w:rsid w:val="00045C31"/>
    <w:rsid w:val="00046D31"/>
    <w:rsid w:val="00057C6D"/>
    <w:rsid w:val="00062FA4"/>
    <w:rsid w:val="00065551"/>
    <w:rsid w:val="00065573"/>
    <w:rsid w:val="00095A99"/>
    <w:rsid w:val="00095C2C"/>
    <w:rsid w:val="00097987"/>
    <w:rsid w:val="000A40AE"/>
    <w:rsid w:val="000A67E0"/>
    <w:rsid w:val="000A7D19"/>
    <w:rsid w:val="000B12F4"/>
    <w:rsid w:val="000B1CBC"/>
    <w:rsid w:val="000B1EBD"/>
    <w:rsid w:val="000B70C4"/>
    <w:rsid w:val="000D655F"/>
    <w:rsid w:val="000E69AC"/>
    <w:rsid w:val="000E7D16"/>
    <w:rsid w:val="000F293F"/>
    <w:rsid w:val="000F3F4C"/>
    <w:rsid w:val="000F77D1"/>
    <w:rsid w:val="000F7ACF"/>
    <w:rsid w:val="001251AD"/>
    <w:rsid w:val="001320A7"/>
    <w:rsid w:val="001331F5"/>
    <w:rsid w:val="00145465"/>
    <w:rsid w:val="00157F39"/>
    <w:rsid w:val="00161D65"/>
    <w:rsid w:val="001625AD"/>
    <w:rsid w:val="00170619"/>
    <w:rsid w:val="00175D9B"/>
    <w:rsid w:val="001865BE"/>
    <w:rsid w:val="00197B74"/>
    <w:rsid w:val="001A135E"/>
    <w:rsid w:val="001A6CF3"/>
    <w:rsid w:val="001A742E"/>
    <w:rsid w:val="001B144A"/>
    <w:rsid w:val="001B52C2"/>
    <w:rsid w:val="001C4D52"/>
    <w:rsid w:val="001C616C"/>
    <w:rsid w:val="001D4AD4"/>
    <w:rsid w:val="001D7D3D"/>
    <w:rsid w:val="001E1893"/>
    <w:rsid w:val="001E6AFC"/>
    <w:rsid w:val="001F69A1"/>
    <w:rsid w:val="00222809"/>
    <w:rsid w:val="002259E7"/>
    <w:rsid w:val="00233313"/>
    <w:rsid w:val="00235F41"/>
    <w:rsid w:val="002407E4"/>
    <w:rsid w:val="00246CBA"/>
    <w:rsid w:val="0024780E"/>
    <w:rsid w:val="002479BF"/>
    <w:rsid w:val="00254DE3"/>
    <w:rsid w:val="00263863"/>
    <w:rsid w:val="00265739"/>
    <w:rsid w:val="00267F32"/>
    <w:rsid w:val="00271391"/>
    <w:rsid w:val="00290E9D"/>
    <w:rsid w:val="002D317B"/>
    <w:rsid w:val="002E13D2"/>
    <w:rsid w:val="002E39F4"/>
    <w:rsid w:val="002E5E06"/>
    <w:rsid w:val="002F3592"/>
    <w:rsid w:val="00305881"/>
    <w:rsid w:val="003062F0"/>
    <w:rsid w:val="003064CA"/>
    <w:rsid w:val="00310EBC"/>
    <w:rsid w:val="00312474"/>
    <w:rsid w:val="00312661"/>
    <w:rsid w:val="003257C8"/>
    <w:rsid w:val="003276C4"/>
    <w:rsid w:val="0033639B"/>
    <w:rsid w:val="00341BE7"/>
    <w:rsid w:val="00342FC1"/>
    <w:rsid w:val="00345821"/>
    <w:rsid w:val="003517F4"/>
    <w:rsid w:val="00351DE4"/>
    <w:rsid w:val="003520A0"/>
    <w:rsid w:val="003549D3"/>
    <w:rsid w:val="00356607"/>
    <w:rsid w:val="00367D29"/>
    <w:rsid w:val="00370773"/>
    <w:rsid w:val="003738F2"/>
    <w:rsid w:val="00376745"/>
    <w:rsid w:val="0037695E"/>
    <w:rsid w:val="0039025C"/>
    <w:rsid w:val="0039653E"/>
    <w:rsid w:val="003A379C"/>
    <w:rsid w:val="003A37DE"/>
    <w:rsid w:val="003B15D7"/>
    <w:rsid w:val="003C53AA"/>
    <w:rsid w:val="003E2E95"/>
    <w:rsid w:val="003E6AF2"/>
    <w:rsid w:val="003F2AA2"/>
    <w:rsid w:val="0040197F"/>
    <w:rsid w:val="004128EE"/>
    <w:rsid w:val="00416E72"/>
    <w:rsid w:val="00436F8B"/>
    <w:rsid w:val="00441D05"/>
    <w:rsid w:val="004424E8"/>
    <w:rsid w:val="004443B6"/>
    <w:rsid w:val="00466533"/>
    <w:rsid w:val="00477DAF"/>
    <w:rsid w:val="004847C7"/>
    <w:rsid w:val="0049585B"/>
    <w:rsid w:val="004A0B6D"/>
    <w:rsid w:val="004A43A5"/>
    <w:rsid w:val="004B03D9"/>
    <w:rsid w:val="004B0D77"/>
    <w:rsid w:val="004C03FA"/>
    <w:rsid w:val="004C0651"/>
    <w:rsid w:val="004C084E"/>
    <w:rsid w:val="004C0BC4"/>
    <w:rsid w:val="004C7AB2"/>
    <w:rsid w:val="004E2570"/>
    <w:rsid w:val="004E4BA2"/>
    <w:rsid w:val="004E54EA"/>
    <w:rsid w:val="004E60F1"/>
    <w:rsid w:val="004F3C26"/>
    <w:rsid w:val="00506445"/>
    <w:rsid w:val="00515F37"/>
    <w:rsid w:val="005247F5"/>
    <w:rsid w:val="00524B18"/>
    <w:rsid w:val="005350D2"/>
    <w:rsid w:val="00535F16"/>
    <w:rsid w:val="005378B8"/>
    <w:rsid w:val="005544A6"/>
    <w:rsid w:val="005559DD"/>
    <w:rsid w:val="00555C36"/>
    <w:rsid w:val="00584192"/>
    <w:rsid w:val="00587106"/>
    <w:rsid w:val="005A65E5"/>
    <w:rsid w:val="005B329D"/>
    <w:rsid w:val="005B714B"/>
    <w:rsid w:val="005C4C83"/>
    <w:rsid w:val="005E298B"/>
    <w:rsid w:val="005E2CAF"/>
    <w:rsid w:val="005E3AB3"/>
    <w:rsid w:val="005E4C85"/>
    <w:rsid w:val="005F2B98"/>
    <w:rsid w:val="005F7B5A"/>
    <w:rsid w:val="0060471E"/>
    <w:rsid w:val="00606BC0"/>
    <w:rsid w:val="006075D3"/>
    <w:rsid w:val="006105D7"/>
    <w:rsid w:val="00611B4C"/>
    <w:rsid w:val="00624B6F"/>
    <w:rsid w:val="00624C1B"/>
    <w:rsid w:val="00641D60"/>
    <w:rsid w:val="00642264"/>
    <w:rsid w:val="0065022A"/>
    <w:rsid w:val="00652B29"/>
    <w:rsid w:val="00652D2D"/>
    <w:rsid w:val="00652F36"/>
    <w:rsid w:val="00661E3A"/>
    <w:rsid w:val="00671862"/>
    <w:rsid w:val="0067564B"/>
    <w:rsid w:val="006845C8"/>
    <w:rsid w:val="0069679C"/>
    <w:rsid w:val="006A1690"/>
    <w:rsid w:val="006A60FB"/>
    <w:rsid w:val="006B429C"/>
    <w:rsid w:val="006C4BC2"/>
    <w:rsid w:val="006D1E78"/>
    <w:rsid w:val="006F03AB"/>
    <w:rsid w:val="00706D9D"/>
    <w:rsid w:val="007100D6"/>
    <w:rsid w:val="0072049B"/>
    <w:rsid w:val="00731301"/>
    <w:rsid w:val="00741F08"/>
    <w:rsid w:val="007424DD"/>
    <w:rsid w:val="00747864"/>
    <w:rsid w:val="007607AB"/>
    <w:rsid w:val="0077141D"/>
    <w:rsid w:val="00772D5E"/>
    <w:rsid w:val="00796837"/>
    <w:rsid w:val="007A7FF1"/>
    <w:rsid w:val="007B0A86"/>
    <w:rsid w:val="007B111E"/>
    <w:rsid w:val="007B117C"/>
    <w:rsid w:val="007C645A"/>
    <w:rsid w:val="007D6416"/>
    <w:rsid w:val="007E38B9"/>
    <w:rsid w:val="007E6960"/>
    <w:rsid w:val="007F3D2C"/>
    <w:rsid w:val="007F5346"/>
    <w:rsid w:val="007F628B"/>
    <w:rsid w:val="007F6BE5"/>
    <w:rsid w:val="00800E42"/>
    <w:rsid w:val="008030A8"/>
    <w:rsid w:val="00806A57"/>
    <w:rsid w:val="00812A2C"/>
    <w:rsid w:val="00812E32"/>
    <w:rsid w:val="00822210"/>
    <w:rsid w:val="00835DD3"/>
    <w:rsid w:val="0084482B"/>
    <w:rsid w:val="0084624F"/>
    <w:rsid w:val="0085158D"/>
    <w:rsid w:val="0085232C"/>
    <w:rsid w:val="00853B49"/>
    <w:rsid w:val="008631D1"/>
    <w:rsid w:val="00866181"/>
    <w:rsid w:val="00870EB2"/>
    <w:rsid w:val="00881603"/>
    <w:rsid w:val="008829A3"/>
    <w:rsid w:val="00890040"/>
    <w:rsid w:val="008934AD"/>
    <w:rsid w:val="008B5B32"/>
    <w:rsid w:val="008C6EDA"/>
    <w:rsid w:val="008D104C"/>
    <w:rsid w:val="008D24C4"/>
    <w:rsid w:val="008E2240"/>
    <w:rsid w:val="008E3F1D"/>
    <w:rsid w:val="008E5EFB"/>
    <w:rsid w:val="008E5F3A"/>
    <w:rsid w:val="00900E63"/>
    <w:rsid w:val="00905A28"/>
    <w:rsid w:val="00906DFB"/>
    <w:rsid w:val="00916A14"/>
    <w:rsid w:val="009235BB"/>
    <w:rsid w:val="00924622"/>
    <w:rsid w:val="0092782C"/>
    <w:rsid w:val="00934316"/>
    <w:rsid w:val="0094387D"/>
    <w:rsid w:val="00945EAE"/>
    <w:rsid w:val="0096138D"/>
    <w:rsid w:val="00975322"/>
    <w:rsid w:val="009773A3"/>
    <w:rsid w:val="0097782D"/>
    <w:rsid w:val="00996C68"/>
    <w:rsid w:val="009A0867"/>
    <w:rsid w:val="009A5953"/>
    <w:rsid w:val="009A6755"/>
    <w:rsid w:val="009B048D"/>
    <w:rsid w:val="009B690D"/>
    <w:rsid w:val="009B7D6B"/>
    <w:rsid w:val="009C6DE7"/>
    <w:rsid w:val="009E2F66"/>
    <w:rsid w:val="009E381A"/>
    <w:rsid w:val="009F2DF5"/>
    <w:rsid w:val="009F516C"/>
    <w:rsid w:val="00A008BC"/>
    <w:rsid w:val="00A01674"/>
    <w:rsid w:val="00A017B0"/>
    <w:rsid w:val="00A05D98"/>
    <w:rsid w:val="00A51514"/>
    <w:rsid w:val="00A63E4F"/>
    <w:rsid w:val="00A7327C"/>
    <w:rsid w:val="00A832B2"/>
    <w:rsid w:val="00A91C85"/>
    <w:rsid w:val="00A97C14"/>
    <w:rsid w:val="00AA0361"/>
    <w:rsid w:val="00AB36DD"/>
    <w:rsid w:val="00AB3946"/>
    <w:rsid w:val="00AC3EA4"/>
    <w:rsid w:val="00AD3598"/>
    <w:rsid w:val="00AD7F09"/>
    <w:rsid w:val="00AE4926"/>
    <w:rsid w:val="00AF2E3C"/>
    <w:rsid w:val="00B02D46"/>
    <w:rsid w:val="00B1177F"/>
    <w:rsid w:val="00B16A50"/>
    <w:rsid w:val="00B2272A"/>
    <w:rsid w:val="00B24D01"/>
    <w:rsid w:val="00B31645"/>
    <w:rsid w:val="00B37C9A"/>
    <w:rsid w:val="00B419B2"/>
    <w:rsid w:val="00B55375"/>
    <w:rsid w:val="00B55A0E"/>
    <w:rsid w:val="00B74EC0"/>
    <w:rsid w:val="00B75097"/>
    <w:rsid w:val="00B91997"/>
    <w:rsid w:val="00BB24CA"/>
    <w:rsid w:val="00BB4D40"/>
    <w:rsid w:val="00BC1B53"/>
    <w:rsid w:val="00BC51B4"/>
    <w:rsid w:val="00BD2D18"/>
    <w:rsid w:val="00BD5937"/>
    <w:rsid w:val="00BE2598"/>
    <w:rsid w:val="00BE608C"/>
    <w:rsid w:val="00C0086B"/>
    <w:rsid w:val="00C040EC"/>
    <w:rsid w:val="00C06422"/>
    <w:rsid w:val="00C14960"/>
    <w:rsid w:val="00C151E2"/>
    <w:rsid w:val="00C53AB7"/>
    <w:rsid w:val="00C716D4"/>
    <w:rsid w:val="00C74345"/>
    <w:rsid w:val="00C74D13"/>
    <w:rsid w:val="00C81D1B"/>
    <w:rsid w:val="00C902E5"/>
    <w:rsid w:val="00CA22C5"/>
    <w:rsid w:val="00CA3CE1"/>
    <w:rsid w:val="00CA430F"/>
    <w:rsid w:val="00CA72A0"/>
    <w:rsid w:val="00CB14AC"/>
    <w:rsid w:val="00CB7FA7"/>
    <w:rsid w:val="00CC3C74"/>
    <w:rsid w:val="00CC5C66"/>
    <w:rsid w:val="00CD0715"/>
    <w:rsid w:val="00CD76EF"/>
    <w:rsid w:val="00CE470F"/>
    <w:rsid w:val="00CE66D0"/>
    <w:rsid w:val="00CE7F03"/>
    <w:rsid w:val="00CF4252"/>
    <w:rsid w:val="00D05114"/>
    <w:rsid w:val="00D109F2"/>
    <w:rsid w:val="00D16131"/>
    <w:rsid w:val="00D161DB"/>
    <w:rsid w:val="00D22CDD"/>
    <w:rsid w:val="00D31A20"/>
    <w:rsid w:val="00D35450"/>
    <w:rsid w:val="00D35629"/>
    <w:rsid w:val="00D44131"/>
    <w:rsid w:val="00D44C86"/>
    <w:rsid w:val="00D44D73"/>
    <w:rsid w:val="00D7136C"/>
    <w:rsid w:val="00D72EF5"/>
    <w:rsid w:val="00D750EC"/>
    <w:rsid w:val="00D77D64"/>
    <w:rsid w:val="00D81B16"/>
    <w:rsid w:val="00D83D31"/>
    <w:rsid w:val="00D86B2F"/>
    <w:rsid w:val="00D96D6D"/>
    <w:rsid w:val="00D97199"/>
    <w:rsid w:val="00DB39DE"/>
    <w:rsid w:val="00DB3D9B"/>
    <w:rsid w:val="00DB76F4"/>
    <w:rsid w:val="00DD2131"/>
    <w:rsid w:val="00DD7F86"/>
    <w:rsid w:val="00DE0CEC"/>
    <w:rsid w:val="00DE7845"/>
    <w:rsid w:val="00DF4AE3"/>
    <w:rsid w:val="00DF5022"/>
    <w:rsid w:val="00E01880"/>
    <w:rsid w:val="00E419A6"/>
    <w:rsid w:val="00E46737"/>
    <w:rsid w:val="00E4673D"/>
    <w:rsid w:val="00E6222E"/>
    <w:rsid w:val="00E75341"/>
    <w:rsid w:val="00E870B2"/>
    <w:rsid w:val="00E913E4"/>
    <w:rsid w:val="00E9354B"/>
    <w:rsid w:val="00EA49CE"/>
    <w:rsid w:val="00EB098D"/>
    <w:rsid w:val="00EB148E"/>
    <w:rsid w:val="00EC41C5"/>
    <w:rsid w:val="00ED080D"/>
    <w:rsid w:val="00ED4497"/>
    <w:rsid w:val="00EE1A38"/>
    <w:rsid w:val="00EE37E9"/>
    <w:rsid w:val="00EF7D0E"/>
    <w:rsid w:val="00F00C33"/>
    <w:rsid w:val="00F07759"/>
    <w:rsid w:val="00F16688"/>
    <w:rsid w:val="00F20781"/>
    <w:rsid w:val="00F21C7D"/>
    <w:rsid w:val="00F3608C"/>
    <w:rsid w:val="00F366FE"/>
    <w:rsid w:val="00F42464"/>
    <w:rsid w:val="00F43523"/>
    <w:rsid w:val="00F5112D"/>
    <w:rsid w:val="00F6101A"/>
    <w:rsid w:val="00F62BAC"/>
    <w:rsid w:val="00F63ADB"/>
    <w:rsid w:val="00F664E4"/>
    <w:rsid w:val="00F67A85"/>
    <w:rsid w:val="00F74D94"/>
    <w:rsid w:val="00F74EFE"/>
    <w:rsid w:val="00F81AF8"/>
    <w:rsid w:val="00FB65CC"/>
    <w:rsid w:val="00FB7A31"/>
    <w:rsid w:val="00FC034B"/>
    <w:rsid w:val="00FC3E21"/>
    <w:rsid w:val="00FD4341"/>
    <w:rsid w:val="00FF34EF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CABEE41"/>
  <w15:docId w15:val="{1502A5E7-0279-4B71-BAC3-01915EC85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829A3"/>
    <w:pPr>
      <w:ind w:left="720"/>
      <w:contextualSpacing/>
    </w:pPr>
  </w:style>
  <w:style w:type="paragraph" w:styleId="NoSpacing">
    <w:name w:val="No Spacing"/>
    <w:uiPriority w:val="1"/>
    <w:qFormat/>
    <w:rsid w:val="00741F08"/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F7D0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F7D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png"/><Relationship Id="rId18" Type="http://schemas.openxmlformats.org/officeDocument/2006/relationships/hyperlink" Target="http://smartweb.ks.gov/docs/default-source/ap---vouchers---job-aids/budget-exceptions-on-vouchers.docx?sfvrsn=8" TargetMode="Externa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martweb.ks.gov/training/accounts-payable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smartweb.ks.gov/docs/default-source/ap---vouchers---job-aids/match-exceptions-on-vouchers.docx?sfvrsn=4" TargetMode="External"/><Relationship Id="rId23" Type="http://schemas.openxmlformats.org/officeDocument/2006/relationships/hyperlink" Target="http://smartweb.ks.gov/training/accounts-payable" TargetMode="External"/><Relationship Id="rId28" Type="http://schemas.openxmlformats.org/officeDocument/2006/relationships/hyperlink" Target="http://smartweb.ks.gov/training/accounts-payable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hyperlink" Target="http://smartweb.ks.gov/training/accounts-payable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oleObject" Target="embeddings/Microsoft_Visio_2003-2010_Drawing.vsd"/><Relationship Id="rId14" Type="http://schemas.openxmlformats.org/officeDocument/2006/relationships/image" Target="media/image8.png"/><Relationship Id="rId22" Type="http://schemas.openxmlformats.org/officeDocument/2006/relationships/hyperlink" Target="https://smartweb.ks.gov/docs/default-source/ap---vouchers---job-aids/ap-voucher-approval.docx?sfvrsn=36c7273b_6" TargetMode="External"/><Relationship Id="rId27" Type="http://schemas.openxmlformats.org/officeDocument/2006/relationships/hyperlink" Target="http://smartweb.ks.gov/docs/default-source/ap---vouchers---job-aids/setoff_offset_impact-on-vouchers-and-suppliers.docx?sfvrsn=4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1503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10052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Remp, JoAnn [DASM]</cp:lastModifiedBy>
  <cp:revision>2</cp:revision>
  <cp:lastPrinted>2019-06-14T15:14:00Z</cp:lastPrinted>
  <dcterms:created xsi:type="dcterms:W3CDTF">2019-06-14T15:48:00Z</dcterms:created>
  <dcterms:modified xsi:type="dcterms:W3CDTF">2019-06-14T15:48:00Z</dcterms:modified>
</cp:coreProperties>
</file>