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C05" w:rsidRPr="00652000" w:rsidRDefault="00881C05">
      <w:pPr>
        <w:suppressAutoHyphens/>
        <w:ind w:right="-36"/>
        <w:rPr>
          <w:rFonts w:ascii="Arial" w:hAnsi="Arial" w:cs="Arial"/>
          <w:b/>
          <w:bCs/>
          <w:sz w:val="28"/>
          <w:szCs w:val="28"/>
          <w:u w:val="single"/>
        </w:rPr>
      </w:pPr>
      <w:bookmarkStart w:id="0" w:name="_GoBack"/>
      <w:bookmarkEnd w:id="0"/>
    </w:p>
    <w:p w:rsidR="005C2A1E" w:rsidRPr="00652000" w:rsidRDefault="005C2A1E" w:rsidP="00D86E09">
      <w:pPr>
        <w:tabs>
          <w:tab w:val="right" w:pos="9360"/>
        </w:tabs>
        <w:suppressAutoHyphens/>
        <w:jc w:val="center"/>
        <w:rPr>
          <w:rFonts w:ascii="Arial" w:hAnsi="Arial" w:cs="Arial"/>
          <w:b/>
          <w:bCs/>
          <w:sz w:val="48"/>
          <w:szCs w:val="48"/>
        </w:rPr>
      </w:pPr>
      <w:r w:rsidRPr="00652000">
        <w:rPr>
          <w:rFonts w:ascii="Arial" w:hAnsi="Arial" w:cs="Arial"/>
          <w:b/>
          <w:bCs/>
          <w:noProof/>
          <w:sz w:val="48"/>
          <w:szCs w:val="48"/>
        </w:rPr>
        <w:drawing>
          <wp:anchor distT="0" distB="0" distL="114300" distR="114300" simplePos="0" relativeHeight="251669504" behindDoc="0" locked="0" layoutInCell="1" allowOverlap="1">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9"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rsidR="00EA3045" w:rsidRPr="00652000" w:rsidRDefault="00886237" w:rsidP="00EA3045">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 xml:space="preserve">Training </w:t>
      </w:r>
      <w:r w:rsidR="00EA3045" w:rsidRPr="00652000">
        <w:rPr>
          <w:rFonts w:ascii="Arial" w:hAnsi="Arial" w:cs="Arial"/>
          <w:b w:val="0"/>
          <w:bCs w:val="0"/>
          <w:spacing w:val="-20"/>
          <w:sz w:val="60"/>
          <w:szCs w:val="60"/>
        </w:rPr>
        <w:t xml:space="preserve">Guide – </w:t>
      </w:r>
      <w:r w:rsidR="00BE12B0">
        <w:rPr>
          <w:rFonts w:ascii="Arial" w:hAnsi="Arial" w:cs="Arial"/>
          <w:b w:val="0"/>
          <w:bCs w:val="0"/>
          <w:spacing w:val="-20"/>
          <w:sz w:val="60"/>
          <w:szCs w:val="60"/>
        </w:rPr>
        <w:t>General Ledger</w:t>
      </w:r>
    </w:p>
    <w:p w:rsidR="00BE12B0" w:rsidRPr="00BE12B0" w:rsidRDefault="00994D6E" w:rsidP="00BE12B0">
      <w:pPr>
        <w:pStyle w:val="TitleCover"/>
        <w:pBdr>
          <w:top w:val="single" w:sz="48" w:space="28"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 xml:space="preserve">Reviewing Ledger and </w:t>
      </w:r>
      <w:r w:rsidR="008921F7" w:rsidRPr="00652000">
        <w:rPr>
          <w:rFonts w:ascii="Arial" w:hAnsi="Arial" w:cs="Arial"/>
          <w:b w:val="0"/>
          <w:bCs w:val="0"/>
          <w:spacing w:val="-20"/>
          <w:sz w:val="60"/>
          <w:szCs w:val="60"/>
        </w:rPr>
        <w:t>Journal Entries</w:t>
      </w:r>
    </w:p>
    <w:p w:rsidR="00C84DDF" w:rsidRPr="00BE12B0" w:rsidRDefault="00BE12B0" w:rsidP="00BE12B0">
      <w:pPr>
        <w:pStyle w:val="SubtitleCover"/>
        <w:spacing w:before="120" w:after="240"/>
        <w:jc w:val="center"/>
        <w:rPr>
          <w:sz w:val="52"/>
          <w:szCs w:val="52"/>
        </w:rPr>
      </w:pPr>
      <w:r w:rsidRPr="00BE12B0">
        <w:rPr>
          <w:sz w:val="52"/>
          <w:szCs w:val="52"/>
        </w:rPr>
        <w:t xml:space="preserve">State </w:t>
      </w:r>
      <w:r w:rsidR="00EF0530" w:rsidRPr="00BE12B0">
        <w:rPr>
          <w:sz w:val="52"/>
          <w:szCs w:val="52"/>
        </w:rPr>
        <w:t>of Kansas</w:t>
      </w:r>
    </w:p>
    <w:p w:rsidR="00881C05" w:rsidRDefault="00881C05" w:rsidP="00D86E09">
      <w:pPr>
        <w:pStyle w:val="SubtitleCover"/>
        <w:spacing w:before="120" w:after="240"/>
        <w:jc w:val="center"/>
        <w:rPr>
          <w:sz w:val="52"/>
          <w:szCs w:val="52"/>
        </w:rPr>
      </w:pPr>
    </w:p>
    <w:p w:rsidR="00BE12B0" w:rsidRDefault="00BE12B0" w:rsidP="00BE12B0">
      <w:pPr>
        <w:pStyle w:val="BodyText"/>
      </w:pPr>
    </w:p>
    <w:p w:rsidR="00BE12B0" w:rsidRDefault="00BE12B0" w:rsidP="00BE12B0">
      <w:pPr>
        <w:pStyle w:val="BodyText"/>
      </w:pPr>
    </w:p>
    <w:p w:rsidR="00BE12B0" w:rsidRDefault="00BE12B0" w:rsidP="00BE12B0">
      <w:pPr>
        <w:rPr>
          <w:rFonts w:ascii="Arial" w:hAnsi="Arial" w:cs="Arial"/>
          <w:b/>
          <w:sz w:val="22"/>
          <w:szCs w:val="22"/>
        </w:rPr>
      </w:pPr>
      <w:r w:rsidRPr="00583BC8">
        <w:rPr>
          <w:rFonts w:ascii="Arial" w:hAnsi="Arial" w:cs="Arial"/>
          <w:b/>
          <w:sz w:val="22"/>
          <w:szCs w:val="22"/>
        </w:rPr>
        <w:t xml:space="preserve">Applicable Role(s): </w:t>
      </w:r>
    </w:p>
    <w:p w:rsidR="00BE12B0" w:rsidRPr="00583BC8" w:rsidRDefault="00BE12B0" w:rsidP="00BE12B0">
      <w:pPr>
        <w:rPr>
          <w:rFonts w:ascii="Arial" w:hAnsi="Arial" w:cs="Arial"/>
          <w:b/>
          <w:sz w:val="22"/>
          <w:szCs w:val="22"/>
        </w:rPr>
      </w:pPr>
    </w:p>
    <w:p w:rsidR="00F26BD2" w:rsidRPr="00F26BD2" w:rsidRDefault="00F26BD2" w:rsidP="00BE12B0">
      <w:pPr>
        <w:rPr>
          <w:rFonts w:ascii="Arial" w:hAnsi="Arial" w:cs="Arial"/>
          <w:b/>
          <w:sz w:val="22"/>
          <w:szCs w:val="22"/>
        </w:rPr>
      </w:pPr>
      <w:r w:rsidRPr="00F26BD2">
        <w:rPr>
          <w:rFonts w:ascii="Arial" w:hAnsi="Arial" w:cs="Arial"/>
          <w:b/>
          <w:sz w:val="22"/>
          <w:szCs w:val="22"/>
        </w:rPr>
        <w:t xml:space="preserve">Kansas </w:t>
      </w:r>
      <w:r w:rsidR="00BE12B0" w:rsidRPr="00F26BD2">
        <w:rPr>
          <w:rFonts w:ascii="Arial" w:hAnsi="Arial" w:cs="Arial"/>
          <w:b/>
          <w:sz w:val="22"/>
          <w:szCs w:val="22"/>
        </w:rPr>
        <w:t>GL Processor</w:t>
      </w:r>
      <w:r w:rsidRPr="00F26BD2">
        <w:rPr>
          <w:rFonts w:ascii="Arial" w:hAnsi="Arial" w:cs="Arial"/>
          <w:b/>
          <w:sz w:val="22"/>
          <w:szCs w:val="22"/>
        </w:rPr>
        <w:t xml:space="preserve"> </w:t>
      </w:r>
    </w:p>
    <w:p w:rsidR="00BE12B0" w:rsidRDefault="00F26BD2" w:rsidP="00BE12B0">
      <w:pPr>
        <w:rPr>
          <w:rFonts w:ascii="Arial" w:hAnsi="Arial" w:cs="Arial"/>
          <w:b/>
          <w:sz w:val="22"/>
          <w:szCs w:val="22"/>
        </w:rPr>
      </w:pPr>
      <w:r w:rsidRPr="00652000">
        <w:rPr>
          <w:rFonts w:ascii="Arial" w:hAnsi="Arial" w:cs="Arial"/>
          <w:b/>
          <w:sz w:val="22"/>
          <w:szCs w:val="22"/>
        </w:rPr>
        <w:t>Kansas GL Approver</w:t>
      </w:r>
    </w:p>
    <w:p w:rsidR="00F26BD2" w:rsidRDefault="00F26BD2" w:rsidP="00BE12B0">
      <w:pPr>
        <w:rPr>
          <w:rFonts w:ascii="Arial" w:hAnsi="Arial" w:cs="Arial"/>
          <w:b/>
          <w:sz w:val="22"/>
          <w:szCs w:val="22"/>
        </w:rPr>
      </w:pPr>
      <w:r>
        <w:rPr>
          <w:rFonts w:ascii="Arial" w:hAnsi="Arial" w:cs="Arial"/>
          <w:b/>
          <w:sz w:val="22"/>
          <w:szCs w:val="22"/>
        </w:rPr>
        <w:t>Kansas GL Viewer</w:t>
      </w:r>
    </w:p>
    <w:p w:rsidR="00F26BD2" w:rsidRPr="00583BC8" w:rsidRDefault="00F26BD2" w:rsidP="00BE12B0">
      <w:pPr>
        <w:rPr>
          <w:rFonts w:ascii="Arial" w:hAnsi="Arial" w:cs="Arial"/>
          <w:sz w:val="22"/>
          <w:szCs w:val="22"/>
        </w:rPr>
        <w:sectPr w:rsidR="00F26BD2" w:rsidRPr="00583BC8" w:rsidSect="0019194A">
          <w:headerReference w:type="default" r:id="rId10"/>
          <w:footerReference w:type="even" r:id="rId11"/>
          <w:footerReference w:type="default" r:id="rId12"/>
          <w:footerReference w:type="first" r:id="rId13"/>
          <w:pgSz w:w="12240" w:h="15840"/>
          <w:pgMar w:top="1008" w:right="907" w:bottom="1008" w:left="1152" w:header="576" w:footer="706" w:gutter="0"/>
          <w:pgNumType w:start="1"/>
          <w:cols w:space="708"/>
          <w:titlePg/>
          <w:docGrid w:linePitch="326"/>
        </w:sectPr>
      </w:pPr>
    </w:p>
    <w:p w:rsidR="00A95816" w:rsidRDefault="00A95816" w:rsidP="00BD7769">
      <w:pPr>
        <w:ind w:right="-36"/>
        <w:rPr>
          <w:rFonts w:ascii="Arial" w:hAnsi="Arial" w:cs="Arial"/>
          <w:b/>
          <w:bCs/>
          <w:sz w:val="28"/>
          <w:szCs w:val="28"/>
          <w:u w:val="single"/>
        </w:rPr>
      </w:pPr>
      <w:bookmarkStart w:id="1" w:name="_Toc210019500"/>
      <w:bookmarkStart w:id="2" w:name="_Toc210019369"/>
      <w:bookmarkStart w:id="3" w:name="_Toc168903168"/>
    </w:p>
    <w:p w:rsidR="00A95816" w:rsidRDefault="00A95816" w:rsidP="00BD7769">
      <w:pPr>
        <w:ind w:right="-36"/>
        <w:rPr>
          <w:rFonts w:ascii="Arial" w:hAnsi="Arial" w:cs="Arial"/>
          <w:b/>
          <w:bCs/>
          <w:sz w:val="28"/>
          <w:szCs w:val="28"/>
          <w:u w:val="single"/>
        </w:rPr>
      </w:pPr>
    </w:p>
    <w:bookmarkEnd w:id="3" w:displacedByCustomXml="next"/>
    <w:bookmarkEnd w:id="2" w:displacedByCustomXml="next"/>
    <w:bookmarkEnd w:id="1" w:displacedByCustomXml="next"/>
    <w:bookmarkStart w:id="4" w:name="_Toc226345266" w:displacedByCustomXml="next"/>
    <w:sdt>
      <w:sdtPr>
        <w:rPr>
          <w:rFonts w:ascii="Verdana" w:hAnsi="Verdana" w:cs="Times New Roman"/>
          <w:b w:val="0"/>
          <w:bCs w:val="0"/>
          <w:noProof w:val="0"/>
          <w:sz w:val="18"/>
          <w:szCs w:val="18"/>
        </w:rPr>
        <w:id w:val="238526892"/>
        <w:docPartObj>
          <w:docPartGallery w:val="Table of Contents"/>
          <w:docPartUnique/>
        </w:docPartObj>
      </w:sdtPr>
      <w:sdtEndPr/>
      <w:sdtContent>
        <w:p w:rsidR="0040049D" w:rsidRDefault="00600343">
          <w:pPr>
            <w:pStyle w:val="TOC1"/>
            <w:rPr>
              <w:rFonts w:asciiTheme="minorHAnsi" w:eastAsiaTheme="minorEastAsia" w:hAnsiTheme="minorHAnsi" w:cstheme="minorBidi"/>
              <w:b w:val="0"/>
              <w:bCs w:val="0"/>
            </w:rPr>
          </w:pPr>
          <w:r w:rsidRPr="009F5654">
            <w:rPr>
              <w:rFonts w:ascii="Verdana" w:hAnsi="Verdana"/>
              <w:sz w:val="18"/>
              <w:szCs w:val="18"/>
            </w:rPr>
            <w:fldChar w:fldCharType="begin"/>
          </w:r>
          <w:r w:rsidR="00C7466A" w:rsidRPr="009F5654">
            <w:rPr>
              <w:rFonts w:ascii="Verdana" w:hAnsi="Verdana"/>
              <w:sz w:val="18"/>
              <w:szCs w:val="18"/>
            </w:rPr>
            <w:instrText xml:space="preserve"> TOC \o "1-3" \h \z \u </w:instrText>
          </w:r>
          <w:r w:rsidRPr="009F5654">
            <w:rPr>
              <w:rFonts w:ascii="Verdana" w:hAnsi="Verdana"/>
              <w:sz w:val="18"/>
              <w:szCs w:val="18"/>
            </w:rPr>
            <w:fldChar w:fldCharType="separate"/>
          </w:r>
          <w:hyperlink w:anchor="_Toc433983186" w:history="1">
            <w:r w:rsidR="0040049D" w:rsidRPr="00160FD7">
              <w:rPr>
                <w:rStyle w:val="Hyperlink"/>
              </w:rPr>
              <w:t>Topic 1: Review Journal Status</w:t>
            </w:r>
            <w:r w:rsidR="0040049D">
              <w:rPr>
                <w:webHidden/>
              </w:rPr>
              <w:tab/>
            </w:r>
            <w:r w:rsidR="0040049D">
              <w:rPr>
                <w:webHidden/>
              </w:rPr>
              <w:fldChar w:fldCharType="begin"/>
            </w:r>
            <w:r w:rsidR="0040049D">
              <w:rPr>
                <w:webHidden/>
              </w:rPr>
              <w:instrText xml:space="preserve"> PAGEREF _Toc433983186 \h </w:instrText>
            </w:r>
            <w:r w:rsidR="0040049D">
              <w:rPr>
                <w:webHidden/>
              </w:rPr>
            </w:r>
            <w:r w:rsidR="0040049D">
              <w:rPr>
                <w:webHidden/>
              </w:rPr>
              <w:fldChar w:fldCharType="separate"/>
            </w:r>
            <w:r w:rsidR="0040049D">
              <w:rPr>
                <w:webHidden/>
              </w:rPr>
              <w:t>3</w:t>
            </w:r>
            <w:r w:rsidR="0040049D">
              <w:rPr>
                <w:webHidden/>
              </w:rPr>
              <w:fldChar w:fldCharType="end"/>
            </w:r>
          </w:hyperlink>
        </w:p>
        <w:p w:rsidR="0040049D" w:rsidRDefault="00AD0F37">
          <w:pPr>
            <w:pStyle w:val="TOC1"/>
            <w:rPr>
              <w:rFonts w:asciiTheme="minorHAnsi" w:eastAsiaTheme="minorEastAsia" w:hAnsiTheme="minorHAnsi" w:cstheme="minorBidi"/>
              <w:b w:val="0"/>
              <w:bCs w:val="0"/>
            </w:rPr>
          </w:pPr>
          <w:hyperlink w:anchor="_Toc433983187" w:history="1">
            <w:r w:rsidR="0040049D" w:rsidRPr="00160FD7">
              <w:rPr>
                <w:rStyle w:val="Hyperlink"/>
              </w:rPr>
              <w:t>Topic 2: Ledger Inquiry Page</w:t>
            </w:r>
            <w:r w:rsidR="0040049D">
              <w:rPr>
                <w:webHidden/>
              </w:rPr>
              <w:tab/>
            </w:r>
            <w:r w:rsidR="0040049D">
              <w:rPr>
                <w:webHidden/>
              </w:rPr>
              <w:fldChar w:fldCharType="begin"/>
            </w:r>
            <w:r w:rsidR="0040049D">
              <w:rPr>
                <w:webHidden/>
              </w:rPr>
              <w:instrText xml:space="preserve"> PAGEREF _Toc433983187 \h </w:instrText>
            </w:r>
            <w:r w:rsidR="0040049D">
              <w:rPr>
                <w:webHidden/>
              </w:rPr>
            </w:r>
            <w:r w:rsidR="0040049D">
              <w:rPr>
                <w:webHidden/>
              </w:rPr>
              <w:fldChar w:fldCharType="separate"/>
            </w:r>
            <w:r w:rsidR="0040049D">
              <w:rPr>
                <w:webHidden/>
              </w:rPr>
              <w:t>6</w:t>
            </w:r>
            <w:r w:rsidR="0040049D">
              <w:rPr>
                <w:webHidden/>
              </w:rPr>
              <w:fldChar w:fldCharType="end"/>
            </w:r>
          </w:hyperlink>
        </w:p>
        <w:p w:rsidR="0040049D" w:rsidRDefault="00AD0F37">
          <w:pPr>
            <w:pStyle w:val="TOC1"/>
            <w:rPr>
              <w:rFonts w:asciiTheme="minorHAnsi" w:eastAsiaTheme="minorEastAsia" w:hAnsiTheme="minorHAnsi" w:cstheme="minorBidi"/>
              <w:b w:val="0"/>
              <w:bCs w:val="0"/>
            </w:rPr>
          </w:pPr>
          <w:hyperlink w:anchor="_Toc433983188" w:history="1">
            <w:r w:rsidR="0040049D" w:rsidRPr="00160FD7">
              <w:rPr>
                <w:rStyle w:val="Hyperlink"/>
              </w:rPr>
              <w:t>Topic 3: Journal Inquiry Page</w:t>
            </w:r>
            <w:r w:rsidR="0040049D">
              <w:rPr>
                <w:webHidden/>
              </w:rPr>
              <w:tab/>
            </w:r>
            <w:r w:rsidR="0040049D">
              <w:rPr>
                <w:webHidden/>
              </w:rPr>
              <w:fldChar w:fldCharType="begin"/>
            </w:r>
            <w:r w:rsidR="0040049D">
              <w:rPr>
                <w:webHidden/>
              </w:rPr>
              <w:instrText xml:space="preserve"> PAGEREF _Toc433983188 \h </w:instrText>
            </w:r>
            <w:r w:rsidR="0040049D">
              <w:rPr>
                <w:webHidden/>
              </w:rPr>
            </w:r>
            <w:r w:rsidR="0040049D">
              <w:rPr>
                <w:webHidden/>
              </w:rPr>
              <w:fldChar w:fldCharType="separate"/>
            </w:r>
            <w:r w:rsidR="0040049D">
              <w:rPr>
                <w:webHidden/>
              </w:rPr>
              <w:t>14</w:t>
            </w:r>
            <w:r w:rsidR="0040049D">
              <w:rPr>
                <w:webHidden/>
              </w:rPr>
              <w:fldChar w:fldCharType="end"/>
            </w:r>
          </w:hyperlink>
        </w:p>
        <w:p w:rsidR="00C7466A" w:rsidRPr="009F5654" w:rsidRDefault="00600343">
          <w:pPr>
            <w:rPr>
              <w:rFonts w:ascii="Verdana" w:hAnsi="Verdana"/>
              <w:sz w:val="18"/>
              <w:szCs w:val="18"/>
            </w:rPr>
          </w:pPr>
          <w:r w:rsidRPr="009F5654">
            <w:rPr>
              <w:rFonts w:ascii="Verdana" w:hAnsi="Verdana"/>
              <w:sz w:val="18"/>
              <w:szCs w:val="18"/>
            </w:rPr>
            <w:fldChar w:fldCharType="end"/>
          </w:r>
        </w:p>
      </w:sdtContent>
    </w:sdt>
    <w:p w:rsidR="00F13354" w:rsidRPr="009F5654" w:rsidRDefault="00F13354" w:rsidP="00587044">
      <w:pPr>
        <w:rPr>
          <w:rFonts w:ascii="Verdana" w:hAnsi="Verdana" w:cs="Arial"/>
          <w:color w:val="000000" w:themeColor="text1"/>
          <w:sz w:val="18"/>
          <w:szCs w:val="18"/>
        </w:rPr>
      </w:pPr>
    </w:p>
    <w:p w:rsidR="00886237" w:rsidRPr="009F5654" w:rsidRDefault="00886237">
      <w:pPr>
        <w:rPr>
          <w:rFonts w:ascii="Verdana" w:hAnsi="Verdana" w:cs="Arial"/>
          <w:color w:val="000000" w:themeColor="text1"/>
          <w:sz w:val="18"/>
          <w:szCs w:val="18"/>
        </w:rPr>
      </w:pPr>
    </w:p>
    <w:bookmarkEnd w:id="4"/>
    <w:p w:rsidR="009F5654" w:rsidRPr="009F5654" w:rsidRDefault="009F5654">
      <w:pPr>
        <w:rPr>
          <w:rFonts w:ascii="Verdana" w:hAnsi="Verdana" w:cs="Arial"/>
          <w:b/>
          <w:bCs/>
          <w:noProof/>
          <w:sz w:val="18"/>
          <w:szCs w:val="18"/>
        </w:rPr>
      </w:pPr>
      <w:r w:rsidRPr="009F5654">
        <w:rPr>
          <w:rFonts w:ascii="Verdana" w:hAnsi="Verdana"/>
          <w:i/>
          <w:iCs/>
          <w:noProof/>
          <w:sz w:val="18"/>
          <w:szCs w:val="18"/>
        </w:rPr>
        <w:br w:type="page"/>
      </w:r>
    </w:p>
    <w:p w:rsidR="00805120" w:rsidRPr="009F5654" w:rsidRDefault="00805120" w:rsidP="009F5654">
      <w:pPr>
        <w:pStyle w:val="Heading1"/>
      </w:pPr>
      <w:bookmarkStart w:id="5" w:name="_Toc433983186"/>
      <w:r w:rsidRPr="009F5654">
        <w:lastRenderedPageBreak/>
        <w:t>T</w:t>
      </w:r>
      <w:r w:rsidR="00A95816" w:rsidRPr="009F5654">
        <w:t xml:space="preserve">opic 1: </w:t>
      </w:r>
      <w:r w:rsidRPr="009F5654">
        <w:t>Review Journal Status</w:t>
      </w:r>
      <w:bookmarkEnd w:id="5"/>
    </w:p>
    <w:p w:rsidR="00805120" w:rsidRDefault="00805120" w:rsidP="00805120">
      <w:pPr>
        <w:pStyle w:val="ListParagraph"/>
        <w:numPr>
          <w:ilvl w:val="0"/>
          <w:numId w:val="20"/>
        </w:numPr>
        <w:rPr>
          <w:rFonts w:ascii="Verdana" w:hAnsi="Verdana" w:cs="Arial"/>
          <w:sz w:val="18"/>
          <w:szCs w:val="18"/>
        </w:rPr>
      </w:pPr>
      <w:r w:rsidRPr="009F5654">
        <w:rPr>
          <w:rFonts w:ascii="Verdana" w:hAnsi="Verdana" w:cs="Arial"/>
          <w:sz w:val="18"/>
          <w:szCs w:val="18"/>
        </w:rPr>
        <w:t xml:space="preserve">At any time during journal processing, you can view the status of journals and journal line details on the </w:t>
      </w:r>
      <w:r w:rsidRPr="009F5654">
        <w:rPr>
          <w:rFonts w:ascii="Verdana" w:hAnsi="Verdana" w:cs="Arial"/>
          <w:b/>
          <w:sz w:val="18"/>
          <w:szCs w:val="18"/>
        </w:rPr>
        <w:t>Review Journal Status</w:t>
      </w:r>
      <w:r w:rsidRPr="009F5654">
        <w:rPr>
          <w:rFonts w:ascii="Verdana" w:hAnsi="Verdana" w:cs="Arial"/>
          <w:sz w:val="18"/>
          <w:szCs w:val="18"/>
        </w:rPr>
        <w:t xml:space="preserve"> pages</w:t>
      </w:r>
      <w:r w:rsidR="00C642FF" w:rsidRPr="009F5654">
        <w:rPr>
          <w:rFonts w:ascii="Verdana" w:hAnsi="Verdana" w:cs="Arial"/>
          <w:sz w:val="18"/>
          <w:szCs w:val="18"/>
        </w:rPr>
        <w:t>.</w:t>
      </w:r>
    </w:p>
    <w:p w:rsidR="009F5654" w:rsidRDefault="009F5654" w:rsidP="009F5654">
      <w:pPr>
        <w:rPr>
          <w:rFonts w:ascii="Verdana" w:hAnsi="Verdana" w:cs="Arial"/>
          <w:b/>
          <w:sz w:val="18"/>
          <w:szCs w:val="18"/>
        </w:rPr>
      </w:pPr>
      <w:r w:rsidRPr="009F5654">
        <w:rPr>
          <w:rFonts w:ascii="Verdana" w:hAnsi="Verdana" w:cs="Arial"/>
          <w:b/>
          <w:sz w:val="18"/>
          <w:szCs w:val="18"/>
        </w:rPr>
        <w:t>Procedure:</w:t>
      </w:r>
    </w:p>
    <w:p w:rsidR="009F5654" w:rsidRDefault="009F5654" w:rsidP="009F5654">
      <w:pPr>
        <w:rPr>
          <w:rFonts w:ascii="Verdana" w:hAnsi="Verdana" w:cs="Arial"/>
          <w:b/>
          <w:sz w:val="18"/>
          <w:szCs w:val="18"/>
        </w:rPr>
      </w:pPr>
    </w:p>
    <w:p w:rsidR="009F5654" w:rsidRPr="009F5654" w:rsidRDefault="009F5654" w:rsidP="009F5654">
      <w:pPr>
        <w:pStyle w:val="ListParagraph"/>
        <w:numPr>
          <w:ilvl w:val="0"/>
          <w:numId w:val="22"/>
        </w:numPr>
        <w:rPr>
          <w:rFonts w:ascii="Verdana" w:hAnsi="Verdana" w:cs="Arial"/>
          <w:sz w:val="18"/>
          <w:szCs w:val="18"/>
        </w:rPr>
      </w:pPr>
      <w:r w:rsidRPr="009F5654">
        <w:rPr>
          <w:rFonts w:ascii="Verdana" w:hAnsi="Verdana" w:cs="Arial"/>
          <w:sz w:val="18"/>
          <w:szCs w:val="18"/>
        </w:rPr>
        <w:t xml:space="preserve">Navigate to </w:t>
      </w:r>
      <w:r w:rsidRPr="0040049D">
        <w:rPr>
          <w:rFonts w:ascii="Verdana" w:hAnsi="Verdana" w:cs="Arial"/>
          <w:b/>
          <w:sz w:val="18"/>
          <w:szCs w:val="18"/>
        </w:rPr>
        <w:t>Review Journal Status</w:t>
      </w:r>
      <w:r w:rsidRPr="009F5654">
        <w:rPr>
          <w:rFonts w:ascii="Verdana" w:hAnsi="Verdana" w:cs="Arial"/>
          <w:sz w:val="18"/>
          <w:szCs w:val="18"/>
        </w:rPr>
        <w:t>:</w:t>
      </w:r>
    </w:p>
    <w:p w:rsidR="009F5654" w:rsidRPr="009F5654" w:rsidRDefault="009F5654" w:rsidP="009F5654">
      <w:pPr>
        <w:rPr>
          <w:rFonts w:ascii="Verdana" w:hAnsi="Verdana" w:cs="Arial"/>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F628F" w:rsidRPr="009F5654" w:rsidTr="0000698D">
        <w:trPr>
          <w:cantSplit/>
          <w:tblHeader/>
          <w:jc w:val="center"/>
        </w:trPr>
        <w:tc>
          <w:tcPr>
            <w:tcW w:w="1992" w:type="pct"/>
            <w:shd w:val="clear" w:color="auto" w:fill="000000"/>
          </w:tcPr>
          <w:p w:rsidR="003F628F" w:rsidRPr="009F5654" w:rsidRDefault="003F628F" w:rsidP="0000698D">
            <w:pPr>
              <w:rPr>
                <w:rFonts w:ascii="Verdana" w:hAnsi="Verdana" w:cs="Arial"/>
                <w:b/>
                <w:color w:val="FFFFFF"/>
                <w:sz w:val="18"/>
                <w:szCs w:val="18"/>
              </w:rPr>
            </w:pPr>
            <w:r w:rsidRPr="009F5654">
              <w:rPr>
                <w:rFonts w:ascii="Verdana" w:hAnsi="Verdana" w:cs="Arial"/>
                <w:b/>
                <w:color w:val="FFFFFF"/>
                <w:sz w:val="18"/>
                <w:szCs w:val="18"/>
              </w:rPr>
              <w:t>Page Name</w:t>
            </w:r>
          </w:p>
        </w:tc>
        <w:tc>
          <w:tcPr>
            <w:tcW w:w="3008" w:type="pct"/>
            <w:shd w:val="clear" w:color="auto" w:fill="000000"/>
          </w:tcPr>
          <w:p w:rsidR="003F628F" w:rsidRPr="009F5654" w:rsidRDefault="00A06F11" w:rsidP="0000698D">
            <w:pPr>
              <w:rPr>
                <w:rFonts w:ascii="Verdana" w:hAnsi="Verdana" w:cs="Arial"/>
                <w:b/>
                <w:color w:val="FFFFFF"/>
                <w:sz w:val="18"/>
                <w:szCs w:val="18"/>
              </w:rPr>
            </w:pPr>
            <w:r w:rsidRPr="009F5654">
              <w:rPr>
                <w:rFonts w:ascii="Verdana" w:hAnsi="Verdana" w:cs="Arial"/>
                <w:b/>
                <w:color w:val="FFFFFF"/>
                <w:sz w:val="18"/>
                <w:szCs w:val="18"/>
              </w:rPr>
              <w:t>Path</w:t>
            </w:r>
          </w:p>
        </w:tc>
      </w:tr>
      <w:tr w:rsidR="003F628F" w:rsidRPr="009F5654" w:rsidTr="0000698D">
        <w:trPr>
          <w:cantSplit/>
          <w:jc w:val="center"/>
        </w:trPr>
        <w:tc>
          <w:tcPr>
            <w:tcW w:w="1992" w:type="pct"/>
          </w:tcPr>
          <w:p w:rsidR="003F628F" w:rsidRPr="009F5654" w:rsidRDefault="003F628F" w:rsidP="00A06F11">
            <w:pPr>
              <w:autoSpaceDE w:val="0"/>
              <w:autoSpaceDN w:val="0"/>
              <w:adjustRightInd w:val="0"/>
              <w:rPr>
                <w:rFonts w:ascii="Verdana" w:hAnsi="Verdana" w:cs="Arial"/>
                <w:sz w:val="18"/>
                <w:szCs w:val="18"/>
              </w:rPr>
            </w:pPr>
            <w:r w:rsidRPr="009F5654">
              <w:rPr>
                <w:rFonts w:ascii="Verdana" w:hAnsi="Verdana" w:cs="Arial"/>
                <w:sz w:val="18"/>
                <w:szCs w:val="18"/>
              </w:rPr>
              <w:t>Review Journal</w:t>
            </w:r>
            <w:r w:rsidR="00A06F11" w:rsidRPr="009F5654">
              <w:rPr>
                <w:rFonts w:ascii="Verdana" w:hAnsi="Verdana" w:cs="Arial"/>
                <w:sz w:val="18"/>
                <w:szCs w:val="18"/>
              </w:rPr>
              <w:t xml:space="preserve"> Status</w:t>
            </w:r>
          </w:p>
        </w:tc>
        <w:tc>
          <w:tcPr>
            <w:tcW w:w="3008" w:type="pct"/>
          </w:tcPr>
          <w:p w:rsidR="003F628F" w:rsidRPr="009F5654" w:rsidRDefault="000C0AEC" w:rsidP="0000698D">
            <w:pPr>
              <w:keepNext/>
              <w:autoSpaceDE w:val="0"/>
              <w:autoSpaceDN w:val="0"/>
              <w:adjustRightInd w:val="0"/>
              <w:rPr>
                <w:rFonts w:ascii="Verdana" w:hAnsi="Verdana" w:cs="Arial"/>
                <w:sz w:val="18"/>
                <w:szCs w:val="18"/>
              </w:rPr>
            </w:pPr>
            <w:r w:rsidRPr="009F5654">
              <w:rPr>
                <w:rFonts w:ascii="Verdana" w:hAnsi="Verdana" w:cs="Arial"/>
                <w:sz w:val="18"/>
                <w:szCs w:val="18"/>
              </w:rPr>
              <w:t>Main Menu&gt;</w:t>
            </w:r>
            <w:r w:rsidR="00A06F11" w:rsidRPr="009F5654">
              <w:rPr>
                <w:rFonts w:ascii="Verdana" w:hAnsi="Verdana" w:cs="Arial"/>
                <w:sz w:val="18"/>
                <w:szCs w:val="18"/>
              </w:rPr>
              <w:t>General Ledger&gt;Journals&gt;Process Journals&gt;Review Journal Status</w:t>
            </w:r>
          </w:p>
        </w:tc>
      </w:tr>
    </w:tbl>
    <w:p w:rsidR="00135C77" w:rsidRPr="009F5654" w:rsidRDefault="00135C77" w:rsidP="005E0BE7">
      <w:pPr>
        <w:keepNext/>
        <w:rPr>
          <w:rFonts w:ascii="Verdana" w:hAnsi="Verdana"/>
          <w:sz w:val="18"/>
          <w:szCs w:val="18"/>
        </w:rPr>
      </w:pPr>
    </w:p>
    <w:p w:rsidR="00135C77" w:rsidRPr="009F5654" w:rsidRDefault="000C0AEC" w:rsidP="009F5654">
      <w:pPr>
        <w:keepNext/>
        <w:jc w:val="center"/>
        <w:rPr>
          <w:rFonts w:ascii="Verdana" w:hAnsi="Verdana"/>
          <w:sz w:val="18"/>
          <w:szCs w:val="18"/>
        </w:rPr>
      </w:pPr>
      <w:r w:rsidRPr="009F5654">
        <w:rPr>
          <w:rFonts w:ascii="Verdana" w:hAnsi="Verdana"/>
          <w:noProof/>
          <w:sz w:val="18"/>
          <w:szCs w:val="18"/>
        </w:rPr>
        <w:drawing>
          <wp:inline distT="0" distB="0" distL="0" distR="0" wp14:anchorId="0AD5A2E6" wp14:editId="40D7136B">
            <wp:extent cx="5467350" cy="5182884"/>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68974" cy="5184423"/>
                    </a:xfrm>
                    <a:prstGeom prst="rect">
                      <a:avLst/>
                    </a:prstGeom>
                    <a:ln>
                      <a:solidFill>
                        <a:schemeClr val="accent1"/>
                      </a:solidFill>
                    </a:ln>
                  </pic:spPr>
                </pic:pic>
              </a:graphicData>
            </a:graphic>
          </wp:inline>
        </w:drawing>
      </w:r>
    </w:p>
    <w:p w:rsidR="00135C77" w:rsidRDefault="009F5654" w:rsidP="009F5654">
      <w:pPr>
        <w:jc w:val="center"/>
        <w:rPr>
          <w:rFonts w:ascii="Verdana" w:hAnsi="Verdana"/>
          <w:i/>
          <w:sz w:val="18"/>
          <w:szCs w:val="18"/>
        </w:rPr>
      </w:pPr>
      <w:r w:rsidRPr="009F5654">
        <w:rPr>
          <w:rFonts w:ascii="Verdana" w:hAnsi="Verdana"/>
          <w:i/>
          <w:sz w:val="18"/>
          <w:szCs w:val="18"/>
        </w:rPr>
        <w:t>Figure 1. Navigation Menu</w:t>
      </w:r>
    </w:p>
    <w:p w:rsidR="009F5654" w:rsidRDefault="009F5654">
      <w:pPr>
        <w:rPr>
          <w:rFonts w:ascii="Verdana" w:hAnsi="Verdana"/>
          <w:i/>
          <w:sz w:val="18"/>
          <w:szCs w:val="18"/>
        </w:rPr>
      </w:pPr>
      <w:r>
        <w:rPr>
          <w:rFonts w:ascii="Verdana" w:hAnsi="Verdana"/>
          <w:i/>
          <w:sz w:val="18"/>
          <w:szCs w:val="18"/>
        </w:rPr>
        <w:br w:type="page"/>
      </w:r>
    </w:p>
    <w:p w:rsidR="009F5654" w:rsidRPr="009F5654" w:rsidRDefault="009F5654" w:rsidP="009F5654">
      <w:pPr>
        <w:pStyle w:val="ListParagraph"/>
        <w:numPr>
          <w:ilvl w:val="0"/>
          <w:numId w:val="22"/>
        </w:numPr>
        <w:rPr>
          <w:rFonts w:ascii="Verdana" w:hAnsi="Verdana"/>
          <w:sz w:val="18"/>
          <w:szCs w:val="18"/>
        </w:rPr>
      </w:pPr>
      <w:r w:rsidRPr="009F5654">
        <w:rPr>
          <w:rFonts w:ascii="Verdana" w:hAnsi="Verdana"/>
          <w:sz w:val="18"/>
          <w:szCs w:val="18"/>
        </w:rPr>
        <w:lastRenderedPageBreak/>
        <w:t xml:space="preserve">Enter criteria into the </w:t>
      </w:r>
      <w:r w:rsidRPr="009F5654">
        <w:rPr>
          <w:rFonts w:ascii="Verdana" w:hAnsi="Verdana"/>
          <w:b/>
          <w:sz w:val="18"/>
          <w:szCs w:val="18"/>
        </w:rPr>
        <w:t>Review Journal Status</w:t>
      </w:r>
      <w:r w:rsidRPr="009F5654">
        <w:rPr>
          <w:rFonts w:ascii="Verdana" w:hAnsi="Verdana"/>
          <w:sz w:val="18"/>
          <w:szCs w:val="18"/>
        </w:rPr>
        <w:t xml:space="preserve"> Page</w:t>
      </w:r>
      <w:r>
        <w:rPr>
          <w:rFonts w:ascii="Verdana" w:hAnsi="Verdana"/>
          <w:sz w:val="18"/>
          <w:szCs w:val="18"/>
        </w:rPr>
        <w:t>.</w:t>
      </w:r>
    </w:p>
    <w:p w:rsidR="000C0AEC" w:rsidRPr="009F5654" w:rsidRDefault="000C0AEC" w:rsidP="005E0BE7">
      <w:pPr>
        <w:keepNext/>
        <w:rPr>
          <w:rFonts w:ascii="Verdana" w:hAnsi="Verdana"/>
          <w:sz w:val="18"/>
          <w:szCs w:val="18"/>
        </w:rPr>
      </w:pPr>
      <w:r w:rsidRPr="009F5654">
        <w:rPr>
          <w:rFonts w:ascii="Verdana" w:hAnsi="Verdana"/>
          <w:noProof/>
          <w:sz w:val="18"/>
          <w:szCs w:val="18"/>
        </w:rPr>
        <w:drawing>
          <wp:inline distT="0" distB="0" distL="0" distR="0" wp14:anchorId="1610BCC0" wp14:editId="1B25D32A">
            <wp:extent cx="5486400" cy="3039208"/>
            <wp:effectExtent l="19050" t="1905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039208"/>
                    </a:xfrm>
                    <a:prstGeom prst="rect">
                      <a:avLst/>
                    </a:prstGeom>
                    <a:ln>
                      <a:solidFill>
                        <a:schemeClr val="accent1"/>
                      </a:solidFill>
                    </a:ln>
                  </pic:spPr>
                </pic:pic>
              </a:graphicData>
            </a:graphic>
          </wp:inline>
        </w:drawing>
      </w:r>
    </w:p>
    <w:p w:rsidR="0019194A" w:rsidRDefault="0019194A" w:rsidP="0040049D">
      <w:pPr>
        <w:pStyle w:val="Caption"/>
        <w:spacing w:before="0"/>
        <w:jc w:val="center"/>
        <w:rPr>
          <w:rFonts w:ascii="Verdana" w:hAnsi="Verdana"/>
          <w:i/>
          <w:noProof/>
          <w:color w:val="auto"/>
        </w:rPr>
      </w:pPr>
      <w:r w:rsidRPr="009F5654">
        <w:rPr>
          <w:rFonts w:ascii="Verdana" w:hAnsi="Verdana"/>
          <w:i/>
          <w:color w:val="auto"/>
        </w:rPr>
        <w:t xml:space="preserve">Figure </w:t>
      </w:r>
      <w:r w:rsidR="009F5654">
        <w:rPr>
          <w:rFonts w:ascii="Verdana" w:hAnsi="Verdana"/>
          <w:i/>
          <w:color w:val="auto"/>
        </w:rPr>
        <w:t>2</w:t>
      </w:r>
      <w:r w:rsidRPr="009F5654">
        <w:rPr>
          <w:rFonts w:ascii="Verdana" w:hAnsi="Verdana"/>
          <w:i/>
          <w:noProof/>
          <w:color w:val="auto"/>
        </w:rPr>
        <w:t>. Journal Status Page</w:t>
      </w:r>
    </w:p>
    <w:p w:rsidR="00C642FF" w:rsidRPr="0040049D" w:rsidRDefault="005004A1" w:rsidP="005E0BE7">
      <w:pPr>
        <w:pStyle w:val="Caption"/>
        <w:keepNext/>
        <w:numPr>
          <w:ilvl w:val="0"/>
          <w:numId w:val="22"/>
        </w:numPr>
        <w:rPr>
          <w:rFonts w:ascii="Verdana" w:hAnsi="Verdana"/>
        </w:rPr>
      </w:pPr>
      <w:r w:rsidRPr="0040049D">
        <w:rPr>
          <w:rFonts w:ascii="Verdana" w:hAnsi="Verdana"/>
          <w:noProof/>
          <w:color w:val="auto"/>
        </w:rPr>
        <w:t xml:space="preserve">The </w:t>
      </w:r>
      <w:r w:rsidRPr="0040049D">
        <w:rPr>
          <w:rFonts w:ascii="Verdana" w:hAnsi="Verdana"/>
          <w:b/>
          <w:noProof/>
          <w:color w:val="auto"/>
        </w:rPr>
        <w:t>Journal Header Status</w:t>
      </w:r>
      <w:r w:rsidRPr="0040049D">
        <w:rPr>
          <w:rFonts w:ascii="Verdana" w:hAnsi="Verdana"/>
          <w:noProof/>
          <w:color w:val="auto"/>
        </w:rPr>
        <w:t xml:space="preserve"> page </w:t>
      </w:r>
      <w:r w:rsidR="0040049D" w:rsidRPr="0040049D">
        <w:rPr>
          <w:rFonts w:ascii="Verdana" w:hAnsi="Verdana"/>
          <w:noProof/>
          <w:color w:val="auto"/>
        </w:rPr>
        <w:t xml:space="preserve">will </w:t>
      </w:r>
      <w:r w:rsidRPr="0040049D">
        <w:rPr>
          <w:rFonts w:ascii="Verdana" w:hAnsi="Verdana"/>
          <w:noProof/>
          <w:color w:val="auto"/>
        </w:rPr>
        <w:t xml:space="preserve">display.  The </w:t>
      </w:r>
      <w:r w:rsidR="0040049D" w:rsidRPr="0040049D">
        <w:rPr>
          <w:rFonts w:ascii="Verdana" w:hAnsi="Verdana"/>
          <w:noProof/>
          <w:color w:val="auto"/>
        </w:rPr>
        <w:t xml:space="preserve">Journal Header will show the </w:t>
      </w:r>
      <w:r w:rsidRPr="0040049D">
        <w:rPr>
          <w:rFonts w:ascii="Verdana" w:hAnsi="Verdana"/>
          <w:noProof/>
          <w:color w:val="auto"/>
        </w:rPr>
        <w:t>Header Edit Status and Budget Status, Journal Line Totals, and the Commitment Control Amount Type are shown.</w:t>
      </w:r>
    </w:p>
    <w:p w:rsidR="005E0BE7" w:rsidRPr="009F5654" w:rsidRDefault="000C0AEC" w:rsidP="005E0BE7">
      <w:pPr>
        <w:keepNext/>
        <w:rPr>
          <w:rFonts w:ascii="Verdana" w:hAnsi="Verdana"/>
          <w:sz w:val="18"/>
          <w:szCs w:val="18"/>
        </w:rPr>
      </w:pPr>
      <w:r w:rsidRPr="009F5654">
        <w:rPr>
          <w:rFonts w:ascii="Verdana" w:hAnsi="Verdana"/>
          <w:noProof/>
          <w:sz w:val="18"/>
          <w:szCs w:val="18"/>
        </w:rPr>
        <w:drawing>
          <wp:inline distT="0" distB="0" distL="0" distR="0" wp14:anchorId="1522BBB1" wp14:editId="70872913">
            <wp:extent cx="5486400" cy="2716237"/>
            <wp:effectExtent l="19050" t="1905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716237"/>
                    </a:xfrm>
                    <a:prstGeom prst="rect">
                      <a:avLst/>
                    </a:prstGeom>
                    <a:ln>
                      <a:solidFill>
                        <a:schemeClr val="accent1"/>
                      </a:solidFill>
                    </a:ln>
                  </pic:spPr>
                </pic:pic>
              </a:graphicData>
            </a:graphic>
          </wp:inline>
        </w:drawing>
      </w:r>
    </w:p>
    <w:p w:rsidR="005004A1" w:rsidRDefault="005E0BE7" w:rsidP="0040049D">
      <w:pPr>
        <w:pStyle w:val="Caption"/>
        <w:spacing w:before="0"/>
        <w:jc w:val="center"/>
        <w:rPr>
          <w:rFonts w:ascii="Verdana" w:hAnsi="Verdana"/>
          <w:i/>
          <w:noProof/>
          <w:color w:val="auto"/>
        </w:rPr>
      </w:pPr>
      <w:r w:rsidRPr="009F5654">
        <w:rPr>
          <w:rFonts w:ascii="Verdana" w:hAnsi="Verdana"/>
          <w:i/>
          <w:color w:val="auto"/>
        </w:rPr>
        <w:t xml:space="preserve">Figure </w:t>
      </w:r>
      <w:r w:rsidR="005004A1">
        <w:rPr>
          <w:rFonts w:ascii="Verdana" w:hAnsi="Verdana"/>
          <w:i/>
          <w:color w:val="auto"/>
        </w:rPr>
        <w:t>3</w:t>
      </w:r>
      <w:r w:rsidRPr="009F5654">
        <w:rPr>
          <w:rFonts w:ascii="Verdana" w:hAnsi="Verdana"/>
          <w:i/>
          <w:noProof/>
          <w:color w:val="auto"/>
        </w:rPr>
        <w:t xml:space="preserve">. Journal </w:t>
      </w:r>
      <w:r w:rsidR="0019194A" w:rsidRPr="009F5654">
        <w:rPr>
          <w:rFonts w:ascii="Verdana" w:hAnsi="Verdana"/>
          <w:i/>
          <w:noProof/>
          <w:color w:val="auto"/>
        </w:rPr>
        <w:t>Header</w:t>
      </w:r>
      <w:r w:rsidRPr="009F5654">
        <w:rPr>
          <w:rFonts w:ascii="Verdana" w:hAnsi="Verdana"/>
          <w:i/>
          <w:noProof/>
          <w:color w:val="auto"/>
        </w:rPr>
        <w:t xml:space="preserve"> </w:t>
      </w:r>
      <w:r w:rsidR="00B15A22" w:rsidRPr="009F5654">
        <w:rPr>
          <w:rFonts w:ascii="Verdana" w:hAnsi="Verdana"/>
          <w:i/>
          <w:noProof/>
          <w:color w:val="auto"/>
        </w:rPr>
        <w:t xml:space="preserve">Status </w:t>
      </w:r>
      <w:r w:rsidRPr="009F5654">
        <w:rPr>
          <w:rFonts w:ascii="Verdana" w:hAnsi="Verdana"/>
          <w:i/>
          <w:noProof/>
          <w:color w:val="auto"/>
        </w:rPr>
        <w:t>Page</w:t>
      </w:r>
    </w:p>
    <w:p w:rsidR="005004A1" w:rsidRDefault="005004A1">
      <w:pPr>
        <w:rPr>
          <w:rFonts w:ascii="Verdana" w:eastAsia="Arial Unicode MS" w:hAnsi="Verdana" w:cs="Arial"/>
          <w:i/>
          <w:noProof/>
          <w:sz w:val="18"/>
          <w:szCs w:val="18"/>
        </w:rPr>
      </w:pPr>
      <w:r>
        <w:rPr>
          <w:rFonts w:ascii="Verdana" w:hAnsi="Verdana"/>
          <w:i/>
          <w:noProof/>
        </w:rPr>
        <w:br w:type="page"/>
      </w:r>
    </w:p>
    <w:p w:rsidR="00A95CC3" w:rsidRPr="005004A1" w:rsidRDefault="005004A1" w:rsidP="005004A1">
      <w:pPr>
        <w:pStyle w:val="Caption"/>
        <w:numPr>
          <w:ilvl w:val="0"/>
          <w:numId w:val="22"/>
        </w:numPr>
        <w:rPr>
          <w:rFonts w:ascii="Verdana" w:hAnsi="Verdana"/>
          <w:color w:val="auto"/>
        </w:rPr>
      </w:pPr>
      <w:r w:rsidRPr="005004A1">
        <w:rPr>
          <w:rFonts w:ascii="Verdana" w:hAnsi="Verdana"/>
          <w:color w:val="auto"/>
        </w:rPr>
        <w:lastRenderedPageBreak/>
        <w:t xml:space="preserve">Click on the </w:t>
      </w:r>
      <w:r w:rsidRPr="005004A1">
        <w:rPr>
          <w:rFonts w:ascii="Verdana" w:hAnsi="Verdana"/>
          <w:b/>
          <w:color w:val="auto"/>
        </w:rPr>
        <w:t>Journal Lines</w:t>
      </w:r>
      <w:r w:rsidRPr="005004A1">
        <w:rPr>
          <w:rFonts w:ascii="Verdana" w:hAnsi="Verdana"/>
          <w:color w:val="auto"/>
        </w:rPr>
        <w:t xml:space="preserve"> tab. The </w:t>
      </w:r>
      <w:r w:rsidRPr="0040049D">
        <w:rPr>
          <w:rFonts w:ascii="Verdana" w:hAnsi="Verdana"/>
          <w:color w:val="auto"/>
        </w:rPr>
        <w:t>Jour</w:t>
      </w:r>
      <w:r w:rsidRPr="005004A1">
        <w:rPr>
          <w:rFonts w:ascii="Verdana" w:hAnsi="Verdana"/>
          <w:color w:val="auto"/>
        </w:rPr>
        <w:t>nal Lines Status page will be displayed.</w:t>
      </w:r>
      <w:r>
        <w:rPr>
          <w:rFonts w:ascii="Verdana" w:hAnsi="Verdana"/>
          <w:color w:val="auto"/>
        </w:rPr>
        <w:t xml:space="preserve">  The </w:t>
      </w:r>
      <w:r w:rsidR="00EF0530">
        <w:rPr>
          <w:rFonts w:ascii="Verdana" w:hAnsi="Verdana"/>
          <w:color w:val="auto"/>
        </w:rPr>
        <w:t>Funding,</w:t>
      </w:r>
      <w:r>
        <w:rPr>
          <w:rFonts w:ascii="Verdana" w:hAnsi="Verdana"/>
          <w:color w:val="auto"/>
        </w:rPr>
        <w:t xml:space="preserve"> Budget Date, Budget Status and Line Description will be shown.</w:t>
      </w:r>
    </w:p>
    <w:p w:rsidR="00DD67C8" w:rsidRPr="009F5654" w:rsidRDefault="000C0AEC" w:rsidP="00DD67C8">
      <w:pPr>
        <w:keepNext/>
        <w:rPr>
          <w:rFonts w:ascii="Verdana" w:hAnsi="Verdana"/>
          <w:sz w:val="18"/>
          <w:szCs w:val="18"/>
        </w:rPr>
      </w:pPr>
      <w:r w:rsidRPr="009F5654">
        <w:rPr>
          <w:rFonts w:ascii="Verdana" w:hAnsi="Verdana"/>
          <w:noProof/>
          <w:sz w:val="18"/>
          <w:szCs w:val="18"/>
        </w:rPr>
        <w:drawing>
          <wp:inline distT="0" distB="0" distL="0" distR="0" wp14:anchorId="0C3FAB73" wp14:editId="01A123B0">
            <wp:extent cx="5305425" cy="1757139"/>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05425" cy="1757139"/>
                    </a:xfrm>
                    <a:prstGeom prst="rect">
                      <a:avLst/>
                    </a:prstGeom>
                    <a:ln>
                      <a:solidFill>
                        <a:schemeClr val="accent1"/>
                      </a:solidFill>
                    </a:ln>
                  </pic:spPr>
                </pic:pic>
              </a:graphicData>
            </a:graphic>
          </wp:inline>
        </w:drawing>
      </w:r>
    </w:p>
    <w:p w:rsidR="005C400E" w:rsidRDefault="00DD67C8" w:rsidP="0040049D">
      <w:pPr>
        <w:pStyle w:val="Caption"/>
        <w:spacing w:before="0"/>
        <w:jc w:val="center"/>
        <w:rPr>
          <w:rFonts w:ascii="Verdana" w:hAnsi="Verdana"/>
          <w:i/>
          <w:color w:val="auto"/>
        </w:rPr>
      </w:pPr>
      <w:r w:rsidRPr="009F5654">
        <w:rPr>
          <w:rFonts w:ascii="Verdana" w:hAnsi="Verdana"/>
          <w:i/>
          <w:color w:val="auto"/>
        </w:rPr>
        <w:t xml:space="preserve">Figure </w:t>
      </w:r>
      <w:r w:rsidR="0040049D">
        <w:rPr>
          <w:rFonts w:ascii="Verdana" w:hAnsi="Verdana"/>
          <w:i/>
          <w:color w:val="auto"/>
        </w:rPr>
        <w:t>4</w:t>
      </w:r>
      <w:r w:rsidRPr="009F5654">
        <w:rPr>
          <w:rFonts w:ascii="Verdana" w:hAnsi="Verdana"/>
          <w:i/>
          <w:color w:val="auto"/>
        </w:rPr>
        <w:t xml:space="preserve">. Journal Lines </w:t>
      </w:r>
      <w:r w:rsidR="00B15A22" w:rsidRPr="009F5654">
        <w:rPr>
          <w:rFonts w:ascii="Verdana" w:hAnsi="Verdana"/>
          <w:i/>
          <w:color w:val="auto"/>
        </w:rPr>
        <w:t xml:space="preserve">Status </w:t>
      </w:r>
      <w:r w:rsidRPr="009F5654">
        <w:rPr>
          <w:rFonts w:ascii="Verdana" w:hAnsi="Verdana"/>
          <w:i/>
          <w:color w:val="auto"/>
        </w:rPr>
        <w:t>Left of Side of Page</w:t>
      </w:r>
    </w:p>
    <w:p w:rsidR="005004A1" w:rsidRPr="009F5654" w:rsidRDefault="005004A1" w:rsidP="00DD67C8">
      <w:pPr>
        <w:pStyle w:val="Caption"/>
        <w:jc w:val="center"/>
        <w:rPr>
          <w:rFonts w:ascii="Verdana" w:hAnsi="Verdana"/>
          <w:b/>
          <w:i/>
          <w:color w:val="auto"/>
        </w:rPr>
      </w:pPr>
    </w:p>
    <w:p w:rsidR="00DD67C8" w:rsidRPr="009F5654" w:rsidRDefault="000C0AEC" w:rsidP="00DD67C8">
      <w:pPr>
        <w:keepNext/>
        <w:rPr>
          <w:rFonts w:ascii="Verdana" w:hAnsi="Verdana"/>
          <w:sz w:val="18"/>
          <w:szCs w:val="18"/>
        </w:rPr>
      </w:pPr>
      <w:r w:rsidRPr="009F5654">
        <w:rPr>
          <w:rFonts w:ascii="Verdana" w:hAnsi="Verdana"/>
          <w:noProof/>
          <w:sz w:val="18"/>
          <w:szCs w:val="18"/>
        </w:rPr>
        <w:drawing>
          <wp:inline distT="0" distB="0" distL="0" distR="0" wp14:anchorId="1DE2C04D" wp14:editId="1EF807A4">
            <wp:extent cx="5486400" cy="18194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819422"/>
                    </a:xfrm>
                    <a:prstGeom prst="rect">
                      <a:avLst/>
                    </a:prstGeom>
                  </pic:spPr>
                </pic:pic>
              </a:graphicData>
            </a:graphic>
          </wp:inline>
        </w:drawing>
      </w:r>
    </w:p>
    <w:p w:rsidR="00842C48" w:rsidRPr="009F5654" w:rsidRDefault="00DD67C8" w:rsidP="0040049D">
      <w:pPr>
        <w:pStyle w:val="Caption"/>
        <w:spacing w:before="0"/>
        <w:jc w:val="center"/>
        <w:rPr>
          <w:rFonts w:ascii="Verdana" w:hAnsi="Verdana"/>
          <w:b/>
          <w:i/>
          <w:color w:val="auto"/>
        </w:rPr>
      </w:pPr>
      <w:r w:rsidRPr="009F5654">
        <w:rPr>
          <w:rFonts w:ascii="Verdana" w:hAnsi="Verdana"/>
          <w:i/>
          <w:color w:val="auto"/>
        </w:rPr>
        <w:t>Figure</w:t>
      </w:r>
      <w:r w:rsidR="000C0AEC" w:rsidRPr="009F5654">
        <w:rPr>
          <w:rFonts w:ascii="Verdana" w:hAnsi="Verdana"/>
          <w:i/>
          <w:color w:val="auto"/>
        </w:rPr>
        <w:t xml:space="preserve"> </w:t>
      </w:r>
      <w:r w:rsidR="0040049D">
        <w:rPr>
          <w:rFonts w:ascii="Verdana" w:hAnsi="Verdana"/>
          <w:i/>
          <w:color w:val="auto"/>
        </w:rPr>
        <w:t>5</w:t>
      </w:r>
      <w:r w:rsidR="000C0AEC" w:rsidRPr="009F5654">
        <w:rPr>
          <w:rFonts w:ascii="Verdana" w:hAnsi="Verdana"/>
          <w:i/>
          <w:color w:val="auto"/>
        </w:rPr>
        <w:t>.</w:t>
      </w:r>
      <w:r w:rsidRPr="009F5654">
        <w:rPr>
          <w:rFonts w:ascii="Verdana" w:hAnsi="Verdana"/>
          <w:i/>
          <w:color w:val="auto"/>
        </w:rPr>
        <w:t xml:space="preserve"> Journal Line</w:t>
      </w:r>
      <w:r w:rsidR="00B650BB" w:rsidRPr="009F5654">
        <w:rPr>
          <w:rFonts w:ascii="Verdana" w:hAnsi="Verdana"/>
          <w:i/>
          <w:color w:val="auto"/>
        </w:rPr>
        <w:t>s</w:t>
      </w:r>
      <w:r w:rsidRPr="009F5654">
        <w:rPr>
          <w:rFonts w:ascii="Verdana" w:hAnsi="Verdana"/>
          <w:i/>
          <w:color w:val="auto"/>
        </w:rPr>
        <w:t xml:space="preserve"> </w:t>
      </w:r>
      <w:r w:rsidR="00B15A22" w:rsidRPr="009F5654">
        <w:rPr>
          <w:rFonts w:ascii="Verdana" w:hAnsi="Verdana"/>
          <w:i/>
          <w:color w:val="auto"/>
        </w:rPr>
        <w:t xml:space="preserve">Status </w:t>
      </w:r>
      <w:r w:rsidRPr="009F5654">
        <w:rPr>
          <w:rFonts w:ascii="Verdana" w:hAnsi="Verdana"/>
          <w:i/>
          <w:color w:val="auto"/>
        </w:rPr>
        <w:t>Right Side of Page</w:t>
      </w:r>
    </w:p>
    <w:p w:rsidR="005004A1" w:rsidRDefault="005004A1">
      <w:pPr>
        <w:rPr>
          <w:rFonts w:ascii="Arial" w:hAnsi="Arial" w:cs="Arial"/>
          <w:b/>
          <w:bCs/>
          <w:noProof/>
          <w:kern w:val="32"/>
          <w:sz w:val="32"/>
          <w:szCs w:val="32"/>
        </w:rPr>
      </w:pPr>
      <w:bookmarkStart w:id="6" w:name="_Toc256503426"/>
      <w:r>
        <w:rPr>
          <w:noProof/>
        </w:rPr>
        <w:br w:type="page"/>
      </w:r>
    </w:p>
    <w:p w:rsidR="005C400E" w:rsidRPr="009F5654" w:rsidRDefault="00842C48" w:rsidP="005004A1">
      <w:pPr>
        <w:pStyle w:val="Heading1"/>
        <w:rPr>
          <w:noProof/>
        </w:rPr>
      </w:pPr>
      <w:bookmarkStart w:id="7" w:name="_Toc433983187"/>
      <w:r w:rsidRPr="009F5654">
        <w:rPr>
          <w:noProof/>
        </w:rPr>
        <w:lastRenderedPageBreak/>
        <w:t>T</w:t>
      </w:r>
      <w:r w:rsidR="00B71AE5" w:rsidRPr="009F5654">
        <w:rPr>
          <w:noProof/>
        </w:rPr>
        <w:t>opic 2:</w:t>
      </w:r>
      <w:r w:rsidR="0000698D" w:rsidRPr="009F5654">
        <w:rPr>
          <w:noProof/>
        </w:rPr>
        <w:t xml:space="preserve"> </w:t>
      </w:r>
      <w:r w:rsidR="001E3CC6" w:rsidRPr="009F5654">
        <w:rPr>
          <w:noProof/>
        </w:rPr>
        <w:t>L</w:t>
      </w:r>
      <w:r w:rsidR="0000698D" w:rsidRPr="009F5654">
        <w:rPr>
          <w:noProof/>
        </w:rPr>
        <w:t>edger Inquiry Page</w:t>
      </w:r>
      <w:bookmarkEnd w:id="6"/>
      <w:bookmarkEnd w:id="7"/>
    </w:p>
    <w:p w:rsidR="00C642FF" w:rsidRPr="005004A1" w:rsidRDefault="00C642FF" w:rsidP="005004A1">
      <w:pPr>
        <w:pStyle w:val="ListParagraph"/>
        <w:numPr>
          <w:ilvl w:val="0"/>
          <w:numId w:val="15"/>
        </w:numPr>
        <w:spacing w:after="120"/>
        <w:rPr>
          <w:rFonts w:ascii="Verdana" w:hAnsi="Verdana" w:cs="Arial"/>
          <w:b/>
          <w:sz w:val="18"/>
          <w:szCs w:val="18"/>
        </w:rPr>
      </w:pPr>
      <w:r w:rsidRPr="009F5654">
        <w:rPr>
          <w:rFonts w:ascii="Verdana" w:hAnsi="Verdana" w:cs="Arial"/>
          <w:sz w:val="18"/>
          <w:szCs w:val="18"/>
        </w:rPr>
        <w:t xml:space="preserve">SMART provides a series of inquiries that enable you to review ledger summary and detail ledger information based on selected ChartField combinations. These inquiries use several successive views that take you down to journal line details. The ledger inquiry also enables you to drill down across products from account balances in General Ledger to specific transaction entries in other </w:t>
      </w:r>
      <w:r w:rsidR="00A95816" w:rsidRPr="009F5654">
        <w:rPr>
          <w:rFonts w:ascii="Verdana" w:hAnsi="Verdana" w:cs="Arial"/>
          <w:sz w:val="18"/>
          <w:szCs w:val="18"/>
        </w:rPr>
        <w:t>SMART modules</w:t>
      </w:r>
    </w:p>
    <w:p w:rsidR="005004A1" w:rsidRPr="005004A1" w:rsidRDefault="00751506" w:rsidP="005004A1">
      <w:pPr>
        <w:pStyle w:val="ListParagraph"/>
        <w:numPr>
          <w:ilvl w:val="0"/>
          <w:numId w:val="15"/>
        </w:numPr>
        <w:spacing w:after="120"/>
        <w:rPr>
          <w:rFonts w:ascii="Verdana" w:hAnsi="Verdana" w:cs="Arial"/>
          <w:color w:val="000000"/>
          <w:sz w:val="18"/>
          <w:szCs w:val="18"/>
        </w:rPr>
      </w:pPr>
      <w:r w:rsidRPr="009F5654">
        <w:rPr>
          <w:rFonts w:ascii="Verdana" w:hAnsi="Verdana" w:cs="Arial"/>
          <w:color w:val="000000"/>
          <w:sz w:val="18"/>
          <w:szCs w:val="18"/>
        </w:rPr>
        <w:t>Commitment control and summary ledgers are not available for ledger inquiry</w:t>
      </w:r>
    </w:p>
    <w:p w:rsidR="005004A1" w:rsidRPr="005004A1" w:rsidRDefault="005004A1" w:rsidP="005004A1">
      <w:pPr>
        <w:pStyle w:val="ListParagraph"/>
        <w:spacing w:after="120"/>
        <w:ind w:left="360"/>
        <w:rPr>
          <w:rFonts w:ascii="Verdana" w:hAnsi="Verdana" w:cs="Arial"/>
          <w:b/>
          <w:color w:val="000000"/>
          <w:sz w:val="18"/>
          <w:szCs w:val="18"/>
        </w:rPr>
      </w:pPr>
      <w:r w:rsidRPr="005004A1">
        <w:rPr>
          <w:rFonts w:ascii="Verdana" w:hAnsi="Verdana" w:cs="Arial"/>
          <w:b/>
          <w:color w:val="000000"/>
          <w:sz w:val="18"/>
          <w:szCs w:val="18"/>
        </w:rPr>
        <w:t>Procedure:</w:t>
      </w:r>
    </w:p>
    <w:p w:rsidR="005004A1" w:rsidRPr="009F5654" w:rsidRDefault="005004A1" w:rsidP="005004A1">
      <w:pPr>
        <w:pStyle w:val="ListParagraph"/>
        <w:numPr>
          <w:ilvl w:val="0"/>
          <w:numId w:val="23"/>
        </w:numPr>
        <w:spacing w:after="120"/>
        <w:rPr>
          <w:rFonts w:ascii="Verdana" w:hAnsi="Verdana" w:cs="Arial"/>
          <w:color w:val="000000"/>
          <w:sz w:val="18"/>
          <w:szCs w:val="18"/>
        </w:rPr>
      </w:pPr>
      <w:r>
        <w:rPr>
          <w:rFonts w:ascii="Verdana" w:hAnsi="Verdana" w:cs="Arial"/>
          <w:color w:val="000000"/>
          <w:sz w:val="18"/>
          <w:szCs w:val="18"/>
        </w:rPr>
        <w:t xml:space="preserve">Navigate to the </w:t>
      </w:r>
      <w:r w:rsidRPr="0040049D">
        <w:rPr>
          <w:rFonts w:ascii="Verdana" w:hAnsi="Verdana" w:cs="Arial"/>
          <w:b/>
          <w:color w:val="000000"/>
          <w:sz w:val="18"/>
          <w:szCs w:val="18"/>
        </w:rPr>
        <w:t>Ledger Inquiry</w:t>
      </w:r>
      <w:r>
        <w:rPr>
          <w:rFonts w:ascii="Verdana" w:hAnsi="Verdana" w:cs="Arial"/>
          <w:color w:val="000000"/>
          <w:sz w:val="18"/>
          <w:szCs w:val="18"/>
        </w:rPr>
        <w:t xml:space="preserve"> page.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842C48" w:rsidRPr="009F5654" w:rsidTr="00842C48">
        <w:trPr>
          <w:cantSplit/>
          <w:tblHeader/>
          <w:jc w:val="center"/>
        </w:trPr>
        <w:tc>
          <w:tcPr>
            <w:tcW w:w="1992" w:type="pct"/>
            <w:shd w:val="clear" w:color="auto" w:fill="000000"/>
          </w:tcPr>
          <w:p w:rsidR="00842C48" w:rsidRPr="009F5654" w:rsidRDefault="00842C48" w:rsidP="00842C48">
            <w:pPr>
              <w:rPr>
                <w:rFonts w:ascii="Verdana" w:hAnsi="Verdana" w:cs="Arial"/>
                <w:b/>
                <w:color w:val="FFFFFF"/>
                <w:sz w:val="18"/>
                <w:szCs w:val="18"/>
              </w:rPr>
            </w:pPr>
            <w:r w:rsidRPr="009F5654">
              <w:rPr>
                <w:rFonts w:ascii="Verdana" w:hAnsi="Verdana" w:cs="Arial"/>
                <w:b/>
                <w:color w:val="FFFFFF"/>
                <w:sz w:val="18"/>
                <w:szCs w:val="18"/>
              </w:rPr>
              <w:t>Page Name</w:t>
            </w:r>
          </w:p>
        </w:tc>
        <w:tc>
          <w:tcPr>
            <w:tcW w:w="3008" w:type="pct"/>
            <w:shd w:val="clear" w:color="auto" w:fill="000000"/>
          </w:tcPr>
          <w:p w:rsidR="00842C48" w:rsidRPr="009F5654" w:rsidRDefault="00842C48" w:rsidP="00842C48">
            <w:pPr>
              <w:rPr>
                <w:rFonts w:ascii="Verdana" w:hAnsi="Verdana" w:cs="Arial"/>
                <w:b/>
                <w:color w:val="FFFFFF"/>
                <w:sz w:val="18"/>
                <w:szCs w:val="18"/>
              </w:rPr>
            </w:pPr>
            <w:r w:rsidRPr="009F5654">
              <w:rPr>
                <w:rFonts w:ascii="Verdana" w:hAnsi="Verdana" w:cs="Arial"/>
                <w:b/>
                <w:color w:val="FFFFFF"/>
                <w:sz w:val="18"/>
                <w:szCs w:val="18"/>
              </w:rPr>
              <w:t>Description</w:t>
            </w:r>
          </w:p>
        </w:tc>
      </w:tr>
      <w:tr w:rsidR="00842C48" w:rsidRPr="009F5654" w:rsidTr="00842C48">
        <w:trPr>
          <w:cantSplit/>
          <w:jc w:val="center"/>
        </w:trPr>
        <w:tc>
          <w:tcPr>
            <w:tcW w:w="1992" w:type="pct"/>
          </w:tcPr>
          <w:p w:rsidR="00842C48" w:rsidRPr="009F5654" w:rsidRDefault="00E94236" w:rsidP="00842C48">
            <w:pPr>
              <w:autoSpaceDE w:val="0"/>
              <w:autoSpaceDN w:val="0"/>
              <w:adjustRightInd w:val="0"/>
              <w:rPr>
                <w:rFonts w:ascii="Verdana" w:hAnsi="Verdana" w:cs="Arial"/>
                <w:sz w:val="18"/>
                <w:szCs w:val="18"/>
              </w:rPr>
            </w:pPr>
            <w:r w:rsidRPr="009F5654">
              <w:rPr>
                <w:rFonts w:ascii="Verdana" w:hAnsi="Verdana" w:cs="Arial"/>
                <w:sz w:val="18"/>
                <w:szCs w:val="18"/>
              </w:rPr>
              <w:t>Ledger Inquiry</w:t>
            </w:r>
          </w:p>
        </w:tc>
        <w:tc>
          <w:tcPr>
            <w:tcW w:w="3008" w:type="pct"/>
          </w:tcPr>
          <w:p w:rsidR="00842C48" w:rsidRPr="009F5654" w:rsidRDefault="005004A1" w:rsidP="00994D6E">
            <w:pPr>
              <w:keepNext/>
              <w:autoSpaceDE w:val="0"/>
              <w:autoSpaceDN w:val="0"/>
              <w:adjustRightInd w:val="0"/>
              <w:rPr>
                <w:rFonts w:ascii="Verdana" w:hAnsi="Verdana" w:cs="Arial"/>
                <w:sz w:val="18"/>
                <w:szCs w:val="18"/>
              </w:rPr>
            </w:pPr>
            <w:r>
              <w:rPr>
                <w:rFonts w:ascii="Verdana" w:hAnsi="Verdana" w:cs="Arial"/>
                <w:sz w:val="18"/>
                <w:szCs w:val="18"/>
              </w:rPr>
              <w:t>Main Menu&gt;</w:t>
            </w:r>
            <w:r w:rsidR="00B650BB" w:rsidRPr="009F5654">
              <w:rPr>
                <w:rFonts w:ascii="Verdana" w:hAnsi="Verdana" w:cs="Arial"/>
                <w:sz w:val="18"/>
                <w:szCs w:val="18"/>
              </w:rPr>
              <w:t>General Ledger&gt;</w:t>
            </w:r>
            <w:r w:rsidR="00994D6E" w:rsidRPr="009F5654">
              <w:rPr>
                <w:rFonts w:ascii="Verdana" w:hAnsi="Verdana" w:cs="Arial"/>
                <w:sz w:val="18"/>
                <w:szCs w:val="18"/>
              </w:rPr>
              <w:t>Review Financial Information&gt;Ledger</w:t>
            </w:r>
          </w:p>
        </w:tc>
      </w:tr>
    </w:tbl>
    <w:p w:rsidR="007B28D8" w:rsidRDefault="00135C77" w:rsidP="007B28D8">
      <w:pPr>
        <w:keepNext/>
        <w:spacing w:before="144" w:after="144"/>
        <w:jc w:val="center"/>
        <w:rPr>
          <w:rFonts w:ascii="Verdana" w:hAnsi="Verdana"/>
          <w:sz w:val="18"/>
          <w:szCs w:val="18"/>
        </w:rPr>
      </w:pPr>
      <w:r w:rsidRPr="009F5654">
        <w:rPr>
          <w:rFonts w:ascii="Verdana" w:hAnsi="Verdana"/>
          <w:noProof/>
          <w:sz w:val="18"/>
          <w:szCs w:val="18"/>
        </w:rPr>
        <w:drawing>
          <wp:inline distT="0" distB="0" distL="0" distR="0" wp14:anchorId="5134F606" wp14:editId="77CF2BF4">
            <wp:extent cx="4181475" cy="5078968"/>
            <wp:effectExtent l="19050" t="1905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3756" cy="5081738"/>
                    </a:xfrm>
                    <a:prstGeom prst="rect">
                      <a:avLst/>
                    </a:prstGeom>
                    <a:ln>
                      <a:solidFill>
                        <a:schemeClr val="accent1"/>
                      </a:solidFill>
                    </a:ln>
                  </pic:spPr>
                </pic:pic>
              </a:graphicData>
            </a:graphic>
          </wp:inline>
        </w:drawing>
      </w:r>
    </w:p>
    <w:p w:rsidR="007B28D8" w:rsidRPr="007B28D8" w:rsidRDefault="0040049D" w:rsidP="007B28D8">
      <w:pPr>
        <w:jc w:val="center"/>
        <w:rPr>
          <w:rFonts w:ascii="Verdana" w:hAnsi="Verdana"/>
          <w:i/>
          <w:sz w:val="18"/>
          <w:szCs w:val="18"/>
        </w:rPr>
      </w:pPr>
      <w:r>
        <w:rPr>
          <w:rFonts w:ascii="Verdana" w:hAnsi="Verdana"/>
          <w:i/>
          <w:sz w:val="18"/>
          <w:szCs w:val="18"/>
        </w:rPr>
        <w:t>Figure 6</w:t>
      </w:r>
      <w:r w:rsidR="007B28D8" w:rsidRPr="007B28D8">
        <w:rPr>
          <w:rFonts w:ascii="Verdana" w:hAnsi="Verdana"/>
          <w:i/>
          <w:sz w:val="18"/>
          <w:szCs w:val="18"/>
        </w:rPr>
        <w:t>. Ledger Inquiry Navigation Page</w:t>
      </w:r>
    </w:p>
    <w:p w:rsidR="007B28D8" w:rsidRPr="007C48F6" w:rsidRDefault="007B28D8" w:rsidP="007C48F6">
      <w:pPr>
        <w:pStyle w:val="ListParagraph"/>
        <w:numPr>
          <w:ilvl w:val="0"/>
          <w:numId w:val="23"/>
        </w:numPr>
        <w:rPr>
          <w:rFonts w:ascii="Verdana" w:hAnsi="Verdana"/>
          <w:sz w:val="18"/>
          <w:szCs w:val="18"/>
        </w:rPr>
      </w:pPr>
      <w:r w:rsidRPr="007C48F6">
        <w:rPr>
          <w:rFonts w:ascii="Verdana" w:hAnsi="Verdana"/>
          <w:sz w:val="18"/>
          <w:szCs w:val="18"/>
        </w:rPr>
        <w:lastRenderedPageBreak/>
        <w:t xml:space="preserve">Enter </w:t>
      </w:r>
      <w:r w:rsidR="007C48F6">
        <w:rPr>
          <w:rFonts w:ascii="Verdana" w:hAnsi="Verdana"/>
          <w:sz w:val="18"/>
          <w:szCs w:val="18"/>
        </w:rPr>
        <w:t>c</w:t>
      </w:r>
      <w:r w:rsidRPr="007C48F6">
        <w:rPr>
          <w:rFonts w:ascii="Verdana" w:hAnsi="Verdana"/>
          <w:sz w:val="18"/>
          <w:szCs w:val="18"/>
        </w:rPr>
        <w:t xml:space="preserve">riteria into </w:t>
      </w:r>
      <w:r w:rsidRPr="0040049D">
        <w:rPr>
          <w:rFonts w:ascii="Verdana" w:hAnsi="Verdana"/>
          <w:b/>
          <w:sz w:val="18"/>
          <w:szCs w:val="18"/>
        </w:rPr>
        <w:t>Inquiry page</w:t>
      </w:r>
      <w:r w:rsidRPr="007C48F6">
        <w:rPr>
          <w:rFonts w:ascii="Verdana" w:hAnsi="Verdana"/>
          <w:sz w:val="18"/>
          <w:szCs w:val="18"/>
        </w:rPr>
        <w:t xml:space="preserve">.  Click the </w:t>
      </w:r>
      <w:r w:rsidR="0040049D">
        <w:rPr>
          <w:rFonts w:ascii="Verdana" w:hAnsi="Verdana"/>
          <w:sz w:val="18"/>
          <w:szCs w:val="18"/>
        </w:rPr>
        <w:t>‘</w:t>
      </w:r>
      <w:r w:rsidRPr="007C48F6">
        <w:rPr>
          <w:rFonts w:ascii="Verdana" w:hAnsi="Verdana"/>
          <w:sz w:val="18"/>
          <w:szCs w:val="18"/>
        </w:rPr>
        <w:t>Show YTD Balance</w:t>
      </w:r>
      <w:r w:rsidR="0040049D">
        <w:rPr>
          <w:rFonts w:ascii="Verdana" w:hAnsi="Verdana"/>
          <w:sz w:val="18"/>
          <w:szCs w:val="18"/>
        </w:rPr>
        <w:t>’</w:t>
      </w:r>
      <w:r w:rsidRPr="007C48F6">
        <w:rPr>
          <w:rFonts w:ascii="Verdana" w:hAnsi="Verdana"/>
          <w:sz w:val="18"/>
          <w:szCs w:val="18"/>
        </w:rPr>
        <w:t xml:space="preserve">, </w:t>
      </w:r>
      <w:r w:rsidR="0040049D">
        <w:rPr>
          <w:rFonts w:ascii="Verdana" w:hAnsi="Verdana"/>
          <w:sz w:val="18"/>
          <w:szCs w:val="18"/>
        </w:rPr>
        <w:t>‘</w:t>
      </w:r>
      <w:r w:rsidRPr="007C48F6">
        <w:rPr>
          <w:rFonts w:ascii="Verdana" w:hAnsi="Verdana"/>
          <w:sz w:val="18"/>
          <w:szCs w:val="18"/>
        </w:rPr>
        <w:t>Include Closing Adjustments</w:t>
      </w:r>
      <w:r w:rsidR="0040049D">
        <w:rPr>
          <w:rFonts w:ascii="Verdana" w:hAnsi="Verdana"/>
          <w:sz w:val="18"/>
          <w:szCs w:val="18"/>
        </w:rPr>
        <w:t>’</w:t>
      </w:r>
      <w:r w:rsidRPr="007C48F6">
        <w:rPr>
          <w:rFonts w:ascii="Verdana" w:hAnsi="Verdana"/>
          <w:sz w:val="18"/>
          <w:szCs w:val="18"/>
        </w:rPr>
        <w:t xml:space="preserve"> </w:t>
      </w:r>
      <w:r w:rsidR="007C48F6">
        <w:rPr>
          <w:rFonts w:ascii="Verdana" w:hAnsi="Verdana"/>
          <w:sz w:val="18"/>
          <w:szCs w:val="18"/>
        </w:rPr>
        <w:t xml:space="preserve">and </w:t>
      </w:r>
      <w:r w:rsidR="0040049D">
        <w:rPr>
          <w:rFonts w:ascii="Verdana" w:hAnsi="Verdana"/>
          <w:sz w:val="18"/>
          <w:szCs w:val="18"/>
        </w:rPr>
        <w:t>‘</w:t>
      </w:r>
      <w:r w:rsidR="007C48F6">
        <w:rPr>
          <w:rFonts w:ascii="Verdana" w:hAnsi="Verdana"/>
          <w:sz w:val="18"/>
          <w:szCs w:val="18"/>
        </w:rPr>
        <w:t>Only in Base Currency</w:t>
      </w:r>
      <w:r w:rsidR="0040049D">
        <w:rPr>
          <w:rFonts w:ascii="Verdana" w:hAnsi="Verdana"/>
          <w:sz w:val="18"/>
          <w:szCs w:val="18"/>
        </w:rPr>
        <w:t>’</w:t>
      </w:r>
      <w:r w:rsidR="007C48F6">
        <w:rPr>
          <w:rFonts w:ascii="Verdana" w:hAnsi="Verdana"/>
          <w:sz w:val="18"/>
          <w:szCs w:val="18"/>
        </w:rPr>
        <w:t xml:space="preserve"> boxes to summarize the data and limit the columns shown. Enter ChartField Criteria as needed and click the </w:t>
      </w:r>
      <w:r w:rsidR="007C48F6" w:rsidRPr="0040049D">
        <w:rPr>
          <w:rFonts w:ascii="Verdana" w:hAnsi="Verdana"/>
          <w:b/>
          <w:sz w:val="18"/>
          <w:szCs w:val="18"/>
        </w:rPr>
        <w:t>Search</w:t>
      </w:r>
      <w:r w:rsidR="007C48F6">
        <w:rPr>
          <w:rFonts w:ascii="Verdana" w:hAnsi="Verdana"/>
          <w:sz w:val="18"/>
          <w:szCs w:val="18"/>
        </w:rPr>
        <w:t xml:space="preserve"> button.</w:t>
      </w:r>
    </w:p>
    <w:p w:rsidR="007B28D8" w:rsidRPr="009F5654" w:rsidRDefault="00AD0F37" w:rsidP="007C48F6">
      <w:pPr>
        <w:keepNext/>
        <w:spacing w:before="144" w:after="144"/>
        <w:jc w:val="center"/>
        <w:rPr>
          <w:rFonts w:ascii="Verdana" w:hAnsi="Verdana"/>
          <w:sz w:val="18"/>
          <w:szCs w:val="18"/>
        </w:rPr>
      </w:pPr>
      <w:r>
        <w:rPr>
          <w:rFonts w:ascii="Verdana" w:hAnsi="Verdana"/>
          <w:noProof/>
          <w:sz w:val="18"/>
          <w:szCs w:val="18"/>
        </w:rPr>
        <w:pict>
          <v:rect id="_x0000_s1026" style="position:absolute;left:0;text-align:left;margin-left:8.25pt;margin-top:123.4pt;width:39.75pt;height:14.25pt;z-index:251670528" strokecolor="red">
            <v:fill opacity="0"/>
          </v:rect>
        </w:pict>
      </w:r>
      <w:r w:rsidR="000C0AEC" w:rsidRPr="009F5654">
        <w:rPr>
          <w:rFonts w:ascii="Verdana" w:hAnsi="Verdana"/>
          <w:noProof/>
          <w:sz w:val="18"/>
          <w:szCs w:val="18"/>
        </w:rPr>
        <w:drawing>
          <wp:inline distT="0" distB="0" distL="0" distR="0" wp14:anchorId="589320A3" wp14:editId="1F57FFE5">
            <wp:extent cx="5991225" cy="43794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91882" cy="4379965"/>
                    </a:xfrm>
                    <a:prstGeom prst="rect">
                      <a:avLst/>
                    </a:prstGeom>
                  </pic:spPr>
                </pic:pic>
              </a:graphicData>
            </a:graphic>
          </wp:inline>
        </w:drawing>
      </w:r>
    </w:p>
    <w:p w:rsidR="00842C48" w:rsidRPr="009F5654" w:rsidRDefault="00707E71" w:rsidP="00707E71">
      <w:pPr>
        <w:pStyle w:val="Caption"/>
        <w:jc w:val="center"/>
        <w:rPr>
          <w:rFonts w:ascii="Verdana" w:hAnsi="Verdana"/>
          <w:i/>
          <w:color w:val="auto"/>
        </w:rPr>
      </w:pPr>
      <w:r w:rsidRPr="009F5654">
        <w:rPr>
          <w:rFonts w:ascii="Verdana" w:hAnsi="Verdana"/>
          <w:i/>
          <w:color w:val="auto"/>
        </w:rPr>
        <w:t xml:space="preserve">Figure </w:t>
      </w:r>
      <w:r w:rsidR="0040049D">
        <w:rPr>
          <w:rFonts w:ascii="Verdana" w:hAnsi="Verdana"/>
          <w:i/>
          <w:color w:val="auto"/>
        </w:rPr>
        <w:t>7</w:t>
      </w:r>
      <w:r w:rsidRPr="009F5654">
        <w:rPr>
          <w:rFonts w:ascii="Verdana" w:hAnsi="Verdana"/>
          <w:i/>
          <w:color w:val="auto"/>
        </w:rPr>
        <w:t xml:space="preserve">. Ledger Inquiry </w:t>
      </w:r>
      <w:r w:rsidR="0019194A" w:rsidRPr="009F5654">
        <w:rPr>
          <w:rFonts w:ascii="Verdana" w:hAnsi="Verdana"/>
          <w:i/>
          <w:color w:val="auto"/>
        </w:rPr>
        <w:t>Page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51"/>
        <w:gridCol w:w="5219"/>
      </w:tblGrid>
      <w:tr w:rsidR="007C110B" w:rsidRPr="009F5654" w:rsidTr="00BD38D4">
        <w:trPr>
          <w:cantSplit/>
          <w:tblHeader/>
        </w:trPr>
        <w:tc>
          <w:tcPr>
            <w:tcW w:w="1990" w:type="pct"/>
            <w:shd w:val="clear" w:color="auto" w:fill="000000" w:themeFill="text1"/>
            <w:hideMark/>
          </w:tcPr>
          <w:p w:rsidR="007C110B" w:rsidRPr="009F5654" w:rsidRDefault="007C110B" w:rsidP="00712AC2">
            <w:pPr>
              <w:spacing w:before="60" w:after="20"/>
              <w:rPr>
                <w:rFonts w:ascii="Verdana" w:hAnsi="Verdana" w:cs="Arial"/>
                <w:b/>
                <w:bCs/>
                <w:color w:val="FFFFFF" w:themeColor="background1"/>
                <w:sz w:val="18"/>
                <w:szCs w:val="18"/>
              </w:rPr>
            </w:pPr>
            <w:r w:rsidRPr="009F5654">
              <w:rPr>
                <w:rFonts w:ascii="Verdana" w:hAnsi="Verdana" w:cs="Arial"/>
                <w:b/>
                <w:bCs/>
                <w:color w:val="FFFFFF" w:themeColor="background1"/>
                <w:sz w:val="18"/>
                <w:szCs w:val="18"/>
              </w:rPr>
              <w:t>Fields</w:t>
            </w:r>
          </w:p>
        </w:tc>
        <w:tc>
          <w:tcPr>
            <w:tcW w:w="0" w:type="auto"/>
            <w:shd w:val="clear" w:color="auto" w:fill="000000" w:themeFill="text1"/>
            <w:hideMark/>
          </w:tcPr>
          <w:p w:rsidR="007C110B" w:rsidRPr="009F5654" w:rsidRDefault="007C110B" w:rsidP="00712AC2">
            <w:pPr>
              <w:spacing w:before="60" w:after="20"/>
              <w:rPr>
                <w:rFonts w:ascii="Verdana" w:hAnsi="Verdana" w:cs="Arial"/>
                <w:b/>
                <w:color w:val="FFFFFF" w:themeColor="background1"/>
                <w:sz w:val="18"/>
                <w:szCs w:val="18"/>
              </w:rPr>
            </w:pPr>
            <w:r w:rsidRPr="009F5654">
              <w:rPr>
                <w:rFonts w:ascii="Verdana" w:hAnsi="Verdana" w:cs="Arial"/>
                <w:b/>
                <w:color w:val="FFFFFF" w:themeColor="background1"/>
                <w:sz w:val="18"/>
                <w:szCs w:val="18"/>
              </w:rPr>
              <w:t>Description</w:t>
            </w:r>
          </w:p>
        </w:tc>
      </w:tr>
      <w:tr w:rsidR="007C110B" w:rsidRPr="009F5654" w:rsidTr="00BD38D4">
        <w:trPr>
          <w:cantSplit/>
        </w:trPr>
        <w:tc>
          <w:tcPr>
            <w:tcW w:w="1990" w:type="pct"/>
            <w:hideMark/>
          </w:tcPr>
          <w:p w:rsidR="007C110B" w:rsidRPr="009F5654" w:rsidRDefault="007C110B" w:rsidP="00AD41A5">
            <w:pPr>
              <w:spacing w:before="60" w:after="20"/>
              <w:rPr>
                <w:rFonts w:ascii="Verdana" w:hAnsi="Verdana" w:cs="Arial"/>
                <w:b/>
                <w:color w:val="000000"/>
                <w:sz w:val="18"/>
                <w:szCs w:val="18"/>
              </w:rPr>
            </w:pPr>
            <w:r w:rsidRPr="009F5654">
              <w:rPr>
                <w:rFonts w:ascii="Verdana" w:hAnsi="Verdana" w:cs="Arial"/>
                <w:b/>
                <w:bCs/>
                <w:color w:val="000000"/>
                <w:sz w:val="18"/>
                <w:szCs w:val="18"/>
              </w:rPr>
              <w:t xml:space="preserve">Show YTD Balance </w:t>
            </w:r>
          </w:p>
        </w:tc>
        <w:tc>
          <w:tcPr>
            <w:tcW w:w="0" w:type="auto"/>
            <w:hideMark/>
          </w:tcPr>
          <w:p w:rsidR="007C110B" w:rsidRPr="009F5654" w:rsidRDefault="007C110B" w:rsidP="00130897">
            <w:pPr>
              <w:spacing w:before="60" w:after="20"/>
              <w:rPr>
                <w:rFonts w:ascii="Verdana" w:hAnsi="Verdana" w:cs="Arial"/>
                <w:color w:val="000000"/>
                <w:sz w:val="18"/>
                <w:szCs w:val="18"/>
              </w:rPr>
            </w:pPr>
            <w:r w:rsidRPr="009F5654">
              <w:rPr>
                <w:rFonts w:ascii="Verdana" w:hAnsi="Verdana" w:cs="Arial"/>
                <w:color w:val="000000"/>
                <w:sz w:val="18"/>
                <w:szCs w:val="18"/>
              </w:rPr>
              <w:t>Select this check box and the inquiry returns year-to-date balances for specified ChartFields for a period</w:t>
            </w:r>
            <w:r w:rsidR="00712AC2" w:rsidRPr="009F5654">
              <w:rPr>
                <w:rFonts w:ascii="Verdana" w:hAnsi="Verdana" w:cs="Arial"/>
                <w:color w:val="000000"/>
                <w:sz w:val="18"/>
                <w:szCs w:val="18"/>
              </w:rPr>
              <w:t xml:space="preserve">.  </w:t>
            </w:r>
            <w:r w:rsidR="00130897" w:rsidRPr="009F5654">
              <w:rPr>
                <w:rFonts w:ascii="Verdana" w:hAnsi="Verdana" w:cs="Arial"/>
                <w:color w:val="000000"/>
                <w:sz w:val="18"/>
                <w:szCs w:val="18"/>
              </w:rPr>
              <w:t>If you d</w:t>
            </w:r>
            <w:r w:rsidRPr="009F5654">
              <w:rPr>
                <w:rFonts w:ascii="Verdana" w:hAnsi="Verdana" w:cs="Arial"/>
                <w:color w:val="000000"/>
                <w:sz w:val="18"/>
                <w:szCs w:val="18"/>
              </w:rPr>
              <w:t>o not select this check box and the inquiry returns individual balances for period and account that are displayed in order by period</w:t>
            </w:r>
            <w:r w:rsidR="00712AC2" w:rsidRPr="009F5654">
              <w:rPr>
                <w:rFonts w:ascii="Verdana" w:hAnsi="Verdana" w:cs="Arial"/>
                <w:color w:val="000000"/>
                <w:sz w:val="18"/>
                <w:szCs w:val="18"/>
              </w:rPr>
              <w:t xml:space="preserve">.  </w:t>
            </w:r>
          </w:p>
        </w:tc>
      </w:tr>
      <w:tr w:rsidR="007C110B" w:rsidRPr="009F5654" w:rsidTr="00BD38D4">
        <w:trPr>
          <w:cantSplit/>
        </w:trPr>
        <w:tc>
          <w:tcPr>
            <w:tcW w:w="1990" w:type="pct"/>
            <w:hideMark/>
          </w:tcPr>
          <w:p w:rsidR="007C110B" w:rsidRPr="009F5654" w:rsidRDefault="007C110B"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Show Transaction Details</w:t>
            </w:r>
          </w:p>
        </w:tc>
        <w:tc>
          <w:tcPr>
            <w:tcW w:w="0" w:type="auto"/>
            <w:hideMark/>
          </w:tcPr>
          <w:p w:rsidR="007C110B" w:rsidRPr="009F5654" w:rsidRDefault="007C110B" w:rsidP="00712AC2">
            <w:pPr>
              <w:spacing w:before="60" w:after="20"/>
              <w:rPr>
                <w:rFonts w:ascii="Verdana" w:hAnsi="Verdana" w:cs="Arial"/>
                <w:color w:val="000000"/>
                <w:sz w:val="18"/>
                <w:szCs w:val="18"/>
              </w:rPr>
            </w:pPr>
            <w:r w:rsidRPr="009F5654">
              <w:rPr>
                <w:rFonts w:ascii="Verdana" w:hAnsi="Verdana" w:cs="Arial"/>
                <w:color w:val="000000"/>
                <w:sz w:val="18"/>
                <w:szCs w:val="18"/>
              </w:rPr>
              <w:t>Select to see the ledger data along with the journal transactions that contributed to the balance</w:t>
            </w:r>
          </w:p>
        </w:tc>
      </w:tr>
      <w:tr w:rsidR="007C110B" w:rsidRPr="009F5654" w:rsidTr="00BD38D4">
        <w:trPr>
          <w:cantSplit/>
        </w:trPr>
        <w:tc>
          <w:tcPr>
            <w:tcW w:w="1990" w:type="pct"/>
            <w:hideMark/>
          </w:tcPr>
          <w:p w:rsidR="007C110B" w:rsidRPr="009F5654" w:rsidRDefault="007C110B"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Include Closing Adjustments</w:t>
            </w:r>
          </w:p>
        </w:tc>
        <w:tc>
          <w:tcPr>
            <w:tcW w:w="0" w:type="auto"/>
            <w:hideMark/>
          </w:tcPr>
          <w:p w:rsidR="007C110B" w:rsidRPr="009F5654" w:rsidRDefault="007C110B" w:rsidP="00712AC2">
            <w:pPr>
              <w:spacing w:before="60" w:after="20"/>
              <w:rPr>
                <w:rFonts w:ascii="Verdana" w:hAnsi="Verdana" w:cs="Arial"/>
                <w:color w:val="000000"/>
                <w:sz w:val="18"/>
                <w:szCs w:val="18"/>
              </w:rPr>
            </w:pPr>
            <w:r w:rsidRPr="009F5654">
              <w:rPr>
                <w:rFonts w:ascii="Verdana" w:hAnsi="Verdana" w:cs="Arial"/>
                <w:color w:val="000000"/>
                <w:sz w:val="18"/>
                <w:szCs w:val="18"/>
              </w:rPr>
              <w:t>Select this option to include closing balances (period 999) along with the current open period amounts</w:t>
            </w:r>
          </w:p>
        </w:tc>
      </w:tr>
      <w:tr w:rsidR="007C110B" w:rsidRPr="009F5654" w:rsidTr="00BD38D4">
        <w:trPr>
          <w:cantSplit/>
        </w:trPr>
        <w:tc>
          <w:tcPr>
            <w:tcW w:w="1990" w:type="pct"/>
            <w:hideMark/>
          </w:tcPr>
          <w:p w:rsidR="007C110B" w:rsidRPr="009F5654" w:rsidRDefault="007C110B" w:rsidP="00AD41A5">
            <w:pPr>
              <w:spacing w:before="60" w:after="20"/>
              <w:rPr>
                <w:rFonts w:ascii="Verdana" w:hAnsi="Verdana" w:cs="Arial"/>
                <w:b/>
                <w:color w:val="000000"/>
                <w:sz w:val="18"/>
                <w:szCs w:val="18"/>
              </w:rPr>
            </w:pPr>
            <w:r w:rsidRPr="009F5654">
              <w:rPr>
                <w:rFonts w:ascii="Verdana" w:hAnsi="Verdana" w:cs="Arial"/>
                <w:b/>
                <w:bCs/>
                <w:color w:val="000000"/>
                <w:sz w:val="18"/>
                <w:szCs w:val="18"/>
              </w:rPr>
              <w:t>Max Ledger Rows</w:t>
            </w:r>
            <w:r w:rsidR="00AD41A5" w:rsidRPr="009F5654">
              <w:rPr>
                <w:rFonts w:ascii="Verdana" w:hAnsi="Verdana" w:cs="Arial"/>
                <w:b/>
                <w:color w:val="000000"/>
                <w:sz w:val="18"/>
                <w:szCs w:val="18"/>
              </w:rPr>
              <w:t xml:space="preserve"> </w:t>
            </w:r>
            <w:r w:rsidRPr="009F5654">
              <w:rPr>
                <w:rFonts w:ascii="Verdana" w:hAnsi="Verdana" w:cs="Arial"/>
                <w:b/>
                <w:color w:val="000000"/>
                <w:sz w:val="18"/>
                <w:szCs w:val="18"/>
              </w:rPr>
              <w:t xml:space="preserve"> </w:t>
            </w:r>
          </w:p>
        </w:tc>
        <w:tc>
          <w:tcPr>
            <w:tcW w:w="0" w:type="auto"/>
            <w:hideMark/>
          </w:tcPr>
          <w:p w:rsidR="007C110B" w:rsidRPr="009F5654" w:rsidRDefault="00AD41A5" w:rsidP="00AD41A5">
            <w:pPr>
              <w:spacing w:before="60" w:after="20"/>
              <w:rPr>
                <w:rFonts w:ascii="Verdana" w:hAnsi="Verdana" w:cs="Arial"/>
                <w:color w:val="000000"/>
                <w:sz w:val="18"/>
                <w:szCs w:val="18"/>
              </w:rPr>
            </w:pPr>
            <w:r w:rsidRPr="009F5654">
              <w:rPr>
                <w:rFonts w:ascii="Verdana" w:hAnsi="Verdana" w:cs="Arial"/>
                <w:color w:val="000000"/>
                <w:sz w:val="18"/>
                <w:szCs w:val="18"/>
              </w:rPr>
              <w:t xml:space="preserve">Indicates the maximum number of rows to display.  </w:t>
            </w:r>
            <w:r w:rsidR="007C110B" w:rsidRPr="009F5654">
              <w:rPr>
                <w:rFonts w:ascii="Verdana" w:hAnsi="Verdana" w:cs="Arial"/>
                <w:color w:val="000000"/>
                <w:sz w:val="18"/>
                <w:szCs w:val="18"/>
              </w:rPr>
              <w:t xml:space="preserve">You can override the default of </w:t>
            </w:r>
            <w:r w:rsidRPr="009F5654">
              <w:rPr>
                <w:rFonts w:ascii="Verdana" w:hAnsi="Verdana" w:cs="Arial"/>
                <w:color w:val="000000"/>
                <w:sz w:val="18"/>
                <w:szCs w:val="18"/>
              </w:rPr>
              <w:t>“</w:t>
            </w:r>
            <w:r w:rsidR="007C110B" w:rsidRPr="009F5654">
              <w:rPr>
                <w:rFonts w:ascii="Verdana" w:hAnsi="Verdana" w:cs="Arial"/>
                <w:iCs/>
                <w:color w:val="000000"/>
                <w:sz w:val="18"/>
                <w:szCs w:val="18"/>
              </w:rPr>
              <w:t>100</w:t>
            </w:r>
            <w:r w:rsidRPr="009F5654">
              <w:rPr>
                <w:rFonts w:ascii="Verdana" w:hAnsi="Verdana" w:cs="Arial"/>
                <w:iCs/>
                <w:color w:val="000000"/>
                <w:sz w:val="18"/>
                <w:szCs w:val="18"/>
              </w:rPr>
              <w:t>”</w:t>
            </w:r>
            <w:r w:rsidR="007C110B" w:rsidRPr="009F5654">
              <w:rPr>
                <w:rFonts w:ascii="Verdana" w:hAnsi="Verdana" w:cs="Arial"/>
                <w:i/>
                <w:iCs/>
                <w:color w:val="000000"/>
                <w:sz w:val="18"/>
                <w:szCs w:val="18"/>
              </w:rPr>
              <w:t xml:space="preserve"> </w:t>
            </w:r>
            <w:r w:rsidR="007C110B" w:rsidRPr="009F5654">
              <w:rPr>
                <w:rFonts w:ascii="Verdana" w:hAnsi="Verdana" w:cs="Arial"/>
                <w:color w:val="000000"/>
                <w:sz w:val="18"/>
                <w:szCs w:val="18"/>
              </w:rPr>
              <w:t>with any number &lt;=300 rows of data that you can di</w:t>
            </w:r>
            <w:r w:rsidRPr="009F5654">
              <w:rPr>
                <w:rFonts w:ascii="Verdana" w:hAnsi="Verdana" w:cs="Arial"/>
                <w:color w:val="000000"/>
                <w:sz w:val="18"/>
                <w:szCs w:val="18"/>
              </w:rPr>
              <w:t>splay in a scroll area</w:t>
            </w:r>
            <w:r w:rsidR="00712AC2" w:rsidRPr="009F5654">
              <w:rPr>
                <w:rFonts w:ascii="Verdana" w:hAnsi="Verdana" w:cs="Arial"/>
                <w:color w:val="000000"/>
                <w:sz w:val="18"/>
                <w:szCs w:val="18"/>
              </w:rPr>
              <w:t xml:space="preserve">.  </w:t>
            </w:r>
          </w:p>
        </w:tc>
      </w:tr>
      <w:tr w:rsidR="007C110B" w:rsidRPr="009F5654" w:rsidTr="00BD38D4">
        <w:trPr>
          <w:cantSplit/>
        </w:trPr>
        <w:tc>
          <w:tcPr>
            <w:tcW w:w="1990" w:type="pct"/>
            <w:hideMark/>
          </w:tcPr>
          <w:p w:rsidR="007C110B" w:rsidRPr="009F5654" w:rsidRDefault="007C110B"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lastRenderedPageBreak/>
              <w:t>Delete</w:t>
            </w:r>
          </w:p>
        </w:tc>
        <w:tc>
          <w:tcPr>
            <w:tcW w:w="0" w:type="auto"/>
            <w:hideMark/>
          </w:tcPr>
          <w:p w:rsidR="007C110B" w:rsidRPr="009F5654" w:rsidRDefault="007C110B" w:rsidP="00AD41A5">
            <w:pPr>
              <w:spacing w:before="60" w:after="20"/>
              <w:rPr>
                <w:rFonts w:ascii="Verdana" w:hAnsi="Verdana" w:cs="Arial"/>
                <w:color w:val="000000"/>
                <w:sz w:val="18"/>
                <w:szCs w:val="18"/>
              </w:rPr>
            </w:pPr>
            <w:r w:rsidRPr="009F5654">
              <w:rPr>
                <w:rFonts w:ascii="Verdana" w:hAnsi="Verdana" w:cs="Arial"/>
                <w:color w:val="000000"/>
                <w:sz w:val="18"/>
                <w:szCs w:val="18"/>
              </w:rPr>
              <w:t>Deletes the inquiry, cancels the page, and returns you to a blank Ledger Inquiry</w:t>
            </w:r>
          </w:p>
        </w:tc>
      </w:tr>
      <w:tr w:rsidR="00AD41A5" w:rsidRPr="009F5654" w:rsidTr="00BD38D4">
        <w:trPr>
          <w:cantSplit/>
        </w:trPr>
        <w:tc>
          <w:tcPr>
            <w:tcW w:w="1990" w:type="pct"/>
          </w:tcPr>
          <w:p w:rsidR="00AD41A5" w:rsidRPr="009F5654" w:rsidRDefault="00AD41A5"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ChartField</w:t>
            </w:r>
          </w:p>
        </w:tc>
        <w:tc>
          <w:tcPr>
            <w:tcW w:w="0" w:type="auto"/>
          </w:tcPr>
          <w:p w:rsidR="00AD41A5" w:rsidRPr="009F5654" w:rsidRDefault="00905F13" w:rsidP="00712AC2">
            <w:pPr>
              <w:spacing w:before="60" w:after="20"/>
              <w:rPr>
                <w:rFonts w:ascii="Verdana" w:hAnsi="Verdana" w:cs="Arial"/>
                <w:color w:val="000000"/>
                <w:sz w:val="18"/>
                <w:szCs w:val="18"/>
              </w:rPr>
            </w:pPr>
            <w:r w:rsidRPr="009F5654">
              <w:rPr>
                <w:rFonts w:ascii="Verdana" w:hAnsi="Verdana" w:cs="Arial"/>
                <w:color w:val="000000"/>
                <w:sz w:val="18"/>
                <w:szCs w:val="18"/>
              </w:rPr>
              <w:t>Enter</w:t>
            </w:r>
            <w:r w:rsidR="00AD41A5" w:rsidRPr="009F5654">
              <w:rPr>
                <w:rFonts w:ascii="Verdana" w:hAnsi="Verdana" w:cs="Arial"/>
                <w:color w:val="000000"/>
                <w:sz w:val="18"/>
                <w:szCs w:val="18"/>
              </w:rPr>
              <w:t xml:space="preserve"> a ChartField value for one or more ChartFields to review specific data in a ledger</w:t>
            </w:r>
          </w:p>
        </w:tc>
      </w:tr>
      <w:tr w:rsidR="00AD41A5" w:rsidRPr="009F5654" w:rsidTr="00BD38D4">
        <w:trPr>
          <w:cantSplit/>
        </w:trPr>
        <w:tc>
          <w:tcPr>
            <w:tcW w:w="1990" w:type="pct"/>
          </w:tcPr>
          <w:p w:rsidR="00AD41A5" w:rsidRPr="009F5654" w:rsidRDefault="00AD41A5"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ChartField Value Set</w:t>
            </w:r>
          </w:p>
        </w:tc>
        <w:tc>
          <w:tcPr>
            <w:tcW w:w="0" w:type="auto"/>
          </w:tcPr>
          <w:p w:rsidR="00AD41A5" w:rsidRPr="009F5654" w:rsidRDefault="00AD41A5" w:rsidP="00712AC2">
            <w:pPr>
              <w:spacing w:before="60" w:after="20"/>
              <w:rPr>
                <w:rFonts w:ascii="Verdana" w:hAnsi="Verdana" w:cs="Arial"/>
                <w:color w:val="000000"/>
                <w:sz w:val="18"/>
                <w:szCs w:val="18"/>
              </w:rPr>
            </w:pPr>
            <w:r w:rsidRPr="009F5654">
              <w:rPr>
                <w:rFonts w:ascii="Verdana" w:hAnsi="Verdana" w:cs="Arial"/>
                <w:color w:val="000000"/>
                <w:sz w:val="18"/>
                <w:szCs w:val="18"/>
              </w:rPr>
              <w:t>Select a predefined set of selection c</w:t>
            </w:r>
            <w:r w:rsidR="00905F13" w:rsidRPr="009F5654">
              <w:rPr>
                <w:rFonts w:ascii="Verdana" w:hAnsi="Verdana" w:cs="Arial"/>
                <w:color w:val="000000"/>
                <w:sz w:val="18"/>
                <w:szCs w:val="18"/>
              </w:rPr>
              <w:t>riteria for a given ChartField</w:t>
            </w:r>
          </w:p>
        </w:tc>
      </w:tr>
      <w:tr w:rsidR="00AD41A5" w:rsidRPr="009F5654" w:rsidTr="00BD38D4">
        <w:trPr>
          <w:cantSplit/>
        </w:trPr>
        <w:tc>
          <w:tcPr>
            <w:tcW w:w="1990" w:type="pct"/>
          </w:tcPr>
          <w:p w:rsidR="00AD41A5" w:rsidRPr="009F5654" w:rsidRDefault="00AD41A5"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Sum By</w:t>
            </w:r>
          </w:p>
        </w:tc>
        <w:tc>
          <w:tcPr>
            <w:tcW w:w="0" w:type="auto"/>
          </w:tcPr>
          <w:p w:rsidR="00130897" w:rsidRPr="009F5654" w:rsidRDefault="00EF0530" w:rsidP="00130897">
            <w:pPr>
              <w:spacing w:before="60" w:after="20"/>
              <w:rPr>
                <w:rFonts w:ascii="Verdana" w:hAnsi="Verdana" w:cs="Arial"/>
                <w:color w:val="000000"/>
                <w:sz w:val="18"/>
                <w:szCs w:val="18"/>
              </w:rPr>
            </w:pPr>
            <w:r w:rsidRPr="009F5654">
              <w:rPr>
                <w:rFonts w:ascii="Verdana" w:hAnsi="Verdana" w:cs="Arial"/>
                <w:color w:val="000000"/>
                <w:sz w:val="18"/>
                <w:szCs w:val="18"/>
              </w:rPr>
              <w:t>You are required to select a</w:t>
            </w:r>
            <w:r>
              <w:rPr>
                <w:rFonts w:ascii="Verdana" w:hAnsi="Verdana" w:cs="Arial"/>
                <w:color w:val="000000"/>
                <w:sz w:val="18"/>
                <w:szCs w:val="18"/>
              </w:rPr>
              <w:t>t least one ChartField to sum</w:t>
            </w:r>
            <w:r w:rsidRPr="009F5654">
              <w:rPr>
                <w:rFonts w:ascii="Verdana" w:hAnsi="Verdana" w:cs="Arial"/>
                <w:color w:val="000000"/>
                <w:sz w:val="18"/>
                <w:szCs w:val="18"/>
              </w:rPr>
              <w:t xml:space="preserve">. </w:t>
            </w:r>
            <w:r w:rsidR="00130897" w:rsidRPr="009F5654">
              <w:rPr>
                <w:rFonts w:ascii="Verdana" w:hAnsi="Verdana" w:cs="Arial"/>
                <w:color w:val="000000"/>
                <w:sz w:val="18"/>
                <w:szCs w:val="18"/>
              </w:rPr>
              <w:t>Account is checked as the default.</w:t>
            </w:r>
            <w:r w:rsidR="00905F13" w:rsidRPr="009F5654">
              <w:rPr>
                <w:rFonts w:ascii="Verdana" w:hAnsi="Verdana" w:cs="Arial"/>
                <w:color w:val="000000"/>
                <w:sz w:val="18"/>
                <w:szCs w:val="18"/>
              </w:rPr>
              <w:t xml:space="preserve"> I</w:t>
            </w:r>
            <w:r w:rsidR="00AD41A5" w:rsidRPr="009F5654">
              <w:rPr>
                <w:rFonts w:ascii="Verdana" w:hAnsi="Verdana" w:cs="Arial"/>
                <w:color w:val="000000"/>
                <w:sz w:val="18"/>
                <w:szCs w:val="18"/>
              </w:rPr>
              <w:t xml:space="preserve">f you do not, you receive an error message when you select the Search button. </w:t>
            </w:r>
            <w:r w:rsidR="00905F13" w:rsidRPr="009F5654">
              <w:rPr>
                <w:rFonts w:ascii="Verdana" w:hAnsi="Verdana" w:cs="Arial"/>
                <w:color w:val="000000"/>
                <w:sz w:val="18"/>
                <w:szCs w:val="18"/>
              </w:rPr>
              <w:t xml:space="preserve"> </w:t>
            </w:r>
            <w:r w:rsidR="00AD41A5" w:rsidRPr="009F5654">
              <w:rPr>
                <w:rFonts w:ascii="Verdana" w:hAnsi="Verdana" w:cs="Arial"/>
                <w:color w:val="000000"/>
                <w:sz w:val="18"/>
                <w:szCs w:val="18"/>
              </w:rPr>
              <w:t>Period is always included in the sum by and is always the first column in the inquiry results</w:t>
            </w:r>
            <w:r w:rsidR="00712AC2" w:rsidRPr="009F5654">
              <w:rPr>
                <w:rFonts w:ascii="Verdana" w:hAnsi="Verdana" w:cs="Arial"/>
                <w:color w:val="000000"/>
                <w:sz w:val="18"/>
                <w:szCs w:val="18"/>
              </w:rPr>
              <w:t xml:space="preserve">.  </w:t>
            </w:r>
          </w:p>
          <w:p w:rsidR="00AD41A5" w:rsidRPr="009F5654" w:rsidRDefault="00130897" w:rsidP="00130897">
            <w:pPr>
              <w:spacing w:before="60" w:after="20"/>
              <w:rPr>
                <w:rFonts w:ascii="Verdana" w:hAnsi="Verdana" w:cs="Arial"/>
                <w:color w:val="000000"/>
                <w:sz w:val="18"/>
                <w:szCs w:val="18"/>
              </w:rPr>
            </w:pPr>
            <w:r w:rsidRPr="009F5654">
              <w:rPr>
                <w:rFonts w:ascii="Verdana" w:hAnsi="Verdana" w:cs="Arial"/>
                <w:color w:val="000000"/>
                <w:sz w:val="18"/>
                <w:szCs w:val="18"/>
                <w:highlight w:val="yellow"/>
              </w:rPr>
              <w:t>Note:</w:t>
            </w:r>
            <w:r w:rsidRPr="009F5654">
              <w:rPr>
                <w:rFonts w:ascii="Verdana" w:hAnsi="Verdana" w:cs="Arial"/>
                <w:color w:val="000000"/>
                <w:sz w:val="18"/>
                <w:szCs w:val="18"/>
              </w:rPr>
              <w:t xml:space="preserve"> </w:t>
            </w:r>
            <w:r w:rsidR="00AD41A5" w:rsidRPr="009F5654">
              <w:rPr>
                <w:rFonts w:ascii="Verdana" w:hAnsi="Verdana" w:cs="Arial"/>
                <w:color w:val="000000"/>
                <w:sz w:val="18"/>
                <w:szCs w:val="18"/>
              </w:rPr>
              <w:t xml:space="preserve">If you select all ChartFields available in the ChartField Criteria for </w:t>
            </w:r>
            <w:r w:rsidR="00E80927" w:rsidRPr="009F5654">
              <w:rPr>
                <w:rFonts w:ascii="Verdana" w:hAnsi="Verdana" w:cs="Arial"/>
                <w:color w:val="000000"/>
                <w:sz w:val="18"/>
                <w:szCs w:val="18"/>
              </w:rPr>
              <w:t>“</w:t>
            </w:r>
            <w:r w:rsidR="00AD41A5" w:rsidRPr="009F5654">
              <w:rPr>
                <w:rFonts w:ascii="Verdana" w:hAnsi="Verdana" w:cs="Arial"/>
                <w:b/>
                <w:color w:val="000000"/>
                <w:sz w:val="18"/>
                <w:szCs w:val="18"/>
              </w:rPr>
              <w:t>Sum By</w:t>
            </w:r>
            <w:r w:rsidR="00E80927" w:rsidRPr="009F5654">
              <w:rPr>
                <w:rFonts w:ascii="Verdana" w:hAnsi="Verdana" w:cs="Arial"/>
                <w:color w:val="000000"/>
                <w:sz w:val="18"/>
                <w:szCs w:val="18"/>
              </w:rPr>
              <w:t>”</w:t>
            </w:r>
            <w:r w:rsidR="00AD41A5" w:rsidRPr="009F5654">
              <w:rPr>
                <w:rFonts w:ascii="Verdana" w:hAnsi="Verdana" w:cs="Arial"/>
                <w:color w:val="000000"/>
                <w:sz w:val="18"/>
                <w:szCs w:val="18"/>
              </w:rPr>
              <w:t xml:space="preserve"> and the </w:t>
            </w:r>
            <w:r w:rsidR="00E80927" w:rsidRPr="009F5654">
              <w:rPr>
                <w:rFonts w:ascii="Verdana" w:hAnsi="Verdana" w:cs="Arial"/>
                <w:color w:val="000000"/>
                <w:sz w:val="18"/>
                <w:szCs w:val="18"/>
              </w:rPr>
              <w:t>“</w:t>
            </w:r>
            <w:r w:rsidR="00AD41A5" w:rsidRPr="009F5654">
              <w:rPr>
                <w:rFonts w:ascii="Verdana" w:hAnsi="Verdana" w:cs="Arial"/>
                <w:b/>
                <w:color w:val="000000"/>
                <w:sz w:val="18"/>
                <w:szCs w:val="18"/>
              </w:rPr>
              <w:t>Show Transaction Details</w:t>
            </w:r>
            <w:r w:rsidR="00E80927" w:rsidRPr="009F5654">
              <w:rPr>
                <w:rFonts w:ascii="Verdana" w:hAnsi="Verdana" w:cs="Arial"/>
                <w:color w:val="000000"/>
                <w:sz w:val="18"/>
                <w:szCs w:val="18"/>
              </w:rPr>
              <w:t>”</w:t>
            </w:r>
            <w:r w:rsidR="00AD41A5" w:rsidRPr="009F5654">
              <w:rPr>
                <w:rFonts w:ascii="Verdana" w:hAnsi="Verdana" w:cs="Arial"/>
                <w:color w:val="000000"/>
                <w:sz w:val="18"/>
                <w:szCs w:val="18"/>
              </w:rPr>
              <w:t xml:space="preserve"> check box is not checked, the result is a display of each row in the ledger that meets your criteria for business unit, ledger, fiscal year, accounting period, currency, and statistics code</w:t>
            </w:r>
            <w:r w:rsidR="00712AC2" w:rsidRPr="009F5654">
              <w:rPr>
                <w:rFonts w:ascii="Verdana" w:hAnsi="Verdana" w:cs="Arial"/>
                <w:color w:val="000000"/>
                <w:sz w:val="18"/>
                <w:szCs w:val="18"/>
              </w:rPr>
              <w:t xml:space="preserve">.  </w:t>
            </w:r>
          </w:p>
        </w:tc>
      </w:tr>
      <w:tr w:rsidR="00AD41A5" w:rsidRPr="009F5654" w:rsidTr="00BD38D4">
        <w:trPr>
          <w:cantSplit/>
        </w:trPr>
        <w:tc>
          <w:tcPr>
            <w:tcW w:w="1990" w:type="pct"/>
          </w:tcPr>
          <w:p w:rsidR="00AD41A5" w:rsidRPr="009F5654" w:rsidRDefault="00AD41A5"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Value Required</w:t>
            </w:r>
          </w:p>
        </w:tc>
        <w:tc>
          <w:tcPr>
            <w:tcW w:w="0" w:type="auto"/>
          </w:tcPr>
          <w:p w:rsidR="00AD41A5" w:rsidRPr="009F5654" w:rsidRDefault="00AD41A5" w:rsidP="0062757A">
            <w:pPr>
              <w:spacing w:before="60" w:after="20"/>
              <w:rPr>
                <w:rFonts w:ascii="Verdana" w:hAnsi="Verdana" w:cs="Arial"/>
                <w:color w:val="000000"/>
                <w:sz w:val="18"/>
                <w:szCs w:val="18"/>
              </w:rPr>
            </w:pPr>
            <w:r w:rsidRPr="009F5654">
              <w:rPr>
                <w:rFonts w:ascii="Verdana" w:hAnsi="Verdana" w:cs="Arial"/>
                <w:color w:val="000000"/>
                <w:sz w:val="18"/>
                <w:szCs w:val="18"/>
              </w:rPr>
              <w:t>Select this check box to filter out ChartFields with blank values.</w:t>
            </w:r>
            <w:r w:rsidR="0062757A" w:rsidRPr="009F5654">
              <w:rPr>
                <w:rFonts w:ascii="Verdana" w:hAnsi="Verdana" w:cs="Arial"/>
                <w:color w:val="000000"/>
                <w:sz w:val="18"/>
                <w:szCs w:val="18"/>
              </w:rPr>
              <w:t xml:space="preserve">  </w:t>
            </w:r>
            <w:r w:rsidRPr="009F5654">
              <w:rPr>
                <w:rFonts w:ascii="Verdana" w:hAnsi="Verdana" w:cs="Arial"/>
                <w:color w:val="000000"/>
                <w:sz w:val="18"/>
                <w:szCs w:val="18"/>
              </w:rPr>
              <w:t>This check box is available only when the Sum By check box is selected.</w:t>
            </w:r>
            <w:r w:rsidR="0062757A" w:rsidRPr="009F5654">
              <w:rPr>
                <w:rFonts w:ascii="Verdana" w:hAnsi="Verdana" w:cs="Arial"/>
                <w:color w:val="000000"/>
                <w:sz w:val="18"/>
                <w:szCs w:val="18"/>
              </w:rPr>
              <w:t xml:space="preserve">  </w:t>
            </w:r>
            <w:r w:rsidRPr="009F5654">
              <w:rPr>
                <w:rFonts w:ascii="Verdana" w:hAnsi="Verdana" w:cs="Arial"/>
                <w:color w:val="000000"/>
                <w:sz w:val="18"/>
                <w:szCs w:val="18"/>
              </w:rPr>
              <w:t xml:space="preserve">It is also unavailable for selection but is automatically selected by the system if the </w:t>
            </w:r>
            <w:r w:rsidR="00712AC2" w:rsidRPr="009F5654">
              <w:rPr>
                <w:rFonts w:ascii="Verdana" w:hAnsi="Verdana" w:cs="Arial"/>
                <w:color w:val="000000"/>
                <w:sz w:val="18"/>
                <w:szCs w:val="18"/>
              </w:rPr>
              <w:t>ChartField</w:t>
            </w:r>
            <w:r w:rsidRPr="009F5654">
              <w:rPr>
                <w:rFonts w:ascii="Verdana" w:hAnsi="Verdana" w:cs="Arial"/>
                <w:color w:val="000000"/>
                <w:sz w:val="18"/>
                <w:szCs w:val="18"/>
              </w:rPr>
              <w:t xml:space="preserve"> Account has Sum By selected.</w:t>
            </w:r>
          </w:p>
        </w:tc>
      </w:tr>
      <w:tr w:rsidR="00AD41A5" w:rsidRPr="009F5654" w:rsidTr="00BD38D4">
        <w:trPr>
          <w:cantSplit/>
        </w:trPr>
        <w:tc>
          <w:tcPr>
            <w:tcW w:w="1990" w:type="pct"/>
          </w:tcPr>
          <w:p w:rsidR="00AD41A5" w:rsidRPr="009F5654" w:rsidRDefault="00AD41A5" w:rsidP="00712AC2">
            <w:pPr>
              <w:spacing w:before="60" w:after="20"/>
              <w:rPr>
                <w:rFonts w:ascii="Verdana" w:hAnsi="Verdana" w:cs="Arial"/>
                <w:b/>
                <w:color w:val="000000"/>
                <w:sz w:val="18"/>
                <w:szCs w:val="18"/>
              </w:rPr>
            </w:pPr>
            <w:r w:rsidRPr="009F5654">
              <w:rPr>
                <w:rFonts w:ascii="Verdana" w:hAnsi="Verdana" w:cs="Arial"/>
                <w:b/>
                <w:bCs/>
                <w:color w:val="000000"/>
                <w:sz w:val="18"/>
                <w:szCs w:val="18"/>
              </w:rPr>
              <w:t>Order By</w:t>
            </w:r>
          </w:p>
        </w:tc>
        <w:tc>
          <w:tcPr>
            <w:tcW w:w="0" w:type="auto"/>
          </w:tcPr>
          <w:p w:rsidR="00AD41A5" w:rsidRPr="009F5654" w:rsidRDefault="00AD41A5" w:rsidP="00712AC2">
            <w:pPr>
              <w:spacing w:before="60" w:after="20"/>
              <w:rPr>
                <w:rFonts w:ascii="Verdana" w:hAnsi="Verdana" w:cs="Arial"/>
                <w:color w:val="000000"/>
                <w:sz w:val="18"/>
                <w:szCs w:val="18"/>
              </w:rPr>
            </w:pPr>
            <w:r w:rsidRPr="009F5654">
              <w:rPr>
                <w:rFonts w:ascii="Verdana" w:hAnsi="Verdana" w:cs="Arial"/>
                <w:color w:val="000000"/>
                <w:sz w:val="18"/>
                <w:szCs w:val="18"/>
              </w:rPr>
              <w:t>Determine the sort order of the ChartFields in the result page by the order in which you select Sum By for each ChartField</w:t>
            </w:r>
            <w:r w:rsidR="00712AC2" w:rsidRPr="009F5654">
              <w:rPr>
                <w:rFonts w:ascii="Verdana" w:hAnsi="Verdana" w:cs="Arial"/>
                <w:color w:val="000000"/>
                <w:sz w:val="18"/>
                <w:szCs w:val="18"/>
              </w:rPr>
              <w:t xml:space="preserve">.  </w:t>
            </w:r>
          </w:p>
        </w:tc>
      </w:tr>
      <w:tr w:rsidR="00C078D9" w:rsidRPr="009F5654" w:rsidTr="00BD38D4">
        <w:trPr>
          <w:cantSplit/>
        </w:trPr>
        <w:tc>
          <w:tcPr>
            <w:tcW w:w="1990" w:type="pct"/>
          </w:tcPr>
          <w:p w:rsidR="00C078D9" w:rsidRPr="009F5654" w:rsidRDefault="00C078D9" w:rsidP="00712AC2">
            <w:pPr>
              <w:spacing w:before="60" w:after="20"/>
              <w:rPr>
                <w:rFonts w:ascii="Verdana" w:hAnsi="Verdana" w:cs="Arial"/>
                <w:b/>
                <w:sz w:val="18"/>
                <w:szCs w:val="18"/>
              </w:rPr>
            </w:pPr>
            <w:r w:rsidRPr="009F5654">
              <w:rPr>
                <w:rFonts w:ascii="Verdana" w:hAnsi="Verdana" w:cs="Arial"/>
                <w:b/>
                <w:bCs/>
                <w:sz w:val="18"/>
                <w:szCs w:val="18"/>
              </w:rPr>
              <w:t>Sel</w:t>
            </w:r>
            <w:r w:rsidRPr="009F5654">
              <w:rPr>
                <w:rFonts w:ascii="Verdana" w:hAnsi="Verdana" w:cs="Arial"/>
                <w:b/>
                <w:sz w:val="18"/>
                <w:szCs w:val="18"/>
              </w:rPr>
              <w:t xml:space="preserve"> (select) </w:t>
            </w:r>
          </w:p>
        </w:tc>
        <w:tc>
          <w:tcPr>
            <w:tcW w:w="0" w:type="auto"/>
          </w:tcPr>
          <w:p w:rsidR="00C078D9" w:rsidRPr="009F5654" w:rsidRDefault="00EF0530" w:rsidP="0062757A">
            <w:pPr>
              <w:spacing w:before="60" w:after="20"/>
              <w:rPr>
                <w:rFonts w:ascii="Verdana" w:hAnsi="Verdana" w:cs="Arial"/>
                <w:sz w:val="18"/>
                <w:szCs w:val="18"/>
              </w:rPr>
            </w:pPr>
            <w:r w:rsidRPr="009F5654">
              <w:rPr>
                <w:rFonts w:ascii="Verdana" w:hAnsi="Verdana" w:cs="Arial"/>
                <w:sz w:val="18"/>
                <w:szCs w:val="18"/>
              </w:rPr>
              <w:t>Select specific adjustment periods by c</w:t>
            </w:r>
            <w:r>
              <w:rPr>
                <w:rFonts w:ascii="Verdana" w:hAnsi="Verdana" w:cs="Arial"/>
                <w:sz w:val="18"/>
                <w:szCs w:val="18"/>
              </w:rPr>
              <w:t>licking</w:t>
            </w:r>
            <w:r w:rsidRPr="009F5654">
              <w:rPr>
                <w:rFonts w:ascii="Verdana" w:hAnsi="Verdana" w:cs="Arial"/>
                <w:sz w:val="18"/>
                <w:szCs w:val="18"/>
              </w:rPr>
              <w:t xml:space="preserve"> </w:t>
            </w:r>
            <w:r>
              <w:rPr>
                <w:rFonts w:ascii="Verdana" w:hAnsi="Verdana" w:cs="Arial"/>
                <w:sz w:val="18"/>
                <w:szCs w:val="18"/>
              </w:rPr>
              <w:t>the</w:t>
            </w:r>
            <w:r w:rsidRPr="009F5654">
              <w:rPr>
                <w:rFonts w:ascii="Verdana" w:hAnsi="Verdana" w:cs="Arial"/>
                <w:sz w:val="18"/>
                <w:szCs w:val="18"/>
              </w:rPr>
              <w:t xml:space="preserve"> check box from the list of adjustment periods that are available based on the selected Ledger and Fiscal Year.  </w:t>
            </w:r>
          </w:p>
        </w:tc>
      </w:tr>
      <w:tr w:rsidR="00C078D9" w:rsidRPr="009F5654" w:rsidTr="00BD38D4">
        <w:trPr>
          <w:cantSplit/>
        </w:trPr>
        <w:tc>
          <w:tcPr>
            <w:tcW w:w="1990" w:type="pct"/>
          </w:tcPr>
          <w:p w:rsidR="00C078D9" w:rsidRPr="009F5654" w:rsidRDefault="00C078D9" w:rsidP="00712AC2">
            <w:pPr>
              <w:spacing w:before="60" w:after="20"/>
              <w:rPr>
                <w:rFonts w:ascii="Verdana" w:hAnsi="Verdana" w:cs="Arial"/>
                <w:b/>
                <w:sz w:val="18"/>
                <w:szCs w:val="18"/>
              </w:rPr>
            </w:pPr>
            <w:r w:rsidRPr="009F5654">
              <w:rPr>
                <w:rFonts w:ascii="Verdana" w:hAnsi="Verdana" w:cs="Arial"/>
                <w:b/>
                <w:bCs/>
                <w:sz w:val="18"/>
                <w:szCs w:val="18"/>
              </w:rPr>
              <w:t>Period</w:t>
            </w:r>
          </w:p>
        </w:tc>
        <w:tc>
          <w:tcPr>
            <w:tcW w:w="0" w:type="auto"/>
          </w:tcPr>
          <w:p w:rsidR="00C078D9" w:rsidRPr="009F5654" w:rsidRDefault="00C078D9" w:rsidP="00376AF1">
            <w:pPr>
              <w:keepNext/>
              <w:spacing w:before="60" w:after="20"/>
              <w:rPr>
                <w:rFonts w:ascii="Verdana" w:hAnsi="Verdana" w:cs="Arial"/>
                <w:sz w:val="18"/>
                <w:szCs w:val="18"/>
              </w:rPr>
            </w:pPr>
            <w:r w:rsidRPr="009F5654">
              <w:rPr>
                <w:rFonts w:ascii="Verdana" w:hAnsi="Verdana" w:cs="Arial"/>
                <w:sz w:val="18"/>
                <w:szCs w:val="18"/>
              </w:rPr>
              <w:t>Adjustment periods are displayed based on those available for the selected ledger and fiscal year</w:t>
            </w:r>
          </w:p>
        </w:tc>
      </w:tr>
    </w:tbl>
    <w:p w:rsidR="007C48F6" w:rsidRDefault="00376AF1" w:rsidP="00376AF1">
      <w:pPr>
        <w:pStyle w:val="Caption"/>
        <w:jc w:val="center"/>
        <w:rPr>
          <w:rFonts w:ascii="Verdana" w:hAnsi="Verdana"/>
          <w:i/>
          <w:color w:val="auto"/>
        </w:rPr>
      </w:pPr>
      <w:r w:rsidRPr="009F5654">
        <w:rPr>
          <w:rFonts w:ascii="Verdana" w:hAnsi="Verdana"/>
          <w:i/>
          <w:color w:val="auto"/>
        </w:rPr>
        <w:t xml:space="preserve">Table </w:t>
      </w:r>
      <w:r w:rsidR="00600343" w:rsidRPr="009F5654">
        <w:rPr>
          <w:rFonts w:ascii="Verdana" w:hAnsi="Verdana"/>
          <w:i/>
          <w:color w:val="auto"/>
        </w:rPr>
        <w:fldChar w:fldCharType="begin"/>
      </w:r>
      <w:r w:rsidRPr="009F5654">
        <w:rPr>
          <w:rFonts w:ascii="Verdana" w:hAnsi="Verdana"/>
          <w:i/>
          <w:color w:val="auto"/>
        </w:rPr>
        <w:instrText xml:space="preserve"> SEQ Table \* ARABIC </w:instrText>
      </w:r>
      <w:r w:rsidR="00600343" w:rsidRPr="009F5654">
        <w:rPr>
          <w:rFonts w:ascii="Verdana" w:hAnsi="Verdana"/>
          <w:i/>
          <w:color w:val="auto"/>
        </w:rPr>
        <w:fldChar w:fldCharType="separate"/>
      </w:r>
      <w:r w:rsidR="00CC7410" w:rsidRPr="009F5654">
        <w:rPr>
          <w:rFonts w:ascii="Verdana" w:hAnsi="Verdana"/>
          <w:i/>
          <w:noProof/>
          <w:color w:val="auto"/>
        </w:rPr>
        <w:t>1</w:t>
      </w:r>
      <w:r w:rsidR="00600343" w:rsidRPr="009F5654">
        <w:rPr>
          <w:rFonts w:ascii="Verdana" w:hAnsi="Verdana"/>
          <w:i/>
          <w:color w:val="auto"/>
        </w:rPr>
        <w:fldChar w:fldCharType="end"/>
      </w:r>
      <w:r w:rsidRPr="009F5654">
        <w:rPr>
          <w:rFonts w:ascii="Verdana" w:hAnsi="Verdana"/>
          <w:i/>
          <w:color w:val="auto"/>
        </w:rPr>
        <w:t>. Ledger Inquiry Fields</w:t>
      </w:r>
    </w:p>
    <w:p w:rsidR="007C48F6" w:rsidRDefault="007C48F6">
      <w:pPr>
        <w:rPr>
          <w:rFonts w:ascii="Verdana" w:eastAsia="Arial Unicode MS" w:hAnsi="Verdana" w:cs="Arial"/>
          <w:i/>
          <w:sz w:val="18"/>
          <w:szCs w:val="18"/>
        </w:rPr>
      </w:pPr>
      <w:r>
        <w:rPr>
          <w:rFonts w:ascii="Verdana" w:hAnsi="Verdana"/>
          <w:i/>
        </w:rPr>
        <w:br w:type="page"/>
      </w:r>
    </w:p>
    <w:p w:rsidR="007B28D8" w:rsidRPr="007C48F6" w:rsidRDefault="007B28D8" w:rsidP="007C48F6">
      <w:pPr>
        <w:pStyle w:val="Caption"/>
        <w:numPr>
          <w:ilvl w:val="0"/>
          <w:numId w:val="23"/>
        </w:numPr>
        <w:jc w:val="both"/>
        <w:rPr>
          <w:rFonts w:ascii="Verdana" w:hAnsi="Verdana"/>
          <w:color w:val="auto"/>
        </w:rPr>
      </w:pPr>
      <w:r w:rsidRPr="007C48F6">
        <w:rPr>
          <w:rFonts w:ascii="Verdana" w:hAnsi="Verdana"/>
          <w:color w:val="auto"/>
        </w:rPr>
        <w:lastRenderedPageBreak/>
        <w:t>The Ledger Summary will be displayed based on the criteria entered.</w:t>
      </w:r>
      <w:r w:rsidR="007C48F6">
        <w:rPr>
          <w:rFonts w:ascii="Verdana" w:hAnsi="Verdana"/>
          <w:color w:val="auto"/>
        </w:rPr>
        <w:t xml:space="preserve"> Note the YTD Period Balance is displayed</w:t>
      </w:r>
      <w:r w:rsidR="006D3789">
        <w:rPr>
          <w:rFonts w:ascii="Verdana" w:hAnsi="Verdana"/>
          <w:color w:val="auto"/>
        </w:rPr>
        <w:t xml:space="preserve"> and the data is by Fund, Account, and Period</w:t>
      </w:r>
      <w:r w:rsidR="007C48F6">
        <w:rPr>
          <w:rFonts w:ascii="Verdana" w:hAnsi="Verdana"/>
          <w:color w:val="auto"/>
        </w:rPr>
        <w:t>.</w:t>
      </w:r>
    </w:p>
    <w:p w:rsidR="007C48F6" w:rsidRDefault="00CF5C07">
      <w:pPr>
        <w:rPr>
          <w:rFonts w:ascii="Verdana" w:hAnsi="Verdana"/>
          <w:i/>
          <w:sz w:val="18"/>
          <w:szCs w:val="18"/>
        </w:rPr>
      </w:pPr>
      <w:r w:rsidRPr="009F5654">
        <w:rPr>
          <w:rFonts w:ascii="Verdana" w:hAnsi="Verdana"/>
          <w:noProof/>
          <w:sz w:val="18"/>
          <w:szCs w:val="18"/>
        </w:rPr>
        <w:drawing>
          <wp:inline distT="0" distB="0" distL="0" distR="0" wp14:anchorId="0E00BAED" wp14:editId="4D0FDB8E">
            <wp:extent cx="5486400" cy="4013982"/>
            <wp:effectExtent l="19050" t="1905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013982"/>
                    </a:xfrm>
                    <a:prstGeom prst="rect">
                      <a:avLst/>
                    </a:prstGeom>
                    <a:ln>
                      <a:solidFill>
                        <a:schemeClr val="accent1"/>
                      </a:solidFill>
                    </a:ln>
                  </pic:spPr>
                </pic:pic>
              </a:graphicData>
            </a:graphic>
          </wp:inline>
        </w:drawing>
      </w:r>
    </w:p>
    <w:p w:rsidR="007C48F6" w:rsidRPr="009F5654" w:rsidRDefault="007C48F6" w:rsidP="007C48F6">
      <w:pPr>
        <w:pStyle w:val="Caption"/>
        <w:jc w:val="center"/>
        <w:rPr>
          <w:rFonts w:ascii="Verdana" w:hAnsi="Verdana"/>
          <w:i/>
          <w:color w:val="auto"/>
        </w:rPr>
      </w:pPr>
      <w:r w:rsidRPr="009F5654">
        <w:rPr>
          <w:rFonts w:ascii="Verdana" w:hAnsi="Verdana"/>
          <w:i/>
          <w:color w:val="auto"/>
        </w:rPr>
        <w:t xml:space="preserve">Figure </w:t>
      </w:r>
      <w:r w:rsidR="006D3789">
        <w:rPr>
          <w:rFonts w:ascii="Verdana" w:hAnsi="Verdana"/>
          <w:i/>
          <w:color w:val="auto"/>
        </w:rPr>
        <w:t>7</w:t>
      </w:r>
      <w:r w:rsidRPr="009F5654">
        <w:rPr>
          <w:rFonts w:ascii="Verdana" w:hAnsi="Verdana"/>
          <w:i/>
          <w:color w:val="auto"/>
        </w:rPr>
        <w:t xml:space="preserve">. Ledger </w:t>
      </w:r>
      <w:r>
        <w:rPr>
          <w:rFonts w:ascii="Verdana" w:hAnsi="Verdana"/>
          <w:i/>
          <w:color w:val="auto"/>
        </w:rPr>
        <w:t>Summary</w:t>
      </w:r>
      <w:r w:rsidRPr="009F5654">
        <w:rPr>
          <w:rFonts w:ascii="Verdana" w:hAnsi="Verdana"/>
          <w:i/>
          <w:color w:val="auto"/>
        </w:rPr>
        <w:t xml:space="preserve"> Page</w:t>
      </w:r>
    </w:p>
    <w:p w:rsidR="00130897" w:rsidRDefault="00130897">
      <w:pPr>
        <w:rPr>
          <w:rFonts w:ascii="Verdana" w:hAnsi="Verdana"/>
          <w:i/>
          <w:sz w:val="18"/>
          <w:szCs w:val="18"/>
        </w:rPr>
      </w:pPr>
      <w:r w:rsidRPr="009F5654">
        <w:rPr>
          <w:rFonts w:ascii="Verdana" w:hAnsi="Verdana"/>
          <w:i/>
          <w:sz w:val="18"/>
          <w:szCs w:val="18"/>
        </w:rPr>
        <w:br w:type="page"/>
      </w:r>
    </w:p>
    <w:p w:rsidR="007C48F6" w:rsidRPr="007C48F6" w:rsidRDefault="007C48F6" w:rsidP="007C48F6">
      <w:pPr>
        <w:pStyle w:val="ListParagraph"/>
        <w:numPr>
          <w:ilvl w:val="0"/>
          <w:numId w:val="23"/>
        </w:numPr>
        <w:rPr>
          <w:rFonts w:ascii="Verdana" w:hAnsi="Verdana"/>
          <w:sz w:val="18"/>
          <w:szCs w:val="18"/>
        </w:rPr>
      </w:pPr>
      <w:r>
        <w:rPr>
          <w:rFonts w:ascii="Verdana" w:hAnsi="Verdana"/>
          <w:i/>
          <w:sz w:val="18"/>
          <w:szCs w:val="18"/>
        </w:rPr>
        <w:lastRenderedPageBreak/>
        <w:t xml:space="preserve"> </w:t>
      </w:r>
      <w:r w:rsidRPr="007C48F6">
        <w:rPr>
          <w:rFonts w:ascii="Verdana" w:hAnsi="Verdana"/>
          <w:sz w:val="18"/>
          <w:szCs w:val="18"/>
        </w:rPr>
        <w:t xml:space="preserve">Return to the </w:t>
      </w:r>
      <w:r w:rsidRPr="007C48F6">
        <w:rPr>
          <w:rFonts w:ascii="Verdana" w:hAnsi="Verdana"/>
          <w:b/>
          <w:sz w:val="18"/>
          <w:szCs w:val="18"/>
        </w:rPr>
        <w:t>Ledger Inquiry Criteria</w:t>
      </w:r>
      <w:r w:rsidRPr="007C48F6">
        <w:rPr>
          <w:rFonts w:ascii="Verdana" w:hAnsi="Verdana"/>
          <w:sz w:val="18"/>
          <w:szCs w:val="18"/>
        </w:rPr>
        <w:t xml:space="preserve"> page. Uncheck the Show YTD Balance and Show Transaction Details.  Check the Include Closing Adjustments and Only in Base Currency boxes.</w:t>
      </w:r>
      <w:r>
        <w:rPr>
          <w:rFonts w:ascii="Verdana" w:hAnsi="Verdana"/>
          <w:sz w:val="18"/>
          <w:szCs w:val="18"/>
        </w:rPr>
        <w:t xml:space="preserve">  Review/enter ChartField Criteria as needed.  Click the </w:t>
      </w:r>
      <w:r w:rsidRPr="007C48F6">
        <w:rPr>
          <w:rFonts w:ascii="Verdana" w:hAnsi="Verdana"/>
          <w:b/>
          <w:sz w:val="18"/>
          <w:szCs w:val="18"/>
        </w:rPr>
        <w:t>Search</w:t>
      </w:r>
      <w:r>
        <w:rPr>
          <w:rFonts w:ascii="Verdana" w:hAnsi="Verdana"/>
          <w:sz w:val="18"/>
          <w:szCs w:val="18"/>
        </w:rPr>
        <w:t xml:space="preserve"> button.</w:t>
      </w:r>
    </w:p>
    <w:p w:rsidR="007C48F6" w:rsidRPr="009F5654" w:rsidRDefault="007C48F6">
      <w:pPr>
        <w:rPr>
          <w:rFonts w:ascii="Verdana" w:eastAsia="Arial Unicode MS" w:hAnsi="Verdana" w:cs="Arial"/>
          <w:i/>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0F0616" w:rsidRPr="009F5654" w:rsidTr="000F0616">
        <w:trPr>
          <w:cantSplit/>
          <w:tblHeader/>
          <w:jc w:val="center"/>
        </w:trPr>
        <w:tc>
          <w:tcPr>
            <w:tcW w:w="1992" w:type="pct"/>
            <w:shd w:val="clear" w:color="auto" w:fill="000000"/>
          </w:tcPr>
          <w:p w:rsidR="000F0616" w:rsidRPr="009F5654" w:rsidRDefault="000F0616" w:rsidP="000F0616">
            <w:pPr>
              <w:rPr>
                <w:rFonts w:ascii="Verdana" w:hAnsi="Verdana" w:cs="Arial"/>
                <w:b/>
                <w:color w:val="FFFFFF"/>
                <w:sz w:val="18"/>
                <w:szCs w:val="18"/>
              </w:rPr>
            </w:pPr>
            <w:r w:rsidRPr="009F5654">
              <w:rPr>
                <w:rFonts w:ascii="Verdana" w:hAnsi="Verdana" w:cs="Arial"/>
                <w:b/>
                <w:color w:val="FFFFFF"/>
                <w:sz w:val="18"/>
                <w:szCs w:val="18"/>
              </w:rPr>
              <w:t>Page Name</w:t>
            </w:r>
          </w:p>
        </w:tc>
        <w:tc>
          <w:tcPr>
            <w:tcW w:w="3008" w:type="pct"/>
            <w:shd w:val="clear" w:color="auto" w:fill="000000"/>
          </w:tcPr>
          <w:p w:rsidR="000F0616" w:rsidRPr="009F5654" w:rsidRDefault="00C078D9" w:rsidP="000F0616">
            <w:pPr>
              <w:rPr>
                <w:rFonts w:ascii="Verdana" w:hAnsi="Verdana" w:cs="Arial"/>
                <w:b/>
                <w:color w:val="FFFFFF"/>
                <w:sz w:val="18"/>
                <w:szCs w:val="18"/>
              </w:rPr>
            </w:pPr>
            <w:r w:rsidRPr="009F5654">
              <w:rPr>
                <w:rFonts w:ascii="Verdana" w:hAnsi="Verdana" w:cs="Arial"/>
                <w:b/>
                <w:color w:val="FFFFFF"/>
                <w:sz w:val="18"/>
                <w:szCs w:val="18"/>
              </w:rPr>
              <w:t>Path</w:t>
            </w:r>
          </w:p>
        </w:tc>
      </w:tr>
      <w:tr w:rsidR="000F0616" w:rsidRPr="009F5654" w:rsidTr="000F0616">
        <w:trPr>
          <w:cantSplit/>
          <w:jc w:val="center"/>
        </w:trPr>
        <w:tc>
          <w:tcPr>
            <w:tcW w:w="1992" w:type="pct"/>
          </w:tcPr>
          <w:p w:rsidR="000F0616" w:rsidRPr="009F5654" w:rsidRDefault="000F0616" w:rsidP="000F0616">
            <w:pPr>
              <w:autoSpaceDE w:val="0"/>
              <w:autoSpaceDN w:val="0"/>
              <w:adjustRightInd w:val="0"/>
              <w:rPr>
                <w:rFonts w:ascii="Verdana" w:hAnsi="Verdana" w:cs="Arial"/>
                <w:sz w:val="18"/>
                <w:szCs w:val="18"/>
              </w:rPr>
            </w:pPr>
            <w:r w:rsidRPr="009F5654">
              <w:rPr>
                <w:rFonts w:ascii="Verdana" w:hAnsi="Verdana" w:cs="Arial"/>
                <w:sz w:val="18"/>
                <w:szCs w:val="18"/>
              </w:rPr>
              <w:t>Ledger Summary</w:t>
            </w:r>
          </w:p>
        </w:tc>
        <w:tc>
          <w:tcPr>
            <w:tcW w:w="3008" w:type="pct"/>
          </w:tcPr>
          <w:p w:rsidR="00A95816" w:rsidRPr="009F5654" w:rsidRDefault="0049261B" w:rsidP="000F0616">
            <w:pPr>
              <w:keepNext/>
              <w:autoSpaceDE w:val="0"/>
              <w:autoSpaceDN w:val="0"/>
              <w:adjustRightInd w:val="0"/>
              <w:rPr>
                <w:rFonts w:ascii="Verdana" w:hAnsi="Verdana" w:cs="Arial"/>
                <w:sz w:val="18"/>
                <w:szCs w:val="18"/>
              </w:rPr>
            </w:pPr>
            <w:r w:rsidRPr="009F5654">
              <w:rPr>
                <w:rFonts w:ascii="Verdana" w:hAnsi="Verdana" w:cs="Arial"/>
                <w:sz w:val="18"/>
                <w:szCs w:val="18"/>
              </w:rPr>
              <w:t>Search Results from Ledger Inquiry</w:t>
            </w:r>
            <w:r w:rsidR="00E80927" w:rsidRPr="009F5654">
              <w:rPr>
                <w:rFonts w:ascii="Verdana" w:hAnsi="Verdana" w:cs="Arial"/>
                <w:sz w:val="18"/>
                <w:szCs w:val="18"/>
              </w:rPr>
              <w:t xml:space="preserve"> </w:t>
            </w:r>
          </w:p>
          <w:p w:rsidR="000F0616" w:rsidRPr="009F5654" w:rsidRDefault="00E80927" w:rsidP="000F0616">
            <w:pPr>
              <w:keepNext/>
              <w:autoSpaceDE w:val="0"/>
              <w:autoSpaceDN w:val="0"/>
              <w:adjustRightInd w:val="0"/>
              <w:rPr>
                <w:rFonts w:ascii="Verdana" w:hAnsi="Verdana" w:cs="Arial"/>
                <w:sz w:val="18"/>
                <w:szCs w:val="18"/>
              </w:rPr>
            </w:pPr>
            <w:r w:rsidRPr="009F5654">
              <w:rPr>
                <w:rFonts w:ascii="Verdana" w:hAnsi="Verdana" w:cs="Arial"/>
                <w:sz w:val="18"/>
                <w:szCs w:val="18"/>
              </w:rPr>
              <w:t>(</w:t>
            </w:r>
            <w:r w:rsidR="00A95816" w:rsidRPr="009F5654">
              <w:rPr>
                <w:rFonts w:ascii="Verdana" w:hAnsi="Verdana" w:cs="Arial"/>
                <w:sz w:val="18"/>
                <w:szCs w:val="18"/>
              </w:rPr>
              <w:t>“</w:t>
            </w:r>
            <w:r w:rsidRPr="009F5654">
              <w:rPr>
                <w:rFonts w:ascii="Verdana" w:hAnsi="Verdana" w:cs="Arial"/>
                <w:sz w:val="18"/>
                <w:szCs w:val="18"/>
              </w:rPr>
              <w:t>Show YTD Balance</w:t>
            </w:r>
            <w:r w:rsidR="00A95816" w:rsidRPr="009F5654">
              <w:rPr>
                <w:rFonts w:ascii="Verdana" w:hAnsi="Verdana" w:cs="Arial"/>
                <w:sz w:val="18"/>
                <w:szCs w:val="18"/>
              </w:rPr>
              <w:t>”</w:t>
            </w:r>
            <w:r w:rsidRPr="009F5654">
              <w:rPr>
                <w:rFonts w:ascii="Verdana" w:hAnsi="Verdana" w:cs="Arial"/>
                <w:sz w:val="18"/>
                <w:szCs w:val="18"/>
              </w:rPr>
              <w:t xml:space="preserve"> NOT checked)</w:t>
            </w:r>
          </w:p>
        </w:tc>
      </w:tr>
    </w:tbl>
    <w:p w:rsidR="00A0495F" w:rsidRDefault="00A0495F" w:rsidP="000F0616">
      <w:pPr>
        <w:contextualSpacing/>
        <w:rPr>
          <w:rFonts w:ascii="Verdana" w:hAnsi="Verdana" w:cs="Arial"/>
          <w:sz w:val="18"/>
          <w:szCs w:val="18"/>
          <w:u w:val="single"/>
        </w:rPr>
      </w:pPr>
    </w:p>
    <w:p w:rsidR="007C48F6" w:rsidRDefault="007C48F6" w:rsidP="000F0616">
      <w:pPr>
        <w:contextualSpacing/>
        <w:rPr>
          <w:rFonts w:ascii="Verdana" w:hAnsi="Verdana" w:cs="Arial"/>
          <w:sz w:val="18"/>
          <w:szCs w:val="18"/>
          <w:u w:val="single"/>
        </w:rPr>
      </w:pPr>
      <w:r>
        <w:rPr>
          <w:noProof/>
        </w:rPr>
        <w:drawing>
          <wp:inline distT="0" distB="0" distL="0" distR="0" wp14:anchorId="7E908DCD" wp14:editId="419FCF37">
            <wp:extent cx="5486400" cy="39254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925472"/>
                    </a:xfrm>
                    <a:prstGeom prst="rect">
                      <a:avLst/>
                    </a:prstGeom>
                  </pic:spPr>
                </pic:pic>
              </a:graphicData>
            </a:graphic>
          </wp:inline>
        </w:drawing>
      </w:r>
    </w:p>
    <w:p w:rsidR="006D3789" w:rsidRPr="009F5654" w:rsidRDefault="006D3789" w:rsidP="006D3789">
      <w:pPr>
        <w:pStyle w:val="Caption"/>
        <w:jc w:val="center"/>
        <w:rPr>
          <w:rFonts w:ascii="Verdana" w:hAnsi="Verdana"/>
          <w:i/>
          <w:color w:val="auto"/>
        </w:rPr>
      </w:pPr>
      <w:r w:rsidRPr="009F5654">
        <w:rPr>
          <w:rFonts w:ascii="Verdana" w:hAnsi="Verdana"/>
          <w:i/>
          <w:color w:val="auto"/>
        </w:rPr>
        <w:t xml:space="preserve">Figure </w:t>
      </w:r>
      <w:r>
        <w:rPr>
          <w:rFonts w:ascii="Verdana" w:hAnsi="Verdana"/>
          <w:i/>
          <w:color w:val="auto"/>
        </w:rPr>
        <w:t>8</w:t>
      </w:r>
      <w:r w:rsidRPr="009F5654">
        <w:rPr>
          <w:rFonts w:ascii="Verdana" w:hAnsi="Verdana"/>
          <w:i/>
          <w:color w:val="auto"/>
        </w:rPr>
        <w:t>. Ledger Inquiry Page</w:t>
      </w:r>
    </w:p>
    <w:p w:rsidR="007C48F6" w:rsidRDefault="007C48F6">
      <w:pPr>
        <w:rPr>
          <w:rFonts w:ascii="Verdana" w:hAnsi="Verdana" w:cs="Arial"/>
          <w:sz w:val="18"/>
          <w:szCs w:val="18"/>
          <w:u w:val="single"/>
        </w:rPr>
      </w:pPr>
      <w:r>
        <w:rPr>
          <w:rFonts w:ascii="Verdana" w:hAnsi="Verdana" w:cs="Arial"/>
          <w:sz w:val="18"/>
          <w:szCs w:val="18"/>
          <w:u w:val="single"/>
        </w:rPr>
        <w:br w:type="page"/>
      </w:r>
    </w:p>
    <w:p w:rsidR="007C48F6" w:rsidRPr="006D3789" w:rsidRDefault="007C48F6" w:rsidP="007C48F6">
      <w:pPr>
        <w:pStyle w:val="ListParagraph"/>
        <w:numPr>
          <w:ilvl w:val="0"/>
          <w:numId w:val="23"/>
        </w:numPr>
        <w:contextualSpacing/>
        <w:rPr>
          <w:rFonts w:ascii="Verdana" w:hAnsi="Verdana" w:cs="Arial"/>
          <w:sz w:val="18"/>
          <w:szCs w:val="18"/>
        </w:rPr>
      </w:pPr>
      <w:r w:rsidRPr="006D3789">
        <w:rPr>
          <w:rFonts w:ascii="Verdana" w:hAnsi="Verdana" w:cs="Arial"/>
          <w:sz w:val="18"/>
          <w:szCs w:val="18"/>
        </w:rPr>
        <w:lastRenderedPageBreak/>
        <w:t xml:space="preserve">The </w:t>
      </w:r>
      <w:r w:rsidRPr="0040049D">
        <w:rPr>
          <w:rFonts w:ascii="Verdana" w:hAnsi="Verdana" w:cs="Arial"/>
          <w:b/>
          <w:sz w:val="18"/>
          <w:szCs w:val="18"/>
        </w:rPr>
        <w:t>Ledger Summary</w:t>
      </w:r>
      <w:r w:rsidRPr="006D3789">
        <w:rPr>
          <w:rFonts w:ascii="Verdana" w:hAnsi="Verdana" w:cs="Arial"/>
          <w:sz w:val="18"/>
          <w:szCs w:val="18"/>
        </w:rPr>
        <w:t xml:space="preserve"> is displayed.</w:t>
      </w:r>
      <w:r w:rsidR="006D3789" w:rsidRPr="006D3789">
        <w:rPr>
          <w:rFonts w:ascii="Verdana" w:hAnsi="Verdana" w:cs="Arial"/>
          <w:sz w:val="18"/>
          <w:szCs w:val="18"/>
        </w:rPr>
        <w:t xml:space="preserve"> Note the YTD Period Balance is not displayed and the data order is by Period</w:t>
      </w:r>
      <w:r w:rsidR="006D3789">
        <w:rPr>
          <w:rFonts w:ascii="Verdana" w:hAnsi="Verdana" w:cs="Arial"/>
          <w:sz w:val="18"/>
          <w:szCs w:val="18"/>
        </w:rPr>
        <w:t>, Fund, and Account</w:t>
      </w:r>
      <w:r w:rsidR="006D3789" w:rsidRPr="006D3789">
        <w:rPr>
          <w:rFonts w:ascii="Verdana" w:hAnsi="Verdana" w:cs="Arial"/>
          <w:sz w:val="18"/>
          <w:szCs w:val="18"/>
        </w:rPr>
        <w:t>.</w:t>
      </w:r>
    </w:p>
    <w:p w:rsidR="00E80927" w:rsidRPr="009F5654" w:rsidRDefault="00CF5C07" w:rsidP="000F0616">
      <w:pPr>
        <w:contextualSpacing/>
        <w:rPr>
          <w:rFonts w:ascii="Verdana" w:hAnsi="Verdana" w:cs="Arial"/>
          <w:sz w:val="18"/>
          <w:szCs w:val="18"/>
          <w:u w:val="single"/>
        </w:rPr>
      </w:pPr>
      <w:r w:rsidRPr="009F5654">
        <w:rPr>
          <w:rFonts w:ascii="Verdana" w:hAnsi="Verdana"/>
          <w:noProof/>
          <w:sz w:val="18"/>
          <w:szCs w:val="18"/>
        </w:rPr>
        <w:drawing>
          <wp:inline distT="0" distB="0" distL="0" distR="0" wp14:anchorId="7466BF08" wp14:editId="24BB9E0E">
            <wp:extent cx="5486400" cy="4562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562035"/>
                    </a:xfrm>
                    <a:prstGeom prst="rect">
                      <a:avLst/>
                    </a:prstGeom>
                  </pic:spPr>
                </pic:pic>
              </a:graphicData>
            </a:graphic>
          </wp:inline>
        </w:drawing>
      </w:r>
    </w:p>
    <w:p w:rsidR="00B15A22" w:rsidRPr="009F5654" w:rsidRDefault="00B15A22" w:rsidP="00B15A22">
      <w:pPr>
        <w:pStyle w:val="Caption"/>
        <w:jc w:val="center"/>
        <w:rPr>
          <w:rFonts w:ascii="Verdana" w:hAnsi="Verdana"/>
          <w:i/>
          <w:color w:val="auto"/>
        </w:rPr>
      </w:pPr>
      <w:r w:rsidRPr="009F5654">
        <w:rPr>
          <w:rFonts w:ascii="Verdana" w:hAnsi="Verdana"/>
          <w:i/>
          <w:color w:val="auto"/>
        </w:rPr>
        <w:t xml:space="preserve">Figure </w:t>
      </w:r>
      <w:r w:rsidR="006D3789">
        <w:rPr>
          <w:rFonts w:ascii="Verdana" w:hAnsi="Verdana"/>
          <w:i/>
          <w:color w:val="auto"/>
        </w:rPr>
        <w:t>9</w:t>
      </w:r>
      <w:r w:rsidRPr="009F5654">
        <w:rPr>
          <w:rFonts w:ascii="Verdana" w:hAnsi="Verdana"/>
          <w:i/>
          <w:color w:val="auto"/>
        </w:rPr>
        <w:t>. Ledger Summary Page</w:t>
      </w:r>
    </w:p>
    <w:p w:rsidR="00E80927" w:rsidRDefault="00E80927">
      <w:pPr>
        <w:rPr>
          <w:rFonts w:ascii="Verdana" w:hAnsi="Verdana" w:cs="Arial"/>
          <w:sz w:val="18"/>
          <w:szCs w:val="18"/>
          <w:u w:val="single"/>
        </w:rPr>
      </w:pPr>
      <w:r w:rsidRPr="009F5654">
        <w:rPr>
          <w:rFonts w:ascii="Verdana" w:hAnsi="Verdana" w:cs="Arial"/>
          <w:sz w:val="18"/>
          <w:szCs w:val="18"/>
          <w:u w:val="single"/>
        </w:rPr>
        <w:br w:type="page"/>
      </w:r>
    </w:p>
    <w:p w:rsidR="006D3789" w:rsidRPr="007C48F6" w:rsidRDefault="006D3789" w:rsidP="006D3789">
      <w:pPr>
        <w:pStyle w:val="ListParagraph"/>
        <w:numPr>
          <w:ilvl w:val="0"/>
          <w:numId w:val="23"/>
        </w:numPr>
        <w:rPr>
          <w:rFonts w:ascii="Verdana" w:hAnsi="Verdana"/>
          <w:sz w:val="18"/>
          <w:szCs w:val="18"/>
        </w:rPr>
      </w:pPr>
      <w:r w:rsidRPr="007C48F6">
        <w:rPr>
          <w:rFonts w:ascii="Verdana" w:hAnsi="Verdana"/>
          <w:sz w:val="18"/>
          <w:szCs w:val="18"/>
        </w:rPr>
        <w:lastRenderedPageBreak/>
        <w:t xml:space="preserve">Return to the </w:t>
      </w:r>
      <w:r w:rsidRPr="007C48F6">
        <w:rPr>
          <w:rFonts w:ascii="Verdana" w:hAnsi="Verdana"/>
          <w:b/>
          <w:sz w:val="18"/>
          <w:szCs w:val="18"/>
        </w:rPr>
        <w:t>Ledger Inquiry Criteria</w:t>
      </w:r>
      <w:r w:rsidRPr="007C48F6">
        <w:rPr>
          <w:rFonts w:ascii="Verdana" w:hAnsi="Verdana"/>
          <w:sz w:val="18"/>
          <w:szCs w:val="18"/>
        </w:rPr>
        <w:t xml:space="preserve"> page.</w:t>
      </w:r>
      <w:r w:rsidRPr="0040049D">
        <w:rPr>
          <w:rFonts w:ascii="Verdana" w:hAnsi="Verdana"/>
          <w:i/>
          <w:sz w:val="18"/>
          <w:szCs w:val="18"/>
        </w:rPr>
        <w:t xml:space="preserve"> Uncheck</w:t>
      </w:r>
      <w:r w:rsidRPr="007C48F6">
        <w:rPr>
          <w:rFonts w:ascii="Verdana" w:hAnsi="Verdana"/>
          <w:sz w:val="18"/>
          <w:szCs w:val="18"/>
        </w:rPr>
        <w:t xml:space="preserve"> the </w:t>
      </w:r>
      <w:r w:rsidR="0040049D">
        <w:rPr>
          <w:rFonts w:ascii="Verdana" w:hAnsi="Verdana"/>
          <w:sz w:val="18"/>
          <w:szCs w:val="18"/>
        </w:rPr>
        <w:t>‘</w:t>
      </w:r>
      <w:r w:rsidRPr="007C48F6">
        <w:rPr>
          <w:rFonts w:ascii="Verdana" w:hAnsi="Verdana"/>
          <w:sz w:val="18"/>
          <w:szCs w:val="18"/>
        </w:rPr>
        <w:t>Show YTD Balance</w:t>
      </w:r>
      <w:r w:rsidR="0040049D">
        <w:rPr>
          <w:rFonts w:ascii="Verdana" w:hAnsi="Verdana"/>
          <w:sz w:val="18"/>
          <w:szCs w:val="18"/>
        </w:rPr>
        <w:t xml:space="preserve">’. </w:t>
      </w:r>
      <w:r w:rsidRPr="007C48F6">
        <w:rPr>
          <w:rFonts w:ascii="Verdana" w:hAnsi="Verdana"/>
          <w:sz w:val="18"/>
          <w:szCs w:val="18"/>
        </w:rPr>
        <w:t xml:space="preserve"> </w:t>
      </w:r>
      <w:r w:rsidRPr="0040049D">
        <w:rPr>
          <w:rFonts w:ascii="Verdana" w:hAnsi="Verdana"/>
          <w:i/>
          <w:sz w:val="18"/>
          <w:szCs w:val="18"/>
        </w:rPr>
        <w:t>Check</w:t>
      </w:r>
      <w:r w:rsidRPr="007C48F6">
        <w:rPr>
          <w:rFonts w:ascii="Verdana" w:hAnsi="Verdana"/>
          <w:sz w:val="18"/>
          <w:szCs w:val="18"/>
        </w:rPr>
        <w:t xml:space="preserve"> the </w:t>
      </w:r>
      <w:r w:rsidR="0040049D">
        <w:rPr>
          <w:rFonts w:ascii="Verdana" w:hAnsi="Verdana"/>
          <w:sz w:val="18"/>
          <w:szCs w:val="18"/>
        </w:rPr>
        <w:t>‘</w:t>
      </w:r>
      <w:r w:rsidRPr="007C48F6">
        <w:rPr>
          <w:rFonts w:ascii="Verdana" w:hAnsi="Verdana"/>
          <w:sz w:val="18"/>
          <w:szCs w:val="18"/>
        </w:rPr>
        <w:t>Show Transaction Details</w:t>
      </w:r>
      <w:r w:rsidR="0040049D">
        <w:rPr>
          <w:rFonts w:ascii="Verdana" w:hAnsi="Verdana"/>
          <w:sz w:val="18"/>
          <w:szCs w:val="18"/>
        </w:rPr>
        <w:t>’</w:t>
      </w:r>
      <w:r>
        <w:rPr>
          <w:rFonts w:ascii="Verdana" w:hAnsi="Verdana"/>
          <w:sz w:val="18"/>
          <w:szCs w:val="18"/>
        </w:rPr>
        <w:t xml:space="preserve">, </w:t>
      </w:r>
      <w:r w:rsidR="0040049D">
        <w:rPr>
          <w:rFonts w:ascii="Verdana" w:hAnsi="Verdana"/>
          <w:sz w:val="18"/>
          <w:szCs w:val="18"/>
        </w:rPr>
        <w:t>‘</w:t>
      </w:r>
      <w:r w:rsidRPr="007C48F6">
        <w:rPr>
          <w:rFonts w:ascii="Verdana" w:hAnsi="Verdana"/>
          <w:sz w:val="18"/>
          <w:szCs w:val="18"/>
        </w:rPr>
        <w:t>Include Closing Adjustments</w:t>
      </w:r>
      <w:r w:rsidR="0040049D">
        <w:rPr>
          <w:rFonts w:ascii="Verdana" w:hAnsi="Verdana"/>
          <w:sz w:val="18"/>
          <w:szCs w:val="18"/>
        </w:rPr>
        <w:t>’</w:t>
      </w:r>
      <w:r w:rsidRPr="007C48F6">
        <w:rPr>
          <w:rFonts w:ascii="Verdana" w:hAnsi="Verdana"/>
          <w:sz w:val="18"/>
          <w:szCs w:val="18"/>
        </w:rPr>
        <w:t xml:space="preserve"> and </w:t>
      </w:r>
      <w:r w:rsidR="0040049D">
        <w:rPr>
          <w:rFonts w:ascii="Verdana" w:hAnsi="Verdana"/>
          <w:sz w:val="18"/>
          <w:szCs w:val="18"/>
        </w:rPr>
        <w:t>‘</w:t>
      </w:r>
      <w:r w:rsidRPr="007C48F6">
        <w:rPr>
          <w:rFonts w:ascii="Verdana" w:hAnsi="Verdana"/>
          <w:sz w:val="18"/>
          <w:szCs w:val="18"/>
        </w:rPr>
        <w:t>Only in Base Currency</w:t>
      </w:r>
      <w:r w:rsidR="0040049D">
        <w:rPr>
          <w:rFonts w:ascii="Verdana" w:hAnsi="Verdana"/>
          <w:sz w:val="18"/>
          <w:szCs w:val="18"/>
        </w:rPr>
        <w:t>’</w:t>
      </w:r>
      <w:r w:rsidRPr="007C48F6">
        <w:rPr>
          <w:rFonts w:ascii="Verdana" w:hAnsi="Verdana"/>
          <w:sz w:val="18"/>
          <w:szCs w:val="18"/>
        </w:rPr>
        <w:t xml:space="preserve"> boxes.</w:t>
      </w:r>
      <w:r>
        <w:rPr>
          <w:rFonts w:ascii="Verdana" w:hAnsi="Verdana"/>
          <w:sz w:val="18"/>
          <w:szCs w:val="18"/>
        </w:rPr>
        <w:t xml:space="preserve">  Review/enter ChartField Criteria as needed.  Click the </w:t>
      </w:r>
      <w:r w:rsidRPr="007C48F6">
        <w:rPr>
          <w:rFonts w:ascii="Verdana" w:hAnsi="Verdana"/>
          <w:b/>
          <w:sz w:val="18"/>
          <w:szCs w:val="18"/>
        </w:rPr>
        <w:t>Search</w:t>
      </w:r>
      <w:r>
        <w:rPr>
          <w:rFonts w:ascii="Verdana" w:hAnsi="Verdana"/>
          <w:sz w:val="18"/>
          <w:szCs w:val="18"/>
        </w:rPr>
        <w:t xml:space="preserve"> button.</w:t>
      </w:r>
    </w:p>
    <w:p w:rsidR="006D3789" w:rsidRPr="009F5654" w:rsidRDefault="006D3789">
      <w:pPr>
        <w:rPr>
          <w:rFonts w:ascii="Verdana" w:hAnsi="Verdana" w:cs="Arial"/>
          <w:sz w:val="18"/>
          <w:szCs w:val="18"/>
          <w:u w:val="singl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E80927" w:rsidRPr="009F5654" w:rsidTr="00E80927">
        <w:trPr>
          <w:cantSplit/>
          <w:tblHeader/>
          <w:jc w:val="center"/>
        </w:trPr>
        <w:tc>
          <w:tcPr>
            <w:tcW w:w="1992" w:type="pct"/>
            <w:shd w:val="clear" w:color="auto" w:fill="000000"/>
          </w:tcPr>
          <w:p w:rsidR="00E80927" w:rsidRPr="009F5654" w:rsidRDefault="00E80927" w:rsidP="00E80927">
            <w:pPr>
              <w:rPr>
                <w:rFonts w:ascii="Verdana" w:hAnsi="Verdana" w:cs="Arial"/>
                <w:b/>
                <w:color w:val="FFFFFF"/>
                <w:sz w:val="18"/>
                <w:szCs w:val="18"/>
              </w:rPr>
            </w:pPr>
            <w:r w:rsidRPr="009F5654">
              <w:rPr>
                <w:rFonts w:ascii="Verdana" w:hAnsi="Verdana" w:cs="Arial"/>
                <w:b/>
                <w:color w:val="FFFFFF"/>
                <w:sz w:val="18"/>
                <w:szCs w:val="18"/>
              </w:rPr>
              <w:t>Page Name</w:t>
            </w:r>
          </w:p>
        </w:tc>
        <w:tc>
          <w:tcPr>
            <w:tcW w:w="3008" w:type="pct"/>
            <w:shd w:val="clear" w:color="auto" w:fill="000000"/>
          </w:tcPr>
          <w:p w:rsidR="00E80927" w:rsidRPr="009F5654" w:rsidRDefault="00E80927" w:rsidP="00E80927">
            <w:pPr>
              <w:rPr>
                <w:rFonts w:ascii="Verdana" w:hAnsi="Verdana" w:cs="Arial"/>
                <w:b/>
                <w:color w:val="FFFFFF"/>
                <w:sz w:val="18"/>
                <w:szCs w:val="18"/>
              </w:rPr>
            </w:pPr>
            <w:r w:rsidRPr="009F5654">
              <w:rPr>
                <w:rFonts w:ascii="Verdana" w:hAnsi="Verdana" w:cs="Arial"/>
                <w:b/>
                <w:color w:val="FFFFFF"/>
                <w:sz w:val="18"/>
                <w:szCs w:val="18"/>
              </w:rPr>
              <w:t>Path</w:t>
            </w:r>
          </w:p>
        </w:tc>
      </w:tr>
      <w:tr w:rsidR="00E80927" w:rsidRPr="009F5654" w:rsidTr="00E80927">
        <w:trPr>
          <w:cantSplit/>
          <w:jc w:val="center"/>
        </w:trPr>
        <w:tc>
          <w:tcPr>
            <w:tcW w:w="1992" w:type="pct"/>
          </w:tcPr>
          <w:p w:rsidR="00E80927" w:rsidRPr="009F5654" w:rsidRDefault="00E80927" w:rsidP="00E80927">
            <w:pPr>
              <w:autoSpaceDE w:val="0"/>
              <w:autoSpaceDN w:val="0"/>
              <w:adjustRightInd w:val="0"/>
              <w:rPr>
                <w:rFonts w:ascii="Verdana" w:hAnsi="Verdana" w:cs="Arial"/>
                <w:sz w:val="18"/>
                <w:szCs w:val="18"/>
              </w:rPr>
            </w:pPr>
            <w:r w:rsidRPr="009F5654">
              <w:rPr>
                <w:rFonts w:ascii="Verdana" w:hAnsi="Verdana" w:cs="Arial"/>
                <w:sz w:val="18"/>
                <w:szCs w:val="18"/>
              </w:rPr>
              <w:t>Ledger Summary</w:t>
            </w:r>
          </w:p>
        </w:tc>
        <w:tc>
          <w:tcPr>
            <w:tcW w:w="3008" w:type="pct"/>
          </w:tcPr>
          <w:p w:rsidR="00A95816" w:rsidRPr="009F5654" w:rsidRDefault="00E80927" w:rsidP="00E80927">
            <w:pPr>
              <w:keepNext/>
              <w:autoSpaceDE w:val="0"/>
              <w:autoSpaceDN w:val="0"/>
              <w:adjustRightInd w:val="0"/>
              <w:rPr>
                <w:rFonts w:ascii="Verdana" w:hAnsi="Verdana" w:cs="Arial"/>
                <w:sz w:val="18"/>
                <w:szCs w:val="18"/>
              </w:rPr>
            </w:pPr>
            <w:r w:rsidRPr="009F5654">
              <w:rPr>
                <w:rFonts w:ascii="Verdana" w:hAnsi="Verdana" w:cs="Arial"/>
                <w:sz w:val="18"/>
                <w:szCs w:val="18"/>
              </w:rPr>
              <w:t xml:space="preserve">Search Results from Ledger Inquiry </w:t>
            </w:r>
          </w:p>
          <w:p w:rsidR="00E80927" w:rsidRPr="009F5654" w:rsidRDefault="00E80927" w:rsidP="006D3789">
            <w:pPr>
              <w:keepNext/>
              <w:autoSpaceDE w:val="0"/>
              <w:autoSpaceDN w:val="0"/>
              <w:adjustRightInd w:val="0"/>
              <w:rPr>
                <w:rFonts w:ascii="Verdana" w:hAnsi="Verdana" w:cs="Arial"/>
                <w:sz w:val="18"/>
                <w:szCs w:val="18"/>
              </w:rPr>
            </w:pPr>
            <w:r w:rsidRPr="009F5654">
              <w:rPr>
                <w:rFonts w:ascii="Verdana" w:hAnsi="Verdana" w:cs="Arial"/>
                <w:sz w:val="18"/>
                <w:szCs w:val="18"/>
              </w:rPr>
              <w:t>(</w:t>
            </w:r>
            <w:r w:rsidR="00A95816" w:rsidRPr="009F5654">
              <w:rPr>
                <w:rFonts w:ascii="Verdana" w:hAnsi="Verdana" w:cs="Arial"/>
                <w:sz w:val="18"/>
                <w:szCs w:val="18"/>
              </w:rPr>
              <w:t>“</w:t>
            </w:r>
            <w:r w:rsidRPr="009F5654">
              <w:rPr>
                <w:rFonts w:ascii="Verdana" w:hAnsi="Verdana" w:cs="Arial"/>
                <w:sz w:val="18"/>
                <w:szCs w:val="18"/>
              </w:rPr>
              <w:t xml:space="preserve">Show </w:t>
            </w:r>
            <w:r w:rsidR="006D3789">
              <w:rPr>
                <w:rFonts w:ascii="Verdana" w:hAnsi="Verdana" w:cs="Arial"/>
                <w:sz w:val="18"/>
                <w:szCs w:val="18"/>
              </w:rPr>
              <w:t>Transaction Details</w:t>
            </w:r>
            <w:r w:rsidR="00A95816" w:rsidRPr="009F5654">
              <w:rPr>
                <w:rFonts w:ascii="Verdana" w:hAnsi="Verdana" w:cs="Arial"/>
                <w:sz w:val="18"/>
                <w:szCs w:val="18"/>
              </w:rPr>
              <w:t>”</w:t>
            </w:r>
            <w:r w:rsidRPr="009F5654">
              <w:rPr>
                <w:rFonts w:ascii="Verdana" w:hAnsi="Verdana" w:cs="Arial"/>
                <w:sz w:val="18"/>
                <w:szCs w:val="18"/>
              </w:rPr>
              <w:t xml:space="preserve"> checked)</w:t>
            </w:r>
          </w:p>
        </w:tc>
      </w:tr>
    </w:tbl>
    <w:p w:rsidR="006D3789" w:rsidRDefault="006D3789" w:rsidP="000F0616">
      <w:pPr>
        <w:contextualSpacing/>
        <w:rPr>
          <w:rFonts w:ascii="Verdana" w:hAnsi="Verdana" w:cs="Arial"/>
          <w:sz w:val="18"/>
          <w:szCs w:val="18"/>
          <w:u w:val="single"/>
        </w:rPr>
      </w:pPr>
    </w:p>
    <w:p w:rsidR="00E80927" w:rsidRDefault="006D3789" w:rsidP="000F0616">
      <w:pPr>
        <w:contextualSpacing/>
        <w:rPr>
          <w:rFonts w:ascii="Verdana" w:hAnsi="Verdana" w:cs="Arial"/>
          <w:sz w:val="18"/>
          <w:szCs w:val="18"/>
          <w:u w:val="single"/>
        </w:rPr>
      </w:pPr>
      <w:r>
        <w:rPr>
          <w:noProof/>
        </w:rPr>
        <w:drawing>
          <wp:inline distT="0" distB="0" distL="0" distR="0" wp14:anchorId="408EF1F8" wp14:editId="78BDC48D">
            <wp:extent cx="5829300" cy="39733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29300" cy="3973391"/>
                    </a:xfrm>
                    <a:prstGeom prst="rect">
                      <a:avLst/>
                    </a:prstGeom>
                  </pic:spPr>
                </pic:pic>
              </a:graphicData>
            </a:graphic>
          </wp:inline>
        </w:drawing>
      </w:r>
    </w:p>
    <w:p w:rsidR="006D3789" w:rsidRPr="009F5654" w:rsidRDefault="006D3789" w:rsidP="006D3789">
      <w:pPr>
        <w:pStyle w:val="Caption"/>
        <w:jc w:val="center"/>
        <w:rPr>
          <w:rFonts w:ascii="Verdana" w:hAnsi="Verdana"/>
          <w:i/>
          <w:color w:val="auto"/>
        </w:rPr>
      </w:pPr>
      <w:r w:rsidRPr="009F5654">
        <w:rPr>
          <w:rFonts w:ascii="Verdana" w:hAnsi="Verdana"/>
          <w:i/>
          <w:color w:val="auto"/>
        </w:rPr>
        <w:t xml:space="preserve">Figure </w:t>
      </w:r>
      <w:r>
        <w:rPr>
          <w:rFonts w:ascii="Verdana" w:hAnsi="Verdana"/>
          <w:i/>
          <w:color w:val="auto"/>
        </w:rPr>
        <w:t>10</w:t>
      </w:r>
      <w:r w:rsidRPr="009F5654">
        <w:rPr>
          <w:rFonts w:ascii="Verdana" w:hAnsi="Verdana"/>
          <w:i/>
          <w:color w:val="auto"/>
        </w:rPr>
        <w:t>. Ledger Inquiry Page</w:t>
      </w:r>
    </w:p>
    <w:p w:rsidR="006D3789" w:rsidRDefault="006D3789">
      <w:pPr>
        <w:rPr>
          <w:rFonts w:ascii="Verdana" w:hAnsi="Verdana" w:cs="Arial"/>
          <w:sz w:val="18"/>
          <w:szCs w:val="18"/>
          <w:u w:val="single"/>
        </w:rPr>
      </w:pPr>
      <w:r>
        <w:rPr>
          <w:rFonts w:ascii="Verdana" w:hAnsi="Verdana" w:cs="Arial"/>
          <w:sz w:val="18"/>
          <w:szCs w:val="18"/>
          <w:u w:val="single"/>
        </w:rPr>
        <w:br w:type="page"/>
      </w:r>
    </w:p>
    <w:p w:rsidR="006D3789" w:rsidRPr="006D3789" w:rsidRDefault="006D3789" w:rsidP="006D3789">
      <w:pPr>
        <w:pStyle w:val="ListParagraph"/>
        <w:numPr>
          <w:ilvl w:val="0"/>
          <w:numId w:val="23"/>
        </w:numPr>
        <w:contextualSpacing/>
        <w:rPr>
          <w:rFonts w:ascii="Verdana" w:hAnsi="Verdana" w:cs="Arial"/>
          <w:sz w:val="18"/>
          <w:szCs w:val="18"/>
          <w:u w:val="single"/>
        </w:rPr>
      </w:pPr>
      <w:r w:rsidRPr="006D3789">
        <w:rPr>
          <w:rFonts w:ascii="Verdana" w:hAnsi="Verdana" w:cs="Arial"/>
          <w:sz w:val="18"/>
          <w:szCs w:val="18"/>
        </w:rPr>
        <w:lastRenderedPageBreak/>
        <w:t xml:space="preserve">The </w:t>
      </w:r>
      <w:r w:rsidRPr="0040049D">
        <w:rPr>
          <w:rFonts w:ascii="Verdana" w:hAnsi="Verdana" w:cs="Arial"/>
          <w:b/>
          <w:sz w:val="18"/>
          <w:szCs w:val="18"/>
        </w:rPr>
        <w:t>Transaction Details</w:t>
      </w:r>
      <w:r w:rsidRPr="006D3789">
        <w:rPr>
          <w:rFonts w:ascii="Verdana" w:hAnsi="Verdana" w:cs="Arial"/>
          <w:sz w:val="18"/>
          <w:szCs w:val="18"/>
        </w:rPr>
        <w:t xml:space="preserve"> </w:t>
      </w:r>
      <w:r>
        <w:rPr>
          <w:rFonts w:ascii="Verdana" w:hAnsi="Verdana" w:cs="Arial"/>
          <w:sz w:val="18"/>
          <w:szCs w:val="18"/>
        </w:rPr>
        <w:t>are</w:t>
      </w:r>
      <w:r w:rsidRPr="006D3789">
        <w:rPr>
          <w:rFonts w:ascii="Verdana" w:hAnsi="Verdana" w:cs="Arial"/>
          <w:sz w:val="18"/>
          <w:szCs w:val="18"/>
        </w:rPr>
        <w:t xml:space="preserve"> displayed. Note the Transaction Details are displayed by Period, Fund, and Account.  No YTD Period Balance is displayed </w:t>
      </w:r>
    </w:p>
    <w:p w:rsidR="004045ED" w:rsidRPr="009F5654" w:rsidRDefault="00CF5C07" w:rsidP="004045ED">
      <w:pPr>
        <w:keepNext/>
        <w:contextualSpacing/>
        <w:rPr>
          <w:rFonts w:ascii="Verdana" w:hAnsi="Verdana"/>
          <w:sz w:val="18"/>
          <w:szCs w:val="18"/>
        </w:rPr>
      </w:pPr>
      <w:r w:rsidRPr="009F5654">
        <w:rPr>
          <w:rFonts w:ascii="Verdana" w:hAnsi="Verdana"/>
          <w:noProof/>
          <w:sz w:val="18"/>
          <w:szCs w:val="18"/>
        </w:rPr>
        <w:drawing>
          <wp:inline distT="0" distB="0" distL="0" distR="0" wp14:anchorId="4CAB3436" wp14:editId="5EFECD23">
            <wp:extent cx="5486400" cy="4526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4526866"/>
                    </a:xfrm>
                    <a:prstGeom prst="rect">
                      <a:avLst/>
                    </a:prstGeom>
                  </pic:spPr>
                </pic:pic>
              </a:graphicData>
            </a:graphic>
          </wp:inline>
        </w:drawing>
      </w:r>
    </w:p>
    <w:p w:rsidR="000F0616" w:rsidRPr="009F5654" w:rsidRDefault="004045ED" w:rsidP="004045ED">
      <w:pPr>
        <w:pStyle w:val="Caption"/>
        <w:jc w:val="center"/>
        <w:rPr>
          <w:rFonts w:ascii="Verdana" w:hAnsi="Verdana"/>
          <w:i/>
          <w:color w:val="auto"/>
        </w:rPr>
      </w:pPr>
      <w:r w:rsidRPr="009F5654">
        <w:rPr>
          <w:rFonts w:ascii="Verdana" w:hAnsi="Verdana"/>
          <w:i/>
          <w:color w:val="auto"/>
        </w:rPr>
        <w:t>Figure</w:t>
      </w:r>
      <w:r w:rsidR="00B15A22" w:rsidRPr="009F5654">
        <w:rPr>
          <w:rFonts w:ascii="Verdana" w:hAnsi="Verdana"/>
          <w:i/>
          <w:color w:val="auto"/>
        </w:rPr>
        <w:t xml:space="preserve"> 7</w:t>
      </w:r>
      <w:r w:rsidRPr="009F5654">
        <w:rPr>
          <w:rFonts w:ascii="Verdana" w:hAnsi="Verdana"/>
          <w:i/>
          <w:color w:val="auto"/>
        </w:rPr>
        <w:t>. Ledger Summary Page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51"/>
        <w:gridCol w:w="5219"/>
      </w:tblGrid>
      <w:tr w:rsidR="002F5635" w:rsidRPr="009F5654" w:rsidTr="0022255E">
        <w:trPr>
          <w:cantSplit/>
          <w:tblHeader/>
        </w:trPr>
        <w:tc>
          <w:tcPr>
            <w:tcW w:w="1990" w:type="pct"/>
            <w:shd w:val="clear" w:color="auto" w:fill="000000" w:themeFill="text1"/>
            <w:hideMark/>
          </w:tcPr>
          <w:p w:rsidR="000F0616" w:rsidRPr="009F5654" w:rsidRDefault="000F0616">
            <w:pPr>
              <w:pStyle w:val="term1"/>
              <w:rPr>
                <w:rFonts w:ascii="Verdana" w:hAnsi="Verdana"/>
                <w:b/>
                <w:bCs/>
                <w:color w:val="FFFFFF" w:themeColor="background1"/>
                <w:sz w:val="18"/>
                <w:szCs w:val="18"/>
              </w:rPr>
            </w:pPr>
            <w:r w:rsidRPr="009F5654">
              <w:rPr>
                <w:rFonts w:ascii="Verdana" w:hAnsi="Verdana"/>
                <w:b/>
                <w:bCs/>
                <w:color w:val="FFFFFF" w:themeColor="background1"/>
                <w:sz w:val="18"/>
                <w:szCs w:val="18"/>
              </w:rPr>
              <w:t>Fields</w:t>
            </w:r>
          </w:p>
        </w:tc>
        <w:tc>
          <w:tcPr>
            <w:tcW w:w="0" w:type="auto"/>
            <w:shd w:val="clear" w:color="auto" w:fill="000000" w:themeFill="text1"/>
            <w:hideMark/>
          </w:tcPr>
          <w:p w:rsidR="000F0616" w:rsidRPr="009F5654" w:rsidRDefault="000F0616">
            <w:pPr>
              <w:pStyle w:val="term1"/>
              <w:rPr>
                <w:rFonts w:ascii="Verdana" w:hAnsi="Verdana"/>
                <w:b/>
                <w:color w:val="FFFFFF" w:themeColor="background1"/>
                <w:sz w:val="18"/>
                <w:szCs w:val="18"/>
              </w:rPr>
            </w:pPr>
            <w:r w:rsidRPr="009F5654">
              <w:rPr>
                <w:rFonts w:ascii="Verdana" w:hAnsi="Verdana"/>
                <w:b/>
                <w:color w:val="FFFFFF" w:themeColor="background1"/>
                <w:sz w:val="18"/>
                <w:szCs w:val="18"/>
              </w:rPr>
              <w:t>Description</w:t>
            </w:r>
          </w:p>
        </w:tc>
      </w:tr>
      <w:tr w:rsidR="002F5635" w:rsidRPr="009F5654" w:rsidTr="0022255E">
        <w:trPr>
          <w:cantSplit/>
        </w:trPr>
        <w:tc>
          <w:tcPr>
            <w:tcW w:w="1990" w:type="pct"/>
            <w:hideMark/>
          </w:tcPr>
          <w:p w:rsidR="000F0616" w:rsidRPr="009F5654" w:rsidRDefault="000F0616" w:rsidP="00CD26B0">
            <w:pPr>
              <w:pStyle w:val="term1"/>
              <w:rPr>
                <w:rFonts w:ascii="Verdana" w:hAnsi="Verdana"/>
                <w:b/>
                <w:sz w:val="18"/>
                <w:szCs w:val="18"/>
              </w:rPr>
            </w:pPr>
            <w:r w:rsidRPr="009F5654">
              <w:rPr>
                <w:rFonts w:ascii="Verdana" w:hAnsi="Verdana"/>
                <w:b/>
                <w:bCs/>
                <w:sz w:val="18"/>
                <w:szCs w:val="18"/>
              </w:rPr>
              <w:t>Ledger Detail Drill - Down Chartfield Display</w:t>
            </w:r>
            <w:r w:rsidR="00CD26B0" w:rsidRPr="009F5654">
              <w:rPr>
                <w:rFonts w:ascii="Verdana" w:hAnsi="Verdana"/>
                <w:b/>
                <w:bCs/>
                <w:sz w:val="18"/>
                <w:szCs w:val="18"/>
              </w:rPr>
              <w:t xml:space="preserve"> </w:t>
            </w:r>
          </w:p>
        </w:tc>
        <w:tc>
          <w:tcPr>
            <w:tcW w:w="0" w:type="auto"/>
            <w:hideMark/>
          </w:tcPr>
          <w:p w:rsidR="000F0616" w:rsidRPr="009F5654" w:rsidRDefault="000F0616" w:rsidP="002F5635">
            <w:pPr>
              <w:pStyle w:val="term1"/>
              <w:rPr>
                <w:rFonts w:ascii="Verdana" w:hAnsi="Verdana"/>
                <w:sz w:val="18"/>
                <w:szCs w:val="18"/>
              </w:rPr>
            </w:pPr>
            <w:r w:rsidRPr="009F5654">
              <w:rPr>
                <w:rFonts w:ascii="Verdana" w:hAnsi="Verdana"/>
                <w:sz w:val="18"/>
                <w:szCs w:val="18"/>
              </w:rPr>
              <w:t xml:space="preserve">Click this link to </w:t>
            </w:r>
            <w:r w:rsidR="002F5635" w:rsidRPr="009F5654">
              <w:rPr>
                <w:rFonts w:ascii="Verdana" w:hAnsi="Verdana"/>
                <w:sz w:val="18"/>
                <w:szCs w:val="18"/>
              </w:rPr>
              <w:t>select</w:t>
            </w:r>
            <w:r w:rsidRPr="009F5654">
              <w:rPr>
                <w:rFonts w:ascii="Verdana" w:hAnsi="Verdana"/>
                <w:sz w:val="18"/>
                <w:szCs w:val="18"/>
              </w:rPr>
              <w:t xml:space="preserve"> the Chartfields that you </w:t>
            </w:r>
            <w:r w:rsidR="002F5635" w:rsidRPr="009F5654">
              <w:rPr>
                <w:rFonts w:ascii="Verdana" w:hAnsi="Verdana"/>
                <w:sz w:val="18"/>
                <w:szCs w:val="18"/>
              </w:rPr>
              <w:t>want to</w:t>
            </w:r>
            <w:r w:rsidRPr="009F5654">
              <w:rPr>
                <w:rFonts w:ascii="Verdana" w:hAnsi="Verdana"/>
                <w:sz w:val="18"/>
                <w:szCs w:val="18"/>
              </w:rPr>
              <w:t xml:space="preserve"> display </w:t>
            </w:r>
            <w:r w:rsidR="002F5635" w:rsidRPr="009F5654">
              <w:rPr>
                <w:rFonts w:ascii="Verdana" w:hAnsi="Verdana"/>
                <w:sz w:val="18"/>
                <w:szCs w:val="18"/>
              </w:rPr>
              <w:t>when you drill into the L</w:t>
            </w:r>
            <w:r w:rsidRPr="009F5654">
              <w:rPr>
                <w:rFonts w:ascii="Verdana" w:hAnsi="Verdana"/>
                <w:sz w:val="18"/>
                <w:szCs w:val="18"/>
              </w:rPr>
              <w:t>edger Detail</w:t>
            </w:r>
          </w:p>
        </w:tc>
      </w:tr>
      <w:tr w:rsidR="002F5635" w:rsidRPr="009F5654" w:rsidTr="0022255E">
        <w:trPr>
          <w:cantSplit/>
        </w:trPr>
        <w:tc>
          <w:tcPr>
            <w:tcW w:w="1990" w:type="pct"/>
            <w:hideMark/>
          </w:tcPr>
          <w:p w:rsidR="000F0616" w:rsidRPr="009F5654" w:rsidRDefault="000F0616">
            <w:pPr>
              <w:pStyle w:val="term1"/>
              <w:rPr>
                <w:rFonts w:ascii="Verdana" w:hAnsi="Verdana"/>
                <w:b/>
                <w:sz w:val="18"/>
                <w:szCs w:val="18"/>
              </w:rPr>
            </w:pPr>
            <w:r w:rsidRPr="009F5654">
              <w:rPr>
                <w:rFonts w:ascii="Verdana" w:hAnsi="Verdana"/>
                <w:b/>
                <w:bCs/>
                <w:sz w:val="18"/>
                <w:szCs w:val="18"/>
              </w:rPr>
              <w:t>Activity</w:t>
            </w:r>
            <w:r w:rsidR="00CD26B0" w:rsidRPr="009F5654">
              <w:rPr>
                <w:rFonts w:ascii="Verdana" w:hAnsi="Verdana"/>
                <w:b/>
                <w:bCs/>
                <w:sz w:val="18"/>
                <w:szCs w:val="18"/>
              </w:rPr>
              <w:t xml:space="preserve"> </w:t>
            </w:r>
          </w:p>
        </w:tc>
        <w:tc>
          <w:tcPr>
            <w:tcW w:w="0" w:type="auto"/>
            <w:hideMark/>
          </w:tcPr>
          <w:p w:rsidR="000F0616" w:rsidRPr="009F5654" w:rsidRDefault="000F0616">
            <w:pPr>
              <w:pStyle w:val="term1"/>
              <w:rPr>
                <w:rFonts w:ascii="Verdana" w:hAnsi="Verdana"/>
                <w:sz w:val="18"/>
                <w:szCs w:val="18"/>
              </w:rPr>
            </w:pPr>
            <w:r w:rsidRPr="009F5654">
              <w:rPr>
                <w:rFonts w:ascii="Verdana" w:hAnsi="Verdana"/>
                <w:sz w:val="18"/>
                <w:szCs w:val="18"/>
              </w:rPr>
              <w:t>Click this link to view transaction details on the Ledger Inquiry - Transaction Details page</w:t>
            </w:r>
          </w:p>
        </w:tc>
      </w:tr>
      <w:tr w:rsidR="002F5635" w:rsidRPr="009F5654" w:rsidTr="0022255E">
        <w:trPr>
          <w:cantSplit/>
        </w:trPr>
        <w:tc>
          <w:tcPr>
            <w:tcW w:w="1990" w:type="pct"/>
            <w:hideMark/>
          </w:tcPr>
          <w:p w:rsidR="000F0616" w:rsidRPr="009F5654" w:rsidRDefault="000F0616">
            <w:pPr>
              <w:pStyle w:val="term1"/>
              <w:rPr>
                <w:rFonts w:ascii="Verdana" w:hAnsi="Verdana"/>
                <w:b/>
                <w:sz w:val="18"/>
                <w:szCs w:val="18"/>
              </w:rPr>
            </w:pPr>
            <w:r w:rsidRPr="009F5654">
              <w:rPr>
                <w:rFonts w:ascii="Verdana" w:hAnsi="Verdana"/>
                <w:b/>
                <w:bCs/>
                <w:sz w:val="18"/>
                <w:szCs w:val="18"/>
              </w:rPr>
              <w:t>Detail</w:t>
            </w:r>
          </w:p>
        </w:tc>
        <w:tc>
          <w:tcPr>
            <w:tcW w:w="0" w:type="auto"/>
            <w:hideMark/>
          </w:tcPr>
          <w:p w:rsidR="000F0616" w:rsidRPr="009F5654" w:rsidRDefault="000F0616" w:rsidP="00B824F1">
            <w:pPr>
              <w:pStyle w:val="term1"/>
              <w:keepNext/>
              <w:rPr>
                <w:rFonts w:ascii="Verdana" w:hAnsi="Verdana"/>
                <w:sz w:val="18"/>
                <w:szCs w:val="18"/>
              </w:rPr>
            </w:pPr>
            <w:r w:rsidRPr="009F5654">
              <w:rPr>
                <w:rFonts w:ascii="Verdana" w:hAnsi="Verdana"/>
                <w:sz w:val="18"/>
                <w:szCs w:val="18"/>
              </w:rPr>
              <w:t>Click the link to view ledger details on the Ledger Inquiry - Ledger Details page</w:t>
            </w:r>
          </w:p>
        </w:tc>
      </w:tr>
    </w:tbl>
    <w:p w:rsidR="000F0616" w:rsidRPr="009F5654" w:rsidRDefault="00B824F1" w:rsidP="00B824F1">
      <w:pPr>
        <w:pStyle w:val="Caption"/>
        <w:jc w:val="center"/>
        <w:rPr>
          <w:rFonts w:ascii="Verdana" w:hAnsi="Verdana"/>
          <w:i/>
          <w:color w:val="auto"/>
        </w:rPr>
      </w:pPr>
      <w:r w:rsidRPr="009F5654">
        <w:rPr>
          <w:rFonts w:ascii="Verdana" w:hAnsi="Verdana"/>
          <w:i/>
          <w:color w:val="auto"/>
        </w:rPr>
        <w:t>Table</w:t>
      </w:r>
      <w:r w:rsidR="00B15A22" w:rsidRPr="009F5654">
        <w:rPr>
          <w:rFonts w:ascii="Verdana" w:hAnsi="Verdana"/>
          <w:i/>
          <w:color w:val="auto"/>
        </w:rPr>
        <w:t xml:space="preserve"> 2</w:t>
      </w:r>
      <w:r w:rsidRPr="009F5654">
        <w:rPr>
          <w:rFonts w:ascii="Verdana" w:hAnsi="Verdana"/>
          <w:i/>
          <w:color w:val="auto"/>
        </w:rPr>
        <w:t>. Ledger Summary Fields</w:t>
      </w:r>
    </w:p>
    <w:p w:rsidR="00ED11D3" w:rsidRPr="009F5654" w:rsidRDefault="00ED11D3" w:rsidP="007D2F38">
      <w:pPr>
        <w:spacing w:after="100" w:afterAutospacing="1"/>
        <w:rPr>
          <w:rFonts w:ascii="Verdana" w:hAnsi="Verdana" w:cs="Arial"/>
          <w:sz w:val="18"/>
          <w:szCs w:val="18"/>
        </w:rPr>
      </w:pPr>
    </w:p>
    <w:p w:rsidR="00ED11D3" w:rsidRPr="006D3789" w:rsidRDefault="00753BA1" w:rsidP="006D3789">
      <w:pPr>
        <w:pStyle w:val="Heading1"/>
      </w:pPr>
      <w:bookmarkStart w:id="8" w:name="_Toc256503427"/>
      <w:bookmarkStart w:id="9" w:name="_Toc433983188"/>
      <w:r w:rsidRPr="006D3789">
        <w:lastRenderedPageBreak/>
        <w:t>Topic 3</w:t>
      </w:r>
      <w:r w:rsidR="00ED11D3" w:rsidRPr="006D3789">
        <w:t xml:space="preserve">: </w:t>
      </w:r>
      <w:r w:rsidRPr="006D3789">
        <w:t>Journal Inquiry</w:t>
      </w:r>
      <w:bookmarkEnd w:id="8"/>
      <w:r w:rsidR="00C7466A" w:rsidRPr="006D3789">
        <w:t xml:space="preserve"> Page</w:t>
      </w:r>
      <w:bookmarkEnd w:id="9"/>
    </w:p>
    <w:p w:rsidR="00A95816" w:rsidRPr="00726B6F" w:rsidRDefault="00A95816" w:rsidP="00A95816">
      <w:pPr>
        <w:numPr>
          <w:ilvl w:val="0"/>
          <w:numId w:val="14"/>
        </w:numPr>
        <w:spacing w:before="144" w:after="144"/>
        <w:rPr>
          <w:rFonts w:ascii="Verdana" w:hAnsi="Verdana" w:cs="Arial"/>
          <w:sz w:val="18"/>
          <w:szCs w:val="18"/>
        </w:rPr>
      </w:pPr>
      <w:r w:rsidRPr="009F5654">
        <w:rPr>
          <w:rFonts w:ascii="Verdana" w:hAnsi="Verdana" w:cs="Arial"/>
          <w:color w:val="000000"/>
          <w:sz w:val="18"/>
          <w:szCs w:val="18"/>
        </w:rPr>
        <w:t xml:space="preserve">Enables you to review a specific journal or multiple journals within a ledger for a business unit and accounting period. </w:t>
      </w:r>
    </w:p>
    <w:p w:rsidR="00726B6F" w:rsidRPr="00726B6F" w:rsidRDefault="00726B6F" w:rsidP="00726B6F">
      <w:pPr>
        <w:pStyle w:val="ListParagraph"/>
        <w:numPr>
          <w:ilvl w:val="0"/>
          <w:numId w:val="26"/>
        </w:numPr>
        <w:spacing w:before="144" w:after="144"/>
        <w:rPr>
          <w:rFonts w:ascii="Verdana" w:hAnsi="Verdana" w:cs="Arial"/>
          <w:sz w:val="18"/>
          <w:szCs w:val="18"/>
        </w:rPr>
      </w:pPr>
      <w:r>
        <w:rPr>
          <w:rFonts w:ascii="Verdana" w:hAnsi="Verdana" w:cs="Arial"/>
          <w:sz w:val="18"/>
          <w:szCs w:val="18"/>
        </w:rPr>
        <w:t xml:space="preserve">Navigate to the </w:t>
      </w:r>
      <w:r w:rsidRPr="00726B6F">
        <w:rPr>
          <w:rFonts w:ascii="Verdana" w:hAnsi="Verdana" w:cs="Arial"/>
          <w:b/>
          <w:sz w:val="18"/>
          <w:szCs w:val="18"/>
        </w:rPr>
        <w:t>Journal Inquiry</w:t>
      </w:r>
      <w:r>
        <w:rPr>
          <w:rFonts w:ascii="Verdana" w:hAnsi="Verdana" w:cs="Arial"/>
          <w:sz w:val="18"/>
          <w:szCs w:val="18"/>
        </w:rPr>
        <w:t xml:space="preserve"> page.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4A3A1A" w:rsidRPr="009F5654" w:rsidTr="00CB19C0">
        <w:trPr>
          <w:cantSplit/>
          <w:tblHeader/>
          <w:jc w:val="center"/>
        </w:trPr>
        <w:tc>
          <w:tcPr>
            <w:tcW w:w="1992" w:type="pct"/>
            <w:shd w:val="clear" w:color="auto" w:fill="000000"/>
          </w:tcPr>
          <w:p w:rsidR="004A3A1A" w:rsidRPr="009F5654" w:rsidRDefault="004A3A1A" w:rsidP="00CB19C0">
            <w:pPr>
              <w:rPr>
                <w:rFonts w:ascii="Verdana" w:hAnsi="Verdana" w:cs="Arial"/>
                <w:b/>
                <w:color w:val="FFFFFF"/>
                <w:sz w:val="18"/>
                <w:szCs w:val="18"/>
              </w:rPr>
            </w:pPr>
            <w:r w:rsidRPr="009F5654">
              <w:rPr>
                <w:rFonts w:ascii="Verdana" w:hAnsi="Verdana" w:cs="Arial"/>
                <w:b/>
                <w:color w:val="FFFFFF"/>
                <w:sz w:val="18"/>
                <w:szCs w:val="18"/>
              </w:rPr>
              <w:t>Page Name</w:t>
            </w:r>
          </w:p>
        </w:tc>
        <w:tc>
          <w:tcPr>
            <w:tcW w:w="3008" w:type="pct"/>
            <w:shd w:val="clear" w:color="auto" w:fill="000000"/>
          </w:tcPr>
          <w:p w:rsidR="004A3A1A" w:rsidRPr="009F5654" w:rsidRDefault="004A3A1A" w:rsidP="00CB19C0">
            <w:pPr>
              <w:rPr>
                <w:rFonts w:ascii="Verdana" w:hAnsi="Verdana" w:cs="Arial"/>
                <w:b/>
                <w:color w:val="FFFFFF"/>
                <w:sz w:val="18"/>
                <w:szCs w:val="18"/>
              </w:rPr>
            </w:pPr>
            <w:r w:rsidRPr="009F5654">
              <w:rPr>
                <w:rFonts w:ascii="Verdana" w:hAnsi="Verdana" w:cs="Arial"/>
                <w:b/>
                <w:color w:val="FFFFFF"/>
                <w:sz w:val="18"/>
                <w:szCs w:val="18"/>
              </w:rPr>
              <w:t>Description</w:t>
            </w:r>
          </w:p>
        </w:tc>
      </w:tr>
      <w:tr w:rsidR="004A3A1A" w:rsidRPr="009F5654" w:rsidTr="00CB19C0">
        <w:trPr>
          <w:cantSplit/>
          <w:jc w:val="center"/>
        </w:trPr>
        <w:tc>
          <w:tcPr>
            <w:tcW w:w="1992" w:type="pct"/>
          </w:tcPr>
          <w:p w:rsidR="004A3A1A" w:rsidRPr="009F5654" w:rsidRDefault="004A3A1A" w:rsidP="00757184">
            <w:pPr>
              <w:autoSpaceDE w:val="0"/>
              <w:autoSpaceDN w:val="0"/>
              <w:adjustRightInd w:val="0"/>
              <w:rPr>
                <w:rFonts w:ascii="Verdana" w:hAnsi="Verdana" w:cs="Arial"/>
                <w:sz w:val="18"/>
                <w:szCs w:val="18"/>
              </w:rPr>
            </w:pPr>
            <w:r w:rsidRPr="009F5654">
              <w:rPr>
                <w:rFonts w:ascii="Verdana" w:hAnsi="Verdana" w:cs="Arial"/>
                <w:sz w:val="18"/>
                <w:szCs w:val="18"/>
              </w:rPr>
              <w:t xml:space="preserve">Journal Inquiry </w:t>
            </w:r>
          </w:p>
        </w:tc>
        <w:tc>
          <w:tcPr>
            <w:tcW w:w="3008" w:type="pct"/>
          </w:tcPr>
          <w:p w:rsidR="004A3A1A" w:rsidRPr="009F5654" w:rsidRDefault="00135C77" w:rsidP="001E3CC6">
            <w:pPr>
              <w:autoSpaceDE w:val="0"/>
              <w:autoSpaceDN w:val="0"/>
              <w:adjustRightInd w:val="0"/>
              <w:rPr>
                <w:rFonts w:ascii="Verdana" w:hAnsi="Verdana" w:cs="Arial"/>
                <w:sz w:val="18"/>
                <w:szCs w:val="18"/>
              </w:rPr>
            </w:pPr>
            <w:r w:rsidRPr="009F5654">
              <w:rPr>
                <w:rFonts w:ascii="Verdana" w:hAnsi="Verdana" w:cs="Arial"/>
                <w:sz w:val="18"/>
                <w:szCs w:val="18"/>
              </w:rPr>
              <w:t>Main Menu&gt;</w:t>
            </w:r>
            <w:r w:rsidR="00994D6E" w:rsidRPr="009F5654">
              <w:rPr>
                <w:rFonts w:ascii="Verdana" w:hAnsi="Verdana" w:cs="Arial"/>
                <w:sz w:val="18"/>
                <w:szCs w:val="18"/>
              </w:rPr>
              <w:t>General Ledger&gt;Review Financial Information&gt;</w:t>
            </w:r>
            <w:r w:rsidR="001E3CC6" w:rsidRPr="009F5654">
              <w:rPr>
                <w:rFonts w:ascii="Verdana" w:hAnsi="Verdana" w:cs="Arial"/>
                <w:sz w:val="18"/>
                <w:szCs w:val="18"/>
              </w:rPr>
              <w:t>Journal</w:t>
            </w:r>
          </w:p>
        </w:tc>
      </w:tr>
    </w:tbl>
    <w:p w:rsidR="00135C77" w:rsidRPr="009F5654" w:rsidRDefault="00135C77" w:rsidP="00753BA1">
      <w:pPr>
        <w:rPr>
          <w:rFonts w:ascii="Verdana" w:hAnsi="Verdana"/>
          <w:noProof/>
          <w:sz w:val="18"/>
          <w:szCs w:val="18"/>
        </w:rPr>
      </w:pPr>
    </w:p>
    <w:p w:rsidR="00135C77" w:rsidRDefault="00135C77" w:rsidP="00753BA1">
      <w:pPr>
        <w:rPr>
          <w:rFonts w:ascii="Verdana" w:hAnsi="Verdana"/>
          <w:sz w:val="18"/>
          <w:szCs w:val="18"/>
        </w:rPr>
      </w:pPr>
      <w:r w:rsidRPr="009F5654">
        <w:rPr>
          <w:rFonts w:ascii="Verdana" w:hAnsi="Verdana"/>
          <w:noProof/>
          <w:sz w:val="18"/>
          <w:szCs w:val="18"/>
        </w:rPr>
        <w:drawing>
          <wp:inline distT="0" distB="0" distL="0" distR="0" wp14:anchorId="7010A987" wp14:editId="4A449CE0">
            <wp:extent cx="5076825" cy="61209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81565" cy="6126651"/>
                    </a:xfrm>
                    <a:prstGeom prst="rect">
                      <a:avLst/>
                    </a:prstGeom>
                  </pic:spPr>
                </pic:pic>
              </a:graphicData>
            </a:graphic>
          </wp:inline>
        </w:drawing>
      </w:r>
    </w:p>
    <w:p w:rsidR="00726B6F" w:rsidRPr="009F5654" w:rsidRDefault="005C12E1" w:rsidP="005C12E1">
      <w:pPr>
        <w:jc w:val="center"/>
        <w:rPr>
          <w:rFonts w:ascii="Verdana" w:hAnsi="Verdana"/>
          <w:sz w:val="18"/>
          <w:szCs w:val="18"/>
        </w:rPr>
      </w:pPr>
      <w:r>
        <w:rPr>
          <w:rFonts w:ascii="Verdana" w:hAnsi="Verdana"/>
          <w:sz w:val="18"/>
          <w:szCs w:val="18"/>
        </w:rPr>
        <w:t>Figure 8. Journal Inquiry Navigation</w:t>
      </w:r>
    </w:p>
    <w:p w:rsidR="004A3A1A" w:rsidRPr="00726B6F" w:rsidRDefault="00726B6F" w:rsidP="00726B6F">
      <w:pPr>
        <w:pStyle w:val="ListParagraph"/>
        <w:numPr>
          <w:ilvl w:val="0"/>
          <w:numId w:val="26"/>
        </w:numPr>
        <w:rPr>
          <w:rFonts w:ascii="Verdana" w:hAnsi="Verdana"/>
          <w:sz w:val="18"/>
          <w:szCs w:val="18"/>
        </w:rPr>
      </w:pPr>
      <w:r>
        <w:rPr>
          <w:rFonts w:ascii="Verdana" w:hAnsi="Verdana"/>
          <w:sz w:val="18"/>
          <w:szCs w:val="18"/>
        </w:rPr>
        <w:lastRenderedPageBreak/>
        <w:t>Enter the Journal Inquiry criteria.</w:t>
      </w:r>
    </w:p>
    <w:p w:rsidR="00994D6E" w:rsidRPr="009F5654" w:rsidRDefault="009F5654" w:rsidP="00753BA1">
      <w:pPr>
        <w:rPr>
          <w:rFonts w:ascii="Verdana" w:hAnsi="Verdana"/>
          <w:sz w:val="18"/>
          <w:szCs w:val="18"/>
        </w:rPr>
      </w:pPr>
      <w:r w:rsidRPr="009F5654">
        <w:rPr>
          <w:rFonts w:ascii="Verdana" w:hAnsi="Verdana"/>
          <w:noProof/>
          <w:sz w:val="18"/>
          <w:szCs w:val="18"/>
        </w:rPr>
        <w:drawing>
          <wp:inline distT="0" distB="0" distL="0" distR="0" wp14:anchorId="45430861" wp14:editId="37A54442">
            <wp:extent cx="5486400" cy="16980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698088"/>
                    </a:xfrm>
                    <a:prstGeom prst="rect">
                      <a:avLst/>
                    </a:prstGeom>
                  </pic:spPr>
                </pic:pic>
              </a:graphicData>
            </a:graphic>
          </wp:inline>
        </w:drawing>
      </w:r>
    </w:p>
    <w:p w:rsidR="00B15A22" w:rsidRPr="009F5654" w:rsidRDefault="00B15A22" w:rsidP="00B15A22">
      <w:pPr>
        <w:pStyle w:val="Caption"/>
        <w:jc w:val="center"/>
        <w:rPr>
          <w:rFonts w:ascii="Verdana" w:hAnsi="Verdana"/>
          <w:i/>
          <w:color w:val="auto"/>
        </w:rPr>
      </w:pPr>
      <w:r w:rsidRPr="009F5654">
        <w:rPr>
          <w:rFonts w:ascii="Verdana" w:hAnsi="Verdana"/>
          <w:i/>
          <w:color w:val="auto"/>
        </w:rPr>
        <w:t xml:space="preserve">Figure </w:t>
      </w:r>
      <w:r w:rsidR="0040049D">
        <w:rPr>
          <w:rFonts w:ascii="Verdana" w:hAnsi="Verdana"/>
          <w:i/>
          <w:color w:val="auto"/>
        </w:rPr>
        <w:t>9</w:t>
      </w:r>
      <w:r w:rsidRPr="009F5654">
        <w:rPr>
          <w:rFonts w:ascii="Verdana" w:hAnsi="Verdana"/>
          <w:i/>
          <w:color w:val="auto"/>
        </w:rPr>
        <w:t>. Journal Inquiry Page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51"/>
        <w:gridCol w:w="5219"/>
      </w:tblGrid>
      <w:tr w:rsidR="00757184" w:rsidRPr="009F5654" w:rsidTr="00725EF1">
        <w:trPr>
          <w:cantSplit/>
          <w:tblHeader/>
        </w:trPr>
        <w:tc>
          <w:tcPr>
            <w:tcW w:w="1990" w:type="pct"/>
            <w:shd w:val="clear" w:color="auto" w:fill="000000" w:themeFill="text1"/>
            <w:hideMark/>
          </w:tcPr>
          <w:p w:rsidR="00757184" w:rsidRPr="009F5654" w:rsidRDefault="00757184" w:rsidP="00725EF1">
            <w:pPr>
              <w:spacing w:before="60" w:after="20"/>
              <w:rPr>
                <w:rFonts w:ascii="Verdana" w:hAnsi="Verdana" w:cs="Arial"/>
                <w:b/>
                <w:bCs/>
                <w:color w:val="FFFFFF" w:themeColor="background1"/>
                <w:sz w:val="18"/>
                <w:szCs w:val="18"/>
              </w:rPr>
            </w:pPr>
            <w:r w:rsidRPr="009F5654">
              <w:rPr>
                <w:rFonts w:ascii="Verdana" w:hAnsi="Verdana" w:cs="Arial"/>
                <w:b/>
                <w:bCs/>
                <w:color w:val="FFFFFF" w:themeColor="background1"/>
                <w:sz w:val="18"/>
                <w:szCs w:val="18"/>
              </w:rPr>
              <w:t>Fields</w:t>
            </w:r>
          </w:p>
        </w:tc>
        <w:tc>
          <w:tcPr>
            <w:tcW w:w="0" w:type="auto"/>
            <w:shd w:val="clear" w:color="auto" w:fill="000000" w:themeFill="text1"/>
            <w:hideMark/>
          </w:tcPr>
          <w:p w:rsidR="00757184" w:rsidRPr="009F5654" w:rsidRDefault="00757184" w:rsidP="00725EF1">
            <w:pPr>
              <w:spacing w:before="60" w:after="20"/>
              <w:rPr>
                <w:rFonts w:ascii="Verdana" w:hAnsi="Verdana" w:cs="Arial"/>
                <w:b/>
                <w:color w:val="FFFFFF" w:themeColor="background1"/>
                <w:sz w:val="18"/>
                <w:szCs w:val="18"/>
              </w:rPr>
            </w:pPr>
            <w:r w:rsidRPr="009F5654">
              <w:rPr>
                <w:rFonts w:ascii="Verdana" w:hAnsi="Verdana" w:cs="Arial"/>
                <w:b/>
                <w:color w:val="FFFFFF" w:themeColor="background1"/>
                <w:sz w:val="18"/>
                <w:szCs w:val="18"/>
              </w:rPr>
              <w:t>Description</w:t>
            </w:r>
          </w:p>
        </w:tc>
      </w:tr>
      <w:tr w:rsidR="00757184" w:rsidRPr="009F5654" w:rsidTr="00725EF1">
        <w:trPr>
          <w:cantSplit/>
        </w:trPr>
        <w:tc>
          <w:tcPr>
            <w:tcW w:w="1990" w:type="pct"/>
            <w:hideMark/>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Unit</w:t>
            </w:r>
          </w:p>
        </w:tc>
        <w:tc>
          <w:tcPr>
            <w:tcW w:w="0" w:type="auto"/>
            <w:hideMark/>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Enter your </w:t>
            </w:r>
            <w:r w:rsidR="00725EF1" w:rsidRPr="009F5654">
              <w:rPr>
                <w:rFonts w:ascii="Verdana" w:hAnsi="Verdana" w:cs="Arial"/>
                <w:color w:val="000000"/>
                <w:sz w:val="18"/>
                <w:szCs w:val="18"/>
              </w:rPr>
              <w:t>Agency Business Unit</w:t>
            </w:r>
          </w:p>
        </w:tc>
      </w:tr>
      <w:tr w:rsidR="00757184" w:rsidRPr="009F5654" w:rsidTr="00725EF1">
        <w:trPr>
          <w:cantSplit/>
        </w:trPr>
        <w:tc>
          <w:tcPr>
            <w:tcW w:w="1990" w:type="pct"/>
            <w:hideMark/>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Ledger</w:t>
            </w:r>
          </w:p>
        </w:tc>
        <w:tc>
          <w:tcPr>
            <w:tcW w:w="0" w:type="auto"/>
            <w:hideMark/>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Enter ACTUALS, CAFR_FULL, or CAFR_MOD</w:t>
            </w:r>
          </w:p>
        </w:tc>
      </w:tr>
      <w:tr w:rsidR="00757184" w:rsidRPr="009F5654" w:rsidTr="00725EF1">
        <w:trPr>
          <w:cantSplit/>
        </w:trPr>
        <w:tc>
          <w:tcPr>
            <w:tcW w:w="1990" w:type="pct"/>
            <w:hideMark/>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Year</w:t>
            </w:r>
          </w:p>
        </w:tc>
        <w:tc>
          <w:tcPr>
            <w:tcW w:w="0" w:type="auto"/>
            <w:hideMark/>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Enter </w:t>
            </w:r>
            <w:r w:rsidR="00725EF1" w:rsidRPr="009F5654">
              <w:rPr>
                <w:rFonts w:ascii="Verdana" w:hAnsi="Verdana" w:cs="Arial"/>
                <w:color w:val="000000"/>
                <w:sz w:val="18"/>
                <w:szCs w:val="18"/>
              </w:rPr>
              <w:t>Fiscal Year</w:t>
            </w:r>
          </w:p>
        </w:tc>
      </w:tr>
      <w:tr w:rsidR="00757184" w:rsidRPr="009F5654" w:rsidTr="00725EF1">
        <w:trPr>
          <w:cantSplit/>
        </w:trPr>
        <w:tc>
          <w:tcPr>
            <w:tcW w:w="1990" w:type="pct"/>
            <w:hideMark/>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From Period/To</w:t>
            </w:r>
            <w:r w:rsidR="000E1588" w:rsidRPr="009F5654">
              <w:rPr>
                <w:rFonts w:ascii="Verdana" w:hAnsi="Verdana" w:cs="Arial"/>
                <w:b/>
                <w:color w:val="000000"/>
                <w:sz w:val="18"/>
                <w:szCs w:val="18"/>
              </w:rPr>
              <w:t xml:space="preserve"> </w:t>
            </w:r>
            <w:r w:rsidRPr="009F5654">
              <w:rPr>
                <w:rFonts w:ascii="Verdana" w:hAnsi="Verdana" w:cs="Arial"/>
                <w:b/>
                <w:color w:val="000000"/>
                <w:sz w:val="18"/>
                <w:szCs w:val="18"/>
              </w:rPr>
              <w:t>Period</w:t>
            </w:r>
          </w:p>
        </w:tc>
        <w:tc>
          <w:tcPr>
            <w:tcW w:w="0" w:type="auto"/>
            <w:hideMark/>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Enter </w:t>
            </w:r>
            <w:r w:rsidR="000E1588" w:rsidRPr="009F5654">
              <w:rPr>
                <w:rFonts w:ascii="Verdana" w:hAnsi="Verdana" w:cs="Arial"/>
                <w:color w:val="000000"/>
                <w:sz w:val="18"/>
                <w:szCs w:val="18"/>
              </w:rPr>
              <w:t>Accounting Period range</w:t>
            </w:r>
          </w:p>
        </w:tc>
      </w:tr>
      <w:tr w:rsidR="00757184" w:rsidRPr="009F5654" w:rsidTr="00725EF1">
        <w:trPr>
          <w:cantSplit/>
        </w:trPr>
        <w:tc>
          <w:tcPr>
            <w:tcW w:w="1990" w:type="pct"/>
            <w:hideMark/>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Suspense Status</w:t>
            </w:r>
          </w:p>
        </w:tc>
        <w:tc>
          <w:tcPr>
            <w:tcW w:w="0" w:type="auto"/>
            <w:hideMark/>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sz w:val="18"/>
                <w:szCs w:val="18"/>
              </w:rPr>
              <w:t>Not used</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Journal ID</w:t>
            </w:r>
          </w:p>
        </w:tc>
        <w:tc>
          <w:tcPr>
            <w:tcW w:w="0" w:type="auto"/>
          </w:tcPr>
          <w:p w:rsidR="00757184" w:rsidRPr="009F5654" w:rsidRDefault="00EF0530" w:rsidP="00725EF1">
            <w:pPr>
              <w:spacing w:before="60" w:after="20"/>
              <w:rPr>
                <w:rFonts w:ascii="Verdana" w:hAnsi="Verdana" w:cs="Arial"/>
                <w:color w:val="000000"/>
                <w:sz w:val="18"/>
                <w:szCs w:val="18"/>
              </w:rPr>
            </w:pPr>
            <w:r w:rsidRPr="009F5654">
              <w:rPr>
                <w:rFonts w:ascii="Verdana" w:hAnsi="Verdana" w:cs="Arial"/>
                <w:color w:val="000000"/>
                <w:sz w:val="18"/>
                <w:szCs w:val="18"/>
              </w:rPr>
              <w:t>Enter specific journal ID</w:t>
            </w:r>
            <w:r>
              <w:rPr>
                <w:rFonts w:ascii="Verdana" w:hAnsi="Verdana" w:cs="Arial"/>
                <w:color w:val="000000"/>
                <w:sz w:val="18"/>
                <w:szCs w:val="18"/>
              </w:rPr>
              <w:t>,</w:t>
            </w:r>
            <w:r w:rsidRPr="009F5654">
              <w:rPr>
                <w:rFonts w:ascii="Verdana" w:hAnsi="Verdana" w:cs="Arial"/>
                <w:color w:val="000000"/>
                <w:sz w:val="18"/>
                <w:szCs w:val="18"/>
              </w:rPr>
              <w:t xml:space="preserve"> choose from drop down</w:t>
            </w:r>
            <w:r>
              <w:rPr>
                <w:rFonts w:ascii="Verdana" w:hAnsi="Verdana" w:cs="Arial"/>
                <w:color w:val="000000"/>
                <w:sz w:val="18"/>
                <w:szCs w:val="18"/>
              </w:rPr>
              <w:t>, or leave blank.</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Status</w:t>
            </w:r>
          </w:p>
        </w:tc>
        <w:tc>
          <w:tcPr>
            <w:tcW w:w="0" w:type="auto"/>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Enter </w:t>
            </w:r>
            <w:r w:rsidR="000E1588" w:rsidRPr="009F5654">
              <w:rPr>
                <w:rFonts w:ascii="Verdana" w:hAnsi="Verdana" w:cs="Arial"/>
                <w:color w:val="000000"/>
                <w:sz w:val="18"/>
                <w:szCs w:val="18"/>
              </w:rPr>
              <w:t>Journal status</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Source</w:t>
            </w:r>
          </w:p>
        </w:tc>
        <w:tc>
          <w:tcPr>
            <w:tcW w:w="0" w:type="auto"/>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Enter </w:t>
            </w:r>
            <w:r w:rsidR="000E1588" w:rsidRPr="009F5654">
              <w:rPr>
                <w:rFonts w:ascii="Verdana" w:hAnsi="Verdana" w:cs="Arial"/>
                <w:color w:val="000000"/>
                <w:sz w:val="18"/>
                <w:szCs w:val="18"/>
              </w:rPr>
              <w:t>System Source</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Currency</w:t>
            </w:r>
          </w:p>
        </w:tc>
        <w:tc>
          <w:tcPr>
            <w:tcW w:w="0" w:type="auto"/>
          </w:tcPr>
          <w:p w:rsidR="00757184" w:rsidRPr="009F5654" w:rsidRDefault="00D765FD" w:rsidP="00D765FD">
            <w:pPr>
              <w:spacing w:before="60" w:after="20"/>
              <w:rPr>
                <w:rFonts w:ascii="Verdana" w:hAnsi="Verdana" w:cs="Arial"/>
                <w:color w:val="000000"/>
                <w:sz w:val="18"/>
                <w:szCs w:val="18"/>
              </w:rPr>
            </w:pPr>
            <w:r w:rsidRPr="009F5654">
              <w:rPr>
                <w:rFonts w:ascii="Verdana" w:hAnsi="Verdana" w:cs="Arial"/>
                <w:color w:val="000000"/>
                <w:sz w:val="18"/>
                <w:szCs w:val="18"/>
              </w:rPr>
              <w:t xml:space="preserve">Leave blank or enter </w:t>
            </w:r>
            <w:r w:rsidR="000E1588" w:rsidRPr="009F5654">
              <w:rPr>
                <w:rFonts w:ascii="Verdana" w:hAnsi="Verdana" w:cs="Arial"/>
                <w:color w:val="000000"/>
                <w:sz w:val="18"/>
                <w:szCs w:val="18"/>
              </w:rPr>
              <w:t>USD</w:t>
            </w:r>
            <w:r w:rsidRPr="009F5654">
              <w:rPr>
                <w:rFonts w:ascii="Verdana" w:hAnsi="Verdana" w:cs="Arial"/>
                <w:color w:val="000000"/>
                <w:sz w:val="18"/>
                <w:szCs w:val="18"/>
              </w:rPr>
              <w:t xml:space="preserve"> (US dollar)</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color w:val="000000"/>
                <w:sz w:val="18"/>
                <w:szCs w:val="18"/>
              </w:rPr>
            </w:pPr>
            <w:r w:rsidRPr="009F5654">
              <w:rPr>
                <w:rFonts w:ascii="Verdana" w:hAnsi="Verdana" w:cs="Arial"/>
                <w:b/>
                <w:color w:val="000000"/>
                <w:sz w:val="18"/>
                <w:szCs w:val="18"/>
              </w:rPr>
              <w:t>Stat</w:t>
            </w:r>
          </w:p>
        </w:tc>
        <w:tc>
          <w:tcPr>
            <w:tcW w:w="0" w:type="auto"/>
          </w:tcPr>
          <w:p w:rsidR="00757184" w:rsidRPr="009F5654" w:rsidRDefault="00D765FD" w:rsidP="00725EF1">
            <w:pPr>
              <w:spacing w:before="60" w:after="20"/>
              <w:rPr>
                <w:rFonts w:ascii="Verdana" w:hAnsi="Verdana" w:cs="Arial"/>
                <w:color w:val="000000"/>
                <w:sz w:val="18"/>
                <w:szCs w:val="18"/>
              </w:rPr>
            </w:pPr>
            <w:r w:rsidRPr="009F5654">
              <w:rPr>
                <w:rFonts w:ascii="Verdana" w:hAnsi="Verdana" w:cs="Arial"/>
                <w:color w:val="000000"/>
                <w:sz w:val="18"/>
                <w:szCs w:val="18"/>
              </w:rPr>
              <w:t xml:space="preserve">Leave blank or </w:t>
            </w:r>
            <w:r w:rsidR="000E1588" w:rsidRPr="009F5654">
              <w:rPr>
                <w:rFonts w:ascii="Verdana" w:hAnsi="Verdana" w:cs="Arial"/>
                <w:color w:val="000000"/>
                <w:sz w:val="18"/>
                <w:szCs w:val="18"/>
              </w:rPr>
              <w:t>Statistics Code</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sz w:val="18"/>
                <w:szCs w:val="18"/>
              </w:rPr>
            </w:pPr>
            <w:r w:rsidRPr="009F5654">
              <w:rPr>
                <w:rFonts w:ascii="Verdana" w:hAnsi="Verdana" w:cs="Arial"/>
                <w:b/>
                <w:sz w:val="18"/>
                <w:szCs w:val="18"/>
              </w:rPr>
              <w:t>Document Type</w:t>
            </w:r>
          </w:p>
        </w:tc>
        <w:tc>
          <w:tcPr>
            <w:tcW w:w="0" w:type="auto"/>
          </w:tcPr>
          <w:p w:rsidR="00757184" w:rsidRPr="009F5654" w:rsidRDefault="000E1588" w:rsidP="00725EF1">
            <w:pPr>
              <w:spacing w:before="60" w:after="20"/>
              <w:rPr>
                <w:rFonts w:ascii="Verdana" w:hAnsi="Verdana" w:cs="Arial"/>
                <w:sz w:val="18"/>
                <w:szCs w:val="18"/>
              </w:rPr>
            </w:pPr>
            <w:r w:rsidRPr="009F5654">
              <w:rPr>
                <w:rFonts w:ascii="Verdana" w:hAnsi="Verdana" w:cs="Arial"/>
                <w:sz w:val="18"/>
                <w:szCs w:val="18"/>
              </w:rPr>
              <w:t>Not used</w:t>
            </w:r>
          </w:p>
        </w:tc>
      </w:tr>
      <w:tr w:rsidR="00757184" w:rsidRPr="009F5654" w:rsidTr="00725EF1">
        <w:trPr>
          <w:cantSplit/>
        </w:trPr>
        <w:tc>
          <w:tcPr>
            <w:tcW w:w="1990" w:type="pct"/>
          </w:tcPr>
          <w:p w:rsidR="00757184" w:rsidRPr="009F5654" w:rsidRDefault="00725EF1" w:rsidP="00725EF1">
            <w:pPr>
              <w:spacing w:before="60" w:after="20"/>
              <w:rPr>
                <w:rFonts w:ascii="Verdana" w:hAnsi="Verdana" w:cs="Arial"/>
                <w:b/>
                <w:sz w:val="18"/>
                <w:szCs w:val="18"/>
              </w:rPr>
            </w:pPr>
            <w:r w:rsidRPr="009F5654">
              <w:rPr>
                <w:rFonts w:ascii="Verdana" w:hAnsi="Verdana" w:cs="Arial"/>
                <w:b/>
                <w:sz w:val="18"/>
                <w:szCs w:val="18"/>
              </w:rPr>
              <w:t>User</w:t>
            </w:r>
          </w:p>
        </w:tc>
        <w:tc>
          <w:tcPr>
            <w:tcW w:w="0" w:type="auto"/>
          </w:tcPr>
          <w:p w:rsidR="00757184" w:rsidRPr="009F5654" w:rsidRDefault="000E1588" w:rsidP="00725EF1">
            <w:pPr>
              <w:keepNext/>
              <w:spacing w:before="60" w:after="20"/>
              <w:rPr>
                <w:rFonts w:ascii="Verdana" w:hAnsi="Verdana" w:cs="Arial"/>
                <w:sz w:val="18"/>
                <w:szCs w:val="18"/>
              </w:rPr>
            </w:pPr>
            <w:r w:rsidRPr="009F5654">
              <w:rPr>
                <w:rFonts w:ascii="Verdana" w:hAnsi="Verdana" w:cs="Arial"/>
                <w:sz w:val="18"/>
                <w:szCs w:val="18"/>
              </w:rPr>
              <w:t>User</w:t>
            </w:r>
            <w:r w:rsidR="00D765FD" w:rsidRPr="009F5654">
              <w:rPr>
                <w:rFonts w:ascii="Verdana" w:hAnsi="Verdana" w:cs="Arial"/>
                <w:sz w:val="18"/>
                <w:szCs w:val="18"/>
              </w:rPr>
              <w:t xml:space="preserve"> ID</w:t>
            </w:r>
          </w:p>
        </w:tc>
      </w:tr>
      <w:tr w:rsidR="00725EF1" w:rsidRPr="009F5654" w:rsidTr="00725EF1">
        <w:trPr>
          <w:cantSplit/>
        </w:trPr>
        <w:tc>
          <w:tcPr>
            <w:tcW w:w="1990" w:type="pct"/>
          </w:tcPr>
          <w:p w:rsidR="00725EF1" w:rsidRPr="009F5654" w:rsidRDefault="000E1588" w:rsidP="00725EF1">
            <w:pPr>
              <w:spacing w:before="60" w:after="20"/>
              <w:rPr>
                <w:rFonts w:ascii="Verdana" w:hAnsi="Verdana" w:cs="Arial"/>
                <w:b/>
                <w:sz w:val="18"/>
                <w:szCs w:val="18"/>
              </w:rPr>
            </w:pPr>
            <w:r w:rsidRPr="009F5654">
              <w:rPr>
                <w:rFonts w:ascii="Verdana" w:hAnsi="Verdana" w:cs="Arial"/>
                <w:b/>
                <w:sz w:val="18"/>
                <w:szCs w:val="18"/>
              </w:rPr>
              <w:t>Document Sequence</w:t>
            </w:r>
          </w:p>
        </w:tc>
        <w:tc>
          <w:tcPr>
            <w:tcW w:w="0" w:type="auto"/>
          </w:tcPr>
          <w:p w:rsidR="00725EF1" w:rsidRPr="009F5654" w:rsidRDefault="00797A68" w:rsidP="00725EF1">
            <w:pPr>
              <w:keepNext/>
              <w:spacing w:before="60" w:after="20"/>
              <w:rPr>
                <w:rFonts w:ascii="Verdana" w:hAnsi="Verdana" w:cs="Arial"/>
                <w:sz w:val="18"/>
                <w:szCs w:val="18"/>
              </w:rPr>
            </w:pPr>
            <w:r w:rsidRPr="009F5654">
              <w:rPr>
                <w:rFonts w:ascii="Verdana" w:hAnsi="Verdana" w:cs="Arial"/>
                <w:sz w:val="18"/>
                <w:szCs w:val="18"/>
              </w:rPr>
              <w:t>Not used</w:t>
            </w:r>
          </w:p>
        </w:tc>
      </w:tr>
      <w:tr w:rsidR="00725EF1" w:rsidRPr="009F5654" w:rsidTr="00725EF1">
        <w:trPr>
          <w:cantSplit/>
        </w:trPr>
        <w:tc>
          <w:tcPr>
            <w:tcW w:w="1990" w:type="pct"/>
          </w:tcPr>
          <w:p w:rsidR="00725EF1" w:rsidRPr="009F5654" w:rsidRDefault="000E1588" w:rsidP="000E1588">
            <w:pPr>
              <w:spacing w:before="60" w:after="20"/>
              <w:rPr>
                <w:rFonts w:ascii="Verdana" w:hAnsi="Verdana" w:cs="Arial"/>
                <w:b/>
                <w:sz w:val="18"/>
                <w:szCs w:val="18"/>
              </w:rPr>
            </w:pPr>
            <w:r w:rsidRPr="009F5654">
              <w:rPr>
                <w:rFonts w:ascii="Verdana" w:hAnsi="Verdana" w:cs="Arial"/>
                <w:b/>
                <w:sz w:val="18"/>
                <w:szCs w:val="18"/>
              </w:rPr>
              <w:t>Sort By</w:t>
            </w:r>
          </w:p>
        </w:tc>
        <w:tc>
          <w:tcPr>
            <w:tcW w:w="0" w:type="auto"/>
          </w:tcPr>
          <w:p w:rsidR="00725EF1" w:rsidRPr="009F5654" w:rsidRDefault="00797A68" w:rsidP="00797A68">
            <w:pPr>
              <w:keepNext/>
              <w:spacing w:before="60" w:after="20"/>
              <w:rPr>
                <w:rFonts w:ascii="Verdana" w:hAnsi="Verdana" w:cs="Arial"/>
                <w:sz w:val="18"/>
                <w:szCs w:val="18"/>
              </w:rPr>
            </w:pPr>
            <w:r w:rsidRPr="009F5654">
              <w:rPr>
                <w:rFonts w:ascii="Verdana" w:hAnsi="Verdana" w:cs="Arial"/>
                <w:sz w:val="18"/>
                <w:szCs w:val="18"/>
              </w:rPr>
              <w:t>Sort</w:t>
            </w:r>
            <w:r w:rsidR="000E1588" w:rsidRPr="009F5654">
              <w:rPr>
                <w:rFonts w:ascii="Verdana" w:hAnsi="Verdana" w:cs="Arial"/>
                <w:sz w:val="18"/>
                <w:szCs w:val="18"/>
              </w:rPr>
              <w:t xml:space="preserve"> results by Journal ID or Journal Date</w:t>
            </w:r>
          </w:p>
        </w:tc>
      </w:tr>
      <w:tr w:rsidR="000E1588" w:rsidRPr="009F5654" w:rsidTr="00725EF1">
        <w:trPr>
          <w:cantSplit/>
        </w:trPr>
        <w:tc>
          <w:tcPr>
            <w:tcW w:w="1990" w:type="pct"/>
          </w:tcPr>
          <w:p w:rsidR="000E1588" w:rsidRPr="009F5654" w:rsidRDefault="000E1588" w:rsidP="000E1588">
            <w:pPr>
              <w:spacing w:before="60" w:after="20"/>
              <w:rPr>
                <w:rFonts w:ascii="Verdana" w:hAnsi="Verdana" w:cs="Arial"/>
                <w:b/>
                <w:sz w:val="18"/>
                <w:szCs w:val="18"/>
              </w:rPr>
            </w:pPr>
            <w:r w:rsidRPr="009F5654">
              <w:rPr>
                <w:rFonts w:ascii="Verdana" w:hAnsi="Verdana" w:cs="Arial"/>
                <w:b/>
                <w:sz w:val="18"/>
                <w:szCs w:val="18"/>
              </w:rPr>
              <w:t>Max Rows</w:t>
            </w:r>
          </w:p>
        </w:tc>
        <w:tc>
          <w:tcPr>
            <w:tcW w:w="0" w:type="auto"/>
          </w:tcPr>
          <w:p w:rsidR="000E1588" w:rsidRPr="009F5654" w:rsidRDefault="000E1588" w:rsidP="00725EF1">
            <w:pPr>
              <w:keepNext/>
              <w:spacing w:before="60" w:after="20"/>
              <w:rPr>
                <w:rFonts w:ascii="Verdana" w:hAnsi="Verdana" w:cs="Arial"/>
                <w:sz w:val="18"/>
                <w:szCs w:val="18"/>
              </w:rPr>
            </w:pPr>
            <w:r w:rsidRPr="009F5654">
              <w:rPr>
                <w:rFonts w:ascii="Verdana" w:hAnsi="Verdana" w:cs="Arial"/>
                <w:sz w:val="18"/>
                <w:szCs w:val="18"/>
              </w:rPr>
              <w:t>Change if results are &gt; 100</w:t>
            </w:r>
          </w:p>
        </w:tc>
      </w:tr>
    </w:tbl>
    <w:p w:rsidR="005C12E1" w:rsidRDefault="00B15A22" w:rsidP="00B15A22">
      <w:pPr>
        <w:pStyle w:val="Caption"/>
        <w:jc w:val="center"/>
        <w:rPr>
          <w:rFonts w:ascii="Verdana" w:hAnsi="Verdana"/>
          <w:i/>
          <w:color w:val="auto"/>
        </w:rPr>
      </w:pPr>
      <w:r w:rsidRPr="009F5654">
        <w:rPr>
          <w:rFonts w:ascii="Verdana" w:hAnsi="Verdana"/>
          <w:i/>
          <w:color w:val="auto"/>
        </w:rPr>
        <w:t>Table 2. Journal Inquiry Fields</w:t>
      </w:r>
    </w:p>
    <w:p w:rsidR="005C12E1" w:rsidRDefault="005C12E1">
      <w:pPr>
        <w:rPr>
          <w:rFonts w:ascii="Verdana" w:eastAsia="Arial Unicode MS" w:hAnsi="Verdana" w:cs="Arial"/>
          <w:i/>
          <w:sz w:val="18"/>
          <w:szCs w:val="18"/>
        </w:rPr>
      </w:pPr>
      <w:r>
        <w:rPr>
          <w:rFonts w:ascii="Verdana" w:hAnsi="Verdana"/>
          <w:i/>
        </w:rPr>
        <w:br w:type="page"/>
      </w:r>
    </w:p>
    <w:p w:rsidR="00B15A22" w:rsidRPr="005C12E1" w:rsidRDefault="005C12E1" w:rsidP="005C12E1">
      <w:pPr>
        <w:pStyle w:val="Caption"/>
        <w:numPr>
          <w:ilvl w:val="0"/>
          <w:numId w:val="26"/>
        </w:numPr>
        <w:rPr>
          <w:rFonts w:ascii="Verdana" w:hAnsi="Verdana"/>
          <w:color w:val="auto"/>
        </w:rPr>
      </w:pPr>
      <w:r w:rsidRPr="005C12E1">
        <w:rPr>
          <w:rFonts w:ascii="Verdana" w:hAnsi="Verdana"/>
          <w:color w:val="auto"/>
        </w:rPr>
        <w:lastRenderedPageBreak/>
        <w:t>The Journal(s) will be listed based on the criteria. Click on the Journal ID link to display Journal Line Details.</w:t>
      </w:r>
    </w:p>
    <w:p w:rsidR="009F5654" w:rsidRPr="009F5654" w:rsidRDefault="009F5654" w:rsidP="009F5654">
      <w:pPr>
        <w:rPr>
          <w:rFonts w:ascii="Verdana" w:hAnsi="Verdana"/>
          <w:sz w:val="18"/>
          <w:szCs w:val="18"/>
        </w:rPr>
      </w:pPr>
      <w:r w:rsidRPr="009F5654">
        <w:rPr>
          <w:rFonts w:ascii="Verdana" w:hAnsi="Verdana"/>
          <w:noProof/>
          <w:sz w:val="18"/>
          <w:szCs w:val="18"/>
        </w:rPr>
        <w:drawing>
          <wp:inline distT="0" distB="0" distL="0" distR="0" wp14:anchorId="5A387BB4" wp14:editId="43EE9F87">
            <wp:extent cx="5486400" cy="2243211"/>
            <wp:effectExtent l="19050" t="1905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243211"/>
                    </a:xfrm>
                    <a:prstGeom prst="rect">
                      <a:avLst/>
                    </a:prstGeom>
                    <a:ln>
                      <a:solidFill>
                        <a:schemeClr val="accent1"/>
                      </a:solidFill>
                    </a:ln>
                  </pic:spPr>
                </pic:pic>
              </a:graphicData>
            </a:graphic>
          </wp:inline>
        </w:drawing>
      </w:r>
    </w:p>
    <w:p w:rsidR="009F5654" w:rsidRPr="009F5654" w:rsidRDefault="0040049D" w:rsidP="00EF0530">
      <w:pPr>
        <w:pStyle w:val="Caption"/>
        <w:spacing w:before="0"/>
        <w:jc w:val="center"/>
        <w:rPr>
          <w:rFonts w:ascii="Verdana" w:hAnsi="Verdana"/>
        </w:rPr>
      </w:pPr>
      <w:r>
        <w:rPr>
          <w:rFonts w:ascii="Verdana" w:hAnsi="Verdana"/>
          <w:i/>
          <w:color w:val="auto"/>
        </w:rPr>
        <w:t>Figure 10</w:t>
      </w:r>
      <w:r w:rsidR="005C12E1" w:rsidRPr="009F5654">
        <w:rPr>
          <w:rFonts w:ascii="Verdana" w:hAnsi="Verdana"/>
          <w:i/>
          <w:color w:val="auto"/>
        </w:rPr>
        <w:t xml:space="preserve">. Journal Inquiry </w:t>
      </w:r>
      <w:r w:rsidR="005C12E1">
        <w:rPr>
          <w:rFonts w:ascii="Verdana" w:hAnsi="Verdana"/>
          <w:i/>
          <w:color w:val="auto"/>
        </w:rPr>
        <w:t>Results</w:t>
      </w:r>
    </w:p>
    <w:p w:rsidR="009F5654" w:rsidRPr="005C12E1" w:rsidRDefault="005C12E1" w:rsidP="005C12E1">
      <w:pPr>
        <w:pStyle w:val="ListParagraph"/>
        <w:numPr>
          <w:ilvl w:val="0"/>
          <w:numId w:val="26"/>
        </w:numPr>
        <w:rPr>
          <w:rFonts w:ascii="Verdana" w:hAnsi="Verdana"/>
          <w:sz w:val="18"/>
          <w:szCs w:val="18"/>
        </w:rPr>
      </w:pPr>
      <w:r>
        <w:rPr>
          <w:rFonts w:ascii="Verdana" w:hAnsi="Verdana"/>
          <w:sz w:val="18"/>
          <w:szCs w:val="18"/>
        </w:rPr>
        <w:t xml:space="preserve">The </w:t>
      </w:r>
      <w:r w:rsidRPr="0040049D">
        <w:rPr>
          <w:rFonts w:ascii="Verdana" w:hAnsi="Verdana"/>
          <w:b/>
          <w:sz w:val="18"/>
          <w:szCs w:val="18"/>
        </w:rPr>
        <w:t>Drill to Source</w:t>
      </w:r>
      <w:r>
        <w:rPr>
          <w:rFonts w:ascii="Verdana" w:hAnsi="Verdana"/>
          <w:sz w:val="18"/>
          <w:szCs w:val="18"/>
        </w:rPr>
        <w:t xml:space="preserve"> icon at the beginning of each Journal Line can be clicked to see source document detail</w:t>
      </w:r>
      <w:r w:rsidR="0040049D">
        <w:rPr>
          <w:rFonts w:ascii="Verdana" w:hAnsi="Verdana"/>
          <w:sz w:val="18"/>
          <w:szCs w:val="18"/>
        </w:rPr>
        <w:t>.</w:t>
      </w:r>
      <w:r w:rsidR="00EF0530">
        <w:rPr>
          <w:rFonts w:ascii="Verdana" w:hAnsi="Verdana"/>
          <w:sz w:val="18"/>
          <w:szCs w:val="18"/>
        </w:rPr>
        <w:t xml:space="preserve">  Use the Query Journal Lines criteria to show all journal lines or a selected range of lines.</w:t>
      </w:r>
    </w:p>
    <w:p w:rsidR="00EF0530" w:rsidRDefault="00AD0F37" w:rsidP="00EF0530">
      <w:pPr>
        <w:pStyle w:val="Caption"/>
        <w:spacing w:after="0"/>
        <w:jc w:val="center"/>
        <w:rPr>
          <w:rFonts w:ascii="Verdana" w:hAnsi="Verdana"/>
          <w:i/>
          <w:color w:val="auto"/>
        </w:rPr>
      </w:pPr>
      <w:r>
        <w:rPr>
          <w:rFonts w:ascii="Verdana" w:hAnsi="Verdana"/>
          <w:noProof/>
        </w:rPr>
        <w:pict>
          <v:rect id="_x0000_s1027" style="position:absolute;left:0;text-align:left;margin-left:9.75pt;margin-top:196.75pt;width:22.5pt;height:11.25pt;z-index:251671552" strokecolor="red">
            <v:fill opacity="0"/>
          </v:rect>
        </w:pict>
      </w:r>
      <w:r>
        <w:rPr>
          <w:rFonts w:ascii="Verdana" w:hAnsi="Verdana"/>
          <w:noProof/>
        </w:rPr>
        <w:pict>
          <v:rect id="_x0000_s1028" style="position:absolute;left:0;text-align:left;margin-left:140.25pt;margin-top:111.25pt;width:232.5pt;height:37.5pt;z-index:251672576" strokecolor="red">
            <v:fill opacity="0"/>
          </v:rect>
        </w:pict>
      </w:r>
      <w:r w:rsidR="009F5654" w:rsidRPr="009F5654">
        <w:rPr>
          <w:rFonts w:ascii="Verdana" w:hAnsi="Verdana"/>
          <w:noProof/>
        </w:rPr>
        <w:drawing>
          <wp:inline distT="0" distB="0" distL="0" distR="0" wp14:anchorId="0E2C2532" wp14:editId="4E9BA077">
            <wp:extent cx="5013180" cy="37909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13180" cy="3790950"/>
                    </a:xfrm>
                    <a:prstGeom prst="rect">
                      <a:avLst/>
                    </a:prstGeom>
                    <a:ln>
                      <a:solidFill>
                        <a:schemeClr val="accent1"/>
                      </a:solidFill>
                    </a:ln>
                  </pic:spPr>
                </pic:pic>
              </a:graphicData>
            </a:graphic>
          </wp:inline>
        </w:drawing>
      </w:r>
    </w:p>
    <w:p w:rsidR="005C12E1" w:rsidRPr="009F5654" w:rsidRDefault="005C12E1" w:rsidP="00EF0530">
      <w:pPr>
        <w:pStyle w:val="Caption"/>
        <w:spacing w:before="0"/>
        <w:jc w:val="center"/>
        <w:rPr>
          <w:rFonts w:ascii="Verdana" w:hAnsi="Verdana"/>
          <w:i/>
          <w:color w:val="auto"/>
        </w:rPr>
      </w:pPr>
      <w:r w:rsidRPr="005C12E1">
        <w:rPr>
          <w:rFonts w:ascii="Verdana" w:hAnsi="Verdana"/>
          <w:i/>
          <w:color w:val="auto"/>
        </w:rPr>
        <w:t xml:space="preserve"> </w:t>
      </w:r>
      <w:r w:rsidRPr="009F5654">
        <w:rPr>
          <w:rFonts w:ascii="Verdana" w:hAnsi="Verdana"/>
          <w:i/>
          <w:color w:val="auto"/>
        </w:rPr>
        <w:t xml:space="preserve">Figure </w:t>
      </w:r>
      <w:r w:rsidR="00EF0530">
        <w:rPr>
          <w:rFonts w:ascii="Verdana" w:hAnsi="Verdana"/>
          <w:i/>
          <w:color w:val="auto"/>
        </w:rPr>
        <w:t>11</w:t>
      </w:r>
      <w:r w:rsidRPr="009F5654">
        <w:rPr>
          <w:rFonts w:ascii="Verdana" w:hAnsi="Verdana"/>
          <w:i/>
          <w:color w:val="auto"/>
        </w:rPr>
        <w:t xml:space="preserve">. Journal </w:t>
      </w:r>
      <w:r>
        <w:rPr>
          <w:rFonts w:ascii="Verdana" w:hAnsi="Verdana"/>
          <w:i/>
          <w:color w:val="auto"/>
        </w:rPr>
        <w:t>Line</w:t>
      </w:r>
      <w:r w:rsidRPr="009F5654">
        <w:rPr>
          <w:rFonts w:ascii="Verdana" w:hAnsi="Verdana"/>
          <w:i/>
          <w:color w:val="auto"/>
        </w:rPr>
        <w:t xml:space="preserve"> Details</w:t>
      </w:r>
      <w:r>
        <w:rPr>
          <w:rFonts w:ascii="Verdana" w:hAnsi="Verdana"/>
          <w:i/>
          <w:color w:val="auto"/>
        </w:rPr>
        <w:t xml:space="preserve"> Left side of page</w:t>
      </w:r>
      <w:r w:rsidRPr="009F5654">
        <w:rPr>
          <w:rFonts w:ascii="Verdana" w:hAnsi="Verdana"/>
          <w:i/>
          <w:color w:val="auto"/>
        </w:rPr>
        <w:t xml:space="preserve"> </w:t>
      </w:r>
    </w:p>
    <w:p w:rsidR="00911EB7" w:rsidRPr="009F5654" w:rsidRDefault="00911EB7" w:rsidP="009F5654">
      <w:pPr>
        <w:rPr>
          <w:rFonts w:ascii="Verdana" w:hAnsi="Verdana"/>
          <w:sz w:val="18"/>
          <w:szCs w:val="18"/>
        </w:rPr>
      </w:pPr>
    </w:p>
    <w:p w:rsidR="00757184" w:rsidRDefault="009F5654" w:rsidP="00911EB7">
      <w:pPr>
        <w:keepNext/>
        <w:rPr>
          <w:rFonts w:ascii="Verdana" w:hAnsi="Verdana"/>
          <w:sz w:val="18"/>
          <w:szCs w:val="18"/>
        </w:rPr>
      </w:pPr>
      <w:r w:rsidRPr="009F5654">
        <w:rPr>
          <w:rFonts w:ascii="Verdana" w:hAnsi="Verdana"/>
          <w:noProof/>
          <w:sz w:val="18"/>
          <w:szCs w:val="18"/>
        </w:rPr>
        <w:lastRenderedPageBreak/>
        <w:drawing>
          <wp:inline distT="0" distB="0" distL="0" distR="0" wp14:anchorId="23C35E09" wp14:editId="18FB4F26">
            <wp:extent cx="5486400" cy="1806526"/>
            <wp:effectExtent l="19050" t="1905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806526"/>
                    </a:xfrm>
                    <a:prstGeom prst="rect">
                      <a:avLst/>
                    </a:prstGeom>
                    <a:ln>
                      <a:solidFill>
                        <a:schemeClr val="accent1"/>
                      </a:solidFill>
                    </a:ln>
                  </pic:spPr>
                </pic:pic>
              </a:graphicData>
            </a:graphic>
          </wp:inline>
        </w:drawing>
      </w:r>
    </w:p>
    <w:p w:rsidR="005C12E1" w:rsidRPr="009F5654" w:rsidRDefault="005C12E1" w:rsidP="00EF0530">
      <w:pPr>
        <w:pStyle w:val="Caption"/>
        <w:spacing w:before="0"/>
        <w:jc w:val="center"/>
        <w:rPr>
          <w:rFonts w:ascii="Verdana" w:hAnsi="Verdana"/>
          <w:i/>
          <w:color w:val="auto"/>
        </w:rPr>
      </w:pPr>
      <w:r w:rsidRPr="009F5654">
        <w:rPr>
          <w:rFonts w:ascii="Verdana" w:hAnsi="Verdana"/>
          <w:i/>
          <w:color w:val="auto"/>
        </w:rPr>
        <w:t xml:space="preserve">Figure </w:t>
      </w:r>
      <w:r w:rsidRPr="009F5654">
        <w:rPr>
          <w:rFonts w:ascii="Verdana" w:hAnsi="Verdana"/>
          <w:i/>
          <w:color w:val="auto"/>
        </w:rPr>
        <w:fldChar w:fldCharType="begin"/>
      </w:r>
      <w:r w:rsidRPr="009F5654">
        <w:rPr>
          <w:rFonts w:ascii="Verdana" w:hAnsi="Verdana"/>
          <w:i/>
          <w:color w:val="auto"/>
        </w:rPr>
        <w:instrText xml:space="preserve"> SEQ Figure \* ARABIC </w:instrText>
      </w:r>
      <w:r w:rsidRPr="009F5654">
        <w:rPr>
          <w:rFonts w:ascii="Verdana" w:hAnsi="Verdana"/>
          <w:i/>
          <w:color w:val="auto"/>
        </w:rPr>
        <w:fldChar w:fldCharType="separate"/>
      </w:r>
      <w:r w:rsidRPr="009F5654">
        <w:rPr>
          <w:rFonts w:ascii="Verdana" w:hAnsi="Verdana"/>
          <w:i/>
          <w:noProof/>
          <w:color w:val="auto"/>
        </w:rPr>
        <w:t>9</w:t>
      </w:r>
      <w:r w:rsidRPr="009F5654">
        <w:rPr>
          <w:rFonts w:ascii="Verdana" w:hAnsi="Verdana"/>
          <w:i/>
          <w:color w:val="auto"/>
        </w:rPr>
        <w:fldChar w:fldCharType="end"/>
      </w:r>
      <w:r w:rsidRPr="009F5654">
        <w:rPr>
          <w:rFonts w:ascii="Verdana" w:hAnsi="Verdana"/>
          <w:i/>
          <w:color w:val="auto"/>
        </w:rPr>
        <w:t xml:space="preserve">. Journal </w:t>
      </w:r>
      <w:r>
        <w:rPr>
          <w:rFonts w:ascii="Verdana" w:hAnsi="Verdana"/>
          <w:i/>
          <w:color w:val="auto"/>
        </w:rPr>
        <w:t>Line</w:t>
      </w:r>
      <w:r w:rsidRPr="009F5654">
        <w:rPr>
          <w:rFonts w:ascii="Verdana" w:hAnsi="Verdana"/>
          <w:i/>
          <w:color w:val="auto"/>
        </w:rPr>
        <w:t xml:space="preserve"> Details</w:t>
      </w:r>
      <w:r>
        <w:rPr>
          <w:rFonts w:ascii="Verdana" w:hAnsi="Verdana"/>
          <w:i/>
          <w:color w:val="auto"/>
        </w:rPr>
        <w:t xml:space="preserve"> Center of page</w:t>
      </w:r>
      <w:r w:rsidRPr="009F5654">
        <w:rPr>
          <w:rFonts w:ascii="Verdana" w:hAnsi="Verdana"/>
          <w:i/>
          <w:color w:val="auto"/>
        </w:rPr>
        <w:t xml:space="preserve"> </w:t>
      </w:r>
    </w:p>
    <w:p w:rsidR="005C12E1" w:rsidRPr="009F5654" w:rsidRDefault="005C12E1" w:rsidP="00911EB7">
      <w:pPr>
        <w:keepNext/>
        <w:rPr>
          <w:rFonts w:ascii="Verdana" w:hAnsi="Verdana"/>
          <w:sz w:val="18"/>
          <w:szCs w:val="18"/>
        </w:rPr>
      </w:pPr>
    </w:p>
    <w:p w:rsidR="00EF0530" w:rsidRDefault="009F5654" w:rsidP="005C12E1">
      <w:pPr>
        <w:pStyle w:val="Caption"/>
        <w:jc w:val="center"/>
        <w:rPr>
          <w:rFonts w:ascii="Verdana" w:hAnsi="Verdana"/>
          <w:i/>
          <w:color w:val="auto"/>
        </w:rPr>
      </w:pPr>
      <w:r w:rsidRPr="009F5654">
        <w:rPr>
          <w:rFonts w:ascii="Verdana" w:hAnsi="Verdana"/>
          <w:noProof/>
        </w:rPr>
        <w:drawing>
          <wp:inline distT="0" distB="0" distL="0" distR="0" wp14:anchorId="1D71664A" wp14:editId="226DE865">
            <wp:extent cx="5486400" cy="1793631"/>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793631"/>
                    </a:xfrm>
                    <a:prstGeom prst="rect">
                      <a:avLst/>
                    </a:prstGeom>
                    <a:ln>
                      <a:solidFill>
                        <a:schemeClr val="accent1"/>
                      </a:solidFill>
                    </a:ln>
                  </pic:spPr>
                </pic:pic>
              </a:graphicData>
            </a:graphic>
          </wp:inline>
        </w:drawing>
      </w:r>
      <w:r w:rsidR="005C12E1" w:rsidRPr="005C12E1">
        <w:rPr>
          <w:rFonts w:ascii="Verdana" w:hAnsi="Verdana"/>
          <w:i/>
          <w:color w:val="auto"/>
        </w:rPr>
        <w:t xml:space="preserve"> </w:t>
      </w:r>
      <w:r w:rsidR="005C12E1" w:rsidRPr="009F5654">
        <w:rPr>
          <w:rFonts w:ascii="Verdana" w:hAnsi="Verdana"/>
          <w:i/>
          <w:color w:val="auto"/>
        </w:rPr>
        <w:t xml:space="preserve">Figure </w:t>
      </w:r>
      <w:r w:rsidR="005C12E1" w:rsidRPr="009F5654">
        <w:rPr>
          <w:rFonts w:ascii="Verdana" w:hAnsi="Verdana"/>
          <w:i/>
          <w:color w:val="auto"/>
        </w:rPr>
        <w:fldChar w:fldCharType="begin"/>
      </w:r>
      <w:r w:rsidR="005C12E1" w:rsidRPr="009F5654">
        <w:rPr>
          <w:rFonts w:ascii="Verdana" w:hAnsi="Verdana"/>
          <w:i/>
          <w:color w:val="auto"/>
        </w:rPr>
        <w:instrText xml:space="preserve"> SEQ Figure \* ARABIC </w:instrText>
      </w:r>
      <w:r w:rsidR="005C12E1" w:rsidRPr="009F5654">
        <w:rPr>
          <w:rFonts w:ascii="Verdana" w:hAnsi="Verdana"/>
          <w:i/>
          <w:color w:val="auto"/>
        </w:rPr>
        <w:fldChar w:fldCharType="separate"/>
      </w:r>
      <w:r w:rsidR="005C12E1" w:rsidRPr="009F5654">
        <w:rPr>
          <w:rFonts w:ascii="Verdana" w:hAnsi="Verdana"/>
          <w:i/>
          <w:noProof/>
          <w:color w:val="auto"/>
        </w:rPr>
        <w:t>9</w:t>
      </w:r>
      <w:r w:rsidR="005C12E1" w:rsidRPr="009F5654">
        <w:rPr>
          <w:rFonts w:ascii="Verdana" w:hAnsi="Verdana"/>
          <w:i/>
          <w:color w:val="auto"/>
        </w:rPr>
        <w:fldChar w:fldCharType="end"/>
      </w:r>
      <w:r w:rsidR="005C12E1" w:rsidRPr="009F5654">
        <w:rPr>
          <w:rFonts w:ascii="Verdana" w:hAnsi="Verdana"/>
          <w:i/>
          <w:color w:val="auto"/>
        </w:rPr>
        <w:t xml:space="preserve">. Journal </w:t>
      </w:r>
      <w:r w:rsidR="005C12E1">
        <w:rPr>
          <w:rFonts w:ascii="Verdana" w:hAnsi="Verdana"/>
          <w:i/>
          <w:color w:val="auto"/>
        </w:rPr>
        <w:t>Line</w:t>
      </w:r>
      <w:r w:rsidR="005C12E1" w:rsidRPr="009F5654">
        <w:rPr>
          <w:rFonts w:ascii="Verdana" w:hAnsi="Verdana"/>
          <w:i/>
          <w:color w:val="auto"/>
        </w:rPr>
        <w:t xml:space="preserve"> Details</w:t>
      </w:r>
      <w:r w:rsidR="005C12E1">
        <w:rPr>
          <w:rFonts w:ascii="Verdana" w:hAnsi="Verdana"/>
          <w:i/>
          <w:color w:val="auto"/>
        </w:rPr>
        <w:t xml:space="preserve"> Right side of page</w:t>
      </w:r>
    </w:p>
    <w:p w:rsidR="005C12E1" w:rsidRPr="009F5654" w:rsidRDefault="005C12E1" w:rsidP="005C12E1">
      <w:pPr>
        <w:pStyle w:val="Caption"/>
        <w:jc w:val="center"/>
        <w:rPr>
          <w:rFonts w:ascii="Verdana" w:hAnsi="Verdana"/>
          <w:i/>
          <w:color w:val="auto"/>
        </w:rPr>
      </w:pPr>
      <w:r w:rsidRPr="009F5654">
        <w:rPr>
          <w:rFonts w:ascii="Verdana" w:hAnsi="Verdana"/>
          <w:i/>
          <w:color w:val="auto"/>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51"/>
        <w:gridCol w:w="5219"/>
      </w:tblGrid>
      <w:tr w:rsidR="004A3A1A" w:rsidRPr="009F5654" w:rsidTr="001A24F1">
        <w:tc>
          <w:tcPr>
            <w:tcW w:w="1990" w:type="pct"/>
            <w:shd w:val="clear" w:color="auto" w:fill="000000" w:themeFill="text1"/>
            <w:hideMark/>
          </w:tcPr>
          <w:p w:rsidR="004A3A1A" w:rsidRPr="009F5654" w:rsidRDefault="00B15A22">
            <w:pPr>
              <w:pStyle w:val="term1"/>
              <w:rPr>
                <w:rFonts w:ascii="Verdana" w:hAnsi="Verdana"/>
                <w:b/>
                <w:bCs/>
                <w:color w:val="FFFFFF" w:themeColor="background1"/>
                <w:sz w:val="18"/>
                <w:szCs w:val="18"/>
              </w:rPr>
            </w:pPr>
            <w:r w:rsidRPr="009F5654">
              <w:rPr>
                <w:rFonts w:ascii="Verdana" w:hAnsi="Verdana"/>
                <w:i/>
                <w:sz w:val="18"/>
                <w:szCs w:val="18"/>
              </w:rPr>
              <w:br w:type="page"/>
            </w:r>
            <w:r w:rsidR="004A3A1A" w:rsidRPr="009F5654">
              <w:rPr>
                <w:rFonts w:ascii="Verdana" w:hAnsi="Verdana"/>
                <w:b/>
                <w:bCs/>
                <w:color w:val="FFFFFF" w:themeColor="background1"/>
                <w:sz w:val="18"/>
                <w:szCs w:val="18"/>
              </w:rPr>
              <w:t>Fields</w:t>
            </w:r>
          </w:p>
        </w:tc>
        <w:tc>
          <w:tcPr>
            <w:tcW w:w="0" w:type="auto"/>
            <w:shd w:val="clear" w:color="auto" w:fill="000000" w:themeFill="text1"/>
            <w:hideMark/>
          </w:tcPr>
          <w:p w:rsidR="004A3A1A" w:rsidRPr="009F5654" w:rsidRDefault="004A3A1A">
            <w:pPr>
              <w:pStyle w:val="term1"/>
              <w:rPr>
                <w:rFonts w:ascii="Verdana" w:hAnsi="Verdana"/>
                <w:b/>
                <w:color w:val="FFFFFF" w:themeColor="background1"/>
                <w:sz w:val="18"/>
                <w:szCs w:val="18"/>
              </w:rPr>
            </w:pPr>
            <w:r w:rsidRPr="009F5654">
              <w:rPr>
                <w:rFonts w:ascii="Verdana" w:hAnsi="Verdana"/>
                <w:b/>
                <w:color w:val="FFFFFF" w:themeColor="background1"/>
                <w:sz w:val="18"/>
                <w:szCs w:val="18"/>
              </w:rPr>
              <w:t>Description</w:t>
            </w:r>
          </w:p>
        </w:tc>
      </w:tr>
      <w:tr w:rsidR="004A3A1A" w:rsidRPr="009F5654" w:rsidTr="001A24F1">
        <w:tc>
          <w:tcPr>
            <w:tcW w:w="1990" w:type="pct"/>
            <w:hideMark/>
          </w:tcPr>
          <w:p w:rsidR="004A3A1A" w:rsidRPr="009F5654" w:rsidRDefault="004A3A1A">
            <w:pPr>
              <w:pStyle w:val="term1"/>
              <w:rPr>
                <w:rFonts w:ascii="Verdana" w:hAnsi="Verdana"/>
                <w:b/>
                <w:sz w:val="18"/>
                <w:szCs w:val="18"/>
              </w:rPr>
            </w:pPr>
            <w:r w:rsidRPr="009F5654">
              <w:rPr>
                <w:rFonts w:ascii="Verdana" w:hAnsi="Verdana"/>
                <w:b/>
                <w:bCs/>
                <w:sz w:val="18"/>
                <w:szCs w:val="18"/>
              </w:rPr>
              <w:t>All Lines</w:t>
            </w:r>
          </w:p>
        </w:tc>
        <w:tc>
          <w:tcPr>
            <w:tcW w:w="0" w:type="auto"/>
            <w:hideMark/>
          </w:tcPr>
          <w:p w:rsidR="004A3A1A" w:rsidRPr="009F5654" w:rsidRDefault="004A3A1A">
            <w:pPr>
              <w:pStyle w:val="term1"/>
              <w:rPr>
                <w:rFonts w:ascii="Verdana" w:hAnsi="Verdana"/>
                <w:sz w:val="18"/>
                <w:szCs w:val="18"/>
              </w:rPr>
            </w:pPr>
            <w:r w:rsidRPr="009F5654">
              <w:rPr>
                <w:rFonts w:ascii="Verdana" w:hAnsi="Verdana"/>
                <w:sz w:val="18"/>
                <w:szCs w:val="18"/>
              </w:rPr>
              <w:t>Select this radio button and click the Query Journal Lines button to see all journal lines.</w:t>
            </w:r>
          </w:p>
        </w:tc>
      </w:tr>
      <w:tr w:rsidR="004A3A1A" w:rsidRPr="009F5654" w:rsidTr="001A24F1">
        <w:tc>
          <w:tcPr>
            <w:tcW w:w="1990" w:type="pct"/>
            <w:hideMark/>
          </w:tcPr>
          <w:p w:rsidR="004A3A1A" w:rsidRPr="009F5654" w:rsidRDefault="004A3A1A">
            <w:pPr>
              <w:pStyle w:val="term1"/>
              <w:rPr>
                <w:rFonts w:ascii="Verdana" w:hAnsi="Verdana"/>
                <w:b/>
                <w:sz w:val="18"/>
                <w:szCs w:val="18"/>
              </w:rPr>
            </w:pPr>
            <w:r w:rsidRPr="009F5654">
              <w:rPr>
                <w:rFonts w:ascii="Verdana" w:hAnsi="Verdana"/>
                <w:b/>
                <w:bCs/>
                <w:sz w:val="18"/>
                <w:szCs w:val="18"/>
              </w:rPr>
              <w:t>From/To</w:t>
            </w:r>
          </w:p>
        </w:tc>
        <w:tc>
          <w:tcPr>
            <w:tcW w:w="0" w:type="auto"/>
            <w:hideMark/>
          </w:tcPr>
          <w:p w:rsidR="004A3A1A" w:rsidRPr="009F5654" w:rsidRDefault="004A3A1A" w:rsidP="00CE2351">
            <w:pPr>
              <w:pStyle w:val="term1"/>
              <w:rPr>
                <w:rFonts w:ascii="Verdana" w:hAnsi="Verdana"/>
                <w:sz w:val="18"/>
                <w:szCs w:val="18"/>
              </w:rPr>
            </w:pPr>
            <w:r w:rsidRPr="009F5654">
              <w:rPr>
                <w:rFonts w:ascii="Verdana" w:hAnsi="Verdana"/>
                <w:sz w:val="18"/>
                <w:szCs w:val="18"/>
              </w:rPr>
              <w:t xml:space="preserve">Select this radio button and then enter a line number in the From Line and in the </w:t>
            </w:r>
            <w:r w:rsidR="00CE2351" w:rsidRPr="009F5654">
              <w:rPr>
                <w:rFonts w:ascii="Verdana" w:hAnsi="Verdana"/>
                <w:sz w:val="18"/>
                <w:szCs w:val="18"/>
              </w:rPr>
              <w:t>To</w:t>
            </w:r>
            <w:r w:rsidRPr="009F5654">
              <w:rPr>
                <w:rFonts w:ascii="Verdana" w:hAnsi="Verdana"/>
                <w:sz w:val="18"/>
                <w:szCs w:val="18"/>
              </w:rPr>
              <w:t xml:space="preserve"> Line fields to display a range of journals and with their information when you click the Query Journal Lines button.</w:t>
            </w:r>
          </w:p>
        </w:tc>
      </w:tr>
      <w:tr w:rsidR="004A3A1A" w:rsidRPr="009F5654" w:rsidTr="001A24F1">
        <w:tc>
          <w:tcPr>
            <w:tcW w:w="1990" w:type="pct"/>
            <w:hideMark/>
          </w:tcPr>
          <w:p w:rsidR="004A3A1A" w:rsidRPr="009F5654" w:rsidRDefault="004A3A1A">
            <w:pPr>
              <w:pStyle w:val="term1"/>
              <w:rPr>
                <w:rFonts w:ascii="Verdana" w:hAnsi="Verdana"/>
                <w:b/>
                <w:sz w:val="18"/>
                <w:szCs w:val="18"/>
              </w:rPr>
            </w:pPr>
            <w:r w:rsidRPr="009F5654">
              <w:rPr>
                <w:rFonts w:ascii="Verdana" w:hAnsi="Verdana"/>
                <w:b/>
                <w:bCs/>
                <w:noProof/>
                <w:sz w:val="18"/>
                <w:szCs w:val="18"/>
              </w:rPr>
              <w:drawing>
                <wp:inline distT="0" distB="0" distL="0" distR="0" wp14:anchorId="5B5AAC6F" wp14:editId="4095F58B">
                  <wp:extent cx="209550" cy="209550"/>
                  <wp:effectExtent l="19050" t="0" r="0" b="0"/>
                  <wp:docPr id="291" name="Picture 291" descr="http://help.ps89.dev.web.gov.state.ks.us/PSOL/htmldoc/eng/psbooks/fglr/img/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help.ps89.dev.web.gov.state.ks.us/PSOL/htmldoc/eng/psbooks/fglr/img/image201.gif"/>
                          <pic:cNvPicPr>
                            <a:picLocks noChangeAspect="1" noChangeArrowheads="1"/>
                          </pic:cNvPicPr>
                        </pic:nvPicPr>
                        <pic:blipFill>
                          <a:blip r:embed="rId32"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p>
        </w:tc>
        <w:tc>
          <w:tcPr>
            <w:tcW w:w="0" w:type="auto"/>
            <w:hideMark/>
          </w:tcPr>
          <w:p w:rsidR="00757184" w:rsidRPr="009F5654" w:rsidRDefault="004A3A1A" w:rsidP="00CB7DAE">
            <w:pPr>
              <w:pStyle w:val="term1"/>
              <w:keepNext/>
              <w:rPr>
                <w:rFonts w:ascii="Verdana" w:hAnsi="Verdana"/>
                <w:sz w:val="18"/>
                <w:szCs w:val="18"/>
              </w:rPr>
            </w:pPr>
            <w:r w:rsidRPr="009F5654">
              <w:rPr>
                <w:rFonts w:ascii="Verdana" w:hAnsi="Verdana"/>
                <w:sz w:val="18"/>
                <w:szCs w:val="18"/>
              </w:rPr>
              <w:t xml:space="preserve">Click the drill to source button to access source of journal lines in the general ledger feeder systems, such as </w:t>
            </w:r>
            <w:r w:rsidR="00CE2351" w:rsidRPr="009F5654">
              <w:rPr>
                <w:rFonts w:ascii="Verdana" w:hAnsi="Verdana"/>
                <w:sz w:val="18"/>
                <w:szCs w:val="18"/>
              </w:rPr>
              <w:t>Vouchers or Deposits</w:t>
            </w:r>
            <w:r w:rsidR="00757184" w:rsidRPr="009F5654">
              <w:rPr>
                <w:rFonts w:ascii="Verdana" w:hAnsi="Verdana"/>
                <w:sz w:val="18"/>
                <w:szCs w:val="18"/>
              </w:rPr>
              <w:t xml:space="preserve">. </w:t>
            </w:r>
          </w:p>
          <w:p w:rsidR="004A3A1A" w:rsidRPr="009F5654" w:rsidRDefault="00757184" w:rsidP="00CB7DAE">
            <w:pPr>
              <w:pStyle w:val="term1"/>
              <w:keepNext/>
              <w:rPr>
                <w:rFonts w:ascii="Verdana" w:hAnsi="Verdana"/>
                <w:sz w:val="18"/>
                <w:szCs w:val="18"/>
              </w:rPr>
            </w:pPr>
            <w:r w:rsidRPr="009F5654">
              <w:rPr>
                <w:rFonts w:ascii="Verdana" w:hAnsi="Verdana"/>
                <w:b/>
                <w:sz w:val="18"/>
                <w:szCs w:val="18"/>
                <w:highlight w:val="yellow"/>
              </w:rPr>
              <w:t>Note:</w:t>
            </w:r>
            <w:r w:rsidR="00EF0530">
              <w:rPr>
                <w:rFonts w:ascii="Verdana" w:hAnsi="Verdana"/>
                <w:b/>
                <w:sz w:val="18"/>
                <w:szCs w:val="18"/>
                <w:highlight w:val="yellow"/>
              </w:rPr>
              <w:t xml:space="preserve"> </w:t>
            </w:r>
            <w:r w:rsidR="004A3A1A" w:rsidRPr="009F5654">
              <w:rPr>
                <w:rFonts w:ascii="Verdana" w:hAnsi="Verdana"/>
                <w:sz w:val="18"/>
                <w:szCs w:val="18"/>
                <w:highlight w:val="yellow"/>
              </w:rPr>
              <w:t xml:space="preserve">This link is not available on the page if </w:t>
            </w:r>
            <w:r w:rsidR="00CE2351" w:rsidRPr="009F5654">
              <w:rPr>
                <w:rFonts w:ascii="Verdana" w:hAnsi="Verdana"/>
                <w:sz w:val="18"/>
                <w:szCs w:val="18"/>
                <w:highlight w:val="yellow"/>
              </w:rPr>
              <w:t xml:space="preserve">the line was created through </w:t>
            </w:r>
            <w:r w:rsidR="00712AC2" w:rsidRPr="009F5654">
              <w:rPr>
                <w:rFonts w:ascii="Verdana" w:hAnsi="Verdana"/>
                <w:sz w:val="18"/>
                <w:szCs w:val="18"/>
                <w:highlight w:val="yellow"/>
              </w:rPr>
              <w:t>an</w:t>
            </w:r>
            <w:r w:rsidR="00CE2351" w:rsidRPr="009F5654">
              <w:rPr>
                <w:rFonts w:ascii="Verdana" w:hAnsi="Verdana"/>
                <w:sz w:val="18"/>
                <w:szCs w:val="18"/>
                <w:highlight w:val="yellow"/>
              </w:rPr>
              <w:t xml:space="preserve"> online journal entry rather than through Journal Generator.</w:t>
            </w:r>
          </w:p>
        </w:tc>
      </w:tr>
    </w:tbl>
    <w:p w:rsidR="00C4645D" w:rsidRDefault="00CB7DAE" w:rsidP="00EF0530">
      <w:pPr>
        <w:pStyle w:val="Caption"/>
        <w:spacing w:before="0"/>
        <w:jc w:val="center"/>
        <w:rPr>
          <w:rFonts w:ascii="Verdana" w:hAnsi="Verdana"/>
          <w:i/>
          <w:color w:val="auto"/>
        </w:rPr>
      </w:pPr>
      <w:r w:rsidRPr="009F5654">
        <w:rPr>
          <w:rFonts w:ascii="Verdana" w:hAnsi="Verdana"/>
          <w:i/>
          <w:color w:val="auto"/>
        </w:rPr>
        <w:t>Table</w:t>
      </w:r>
      <w:r w:rsidR="00B15A22" w:rsidRPr="009F5654">
        <w:rPr>
          <w:rFonts w:ascii="Verdana" w:hAnsi="Verdana"/>
          <w:i/>
          <w:color w:val="auto"/>
        </w:rPr>
        <w:t xml:space="preserve"> 3</w:t>
      </w:r>
      <w:r w:rsidRPr="009F5654">
        <w:rPr>
          <w:rFonts w:ascii="Verdana" w:hAnsi="Verdana"/>
          <w:i/>
          <w:color w:val="auto"/>
        </w:rPr>
        <w:t>. Journal Inquiry Details Fields</w:t>
      </w:r>
    </w:p>
    <w:p w:rsidR="00C4645D" w:rsidRDefault="00C4645D">
      <w:pPr>
        <w:rPr>
          <w:rFonts w:ascii="Verdana" w:eastAsia="Arial Unicode MS" w:hAnsi="Verdana" w:cs="Arial"/>
          <w:i/>
          <w:sz w:val="18"/>
          <w:szCs w:val="18"/>
        </w:rPr>
      </w:pPr>
      <w:r>
        <w:rPr>
          <w:rFonts w:ascii="Verdana" w:hAnsi="Verdana"/>
          <w:i/>
        </w:rPr>
        <w:br w:type="page"/>
      </w:r>
    </w:p>
    <w:p w:rsidR="006C3405" w:rsidRPr="009F5654" w:rsidRDefault="00C4645D" w:rsidP="00C4645D">
      <w:pPr>
        <w:pStyle w:val="ListParagraph"/>
        <w:numPr>
          <w:ilvl w:val="0"/>
          <w:numId w:val="26"/>
        </w:numPr>
        <w:rPr>
          <w:rFonts w:ascii="Verdana" w:hAnsi="Verdana"/>
          <w:i/>
        </w:rPr>
      </w:pPr>
      <w:r>
        <w:rPr>
          <w:rFonts w:ascii="Verdana" w:hAnsi="Verdana"/>
          <w:sz w:val="18"/>
          <w:szCs w:val="18"/>
        </w:rPr>
        <w:lastRenderedPageBreak/>
        <w:t xml:space="preserve">The </w:t>
      </w:r>
      <w:r w:rsidRPr="00C4645D">
        <w:rPr>
          <w:rFonts w:ascii="Verdana" w:hAnsi="Verdana"/>
          <w:b/>
          <w:sz w:val="18"/>
          <w:szCs w:val="18"/>
        </w:rPr>
        <w:t>Drill to Source</w:t>
      </w:r>
      <w:r>
        <w:rPr>
          <w:rFonts w:ascii="Verdana" w:hAnsi="Verdana"/>
          <w:sz w:val="18"/>
          <w:szCs w:val="18"/>
        </w:rPr>
        <w:t xml:space="preserve"> page will list the Details of the source transaction(s</w:t>
      </w:r>
      <w:r w:rsidR="00EF0530">
        <w:rPr>
          <w:rFonts w:ascii="Verdana" w:hAnsi="Verdana"/>
          <w:sz w:val="18"/>
          <w:szCs w:val="18"/>
        </w:rPr>
        <w:t>) including</w:t>
      </w:r>
      <w:r>
        <w:rPr>
          <w:rFonts w:ascii="Verdana" w:hAnsi="Verdana"/>
          <w:sz w:val="18"/>
          <w:szCs w:val="18"/>
        </w:rPr>
        <w:t xml:space="preserve"> ChartFields, Voucher Information, and Document Information tabs. Click on the V</w:t>
      </w:r>
      <w:r w:rsidRPr="00C4645D">
        <w:rPr>
          <w:rFonts w:ascii="Verdana" w:hAnsi="Verdana"/>
          <w:b/>
          <w:sz w:val="18"/>
          <w:szCs w:val="18"/>
        </w:rPr>
        <w:t>oucher ID</w:t>
      </w:r>
      <w:r>
        <w:rPr>
          <w:rFonts w:ascii="Verdana" w:hAnsi="Verdana"/>
          <w:sz w:val="18"/>
          <w:szCs w:val="18"/>
        </w:rPr>
        <w:t xml:space="preserve"> to see the Voucher Accounting Entries for the chosen Voucher.</w:t>
      </w:r>
      <w:r w:rsidRPr="009F5654">
        <w:rPr>
          <w:rFonts w:ascii="Verdana" w:hAnsi="Verdana"/>
          <w:i/>
        </w:rPr>
        <w:t xml:space="preserve"> </w:t>
      </w:r>
    </w:p>
    <w:p w:rsidR="007D2F38" w:rsidRDefault="00AD0F37">
      <w:pPr>
        <w:rPr>
          <w:rFonts w:ascii="Arial" w:hAnsi="Arial" w:cs="Arial"/>
        </w:rPr>
      </w:pPr>
      <w:r>
        <w:rPr>
          <w:noProof/>
        </w:rPr>
        <w:pict>
          <v:rect id="_x0000_s1029" style="position:absolute;margin-left:4.5pt;margin-top:163.4pt;width:45pt;height:11.25pt;z-index:251673600" strokecolor="red" strokeweight="1.5pt">
            <v:fill opacity="0"/>
          </v:rect>
        </w:pict>
      </w:r>
      <w:r w:rsidR="00C4645D">
        <w:rPr>
          <w:noProof/>
        </w:rPr>
        <w:drawing>
          <wp:inline distT="0" distB="0" distL="0" distR="0" wp14:anchorId="598F0A55" wp14:editId="5F8C3306">
            <wp:extent cx="5486400" cy="2565009"/>
            <wp:effectExtent l="19050" t="1905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2565009"/>
                    </a:xfrm>
                    <a:prstGeom prst="rect">
                      <a:avLst/>
                    </a:prstGeom>
                    <a:ln>
                      <a:solidFill>
                        <a:schemeClr val="accent1"/>
                      </a:solidFill>
                    </a:ln>
                  </pic:spPr>
                </pic:pic>
              </a:graphicData>
            </a:graphic>
          </wp:inline>
        </w:drawing>
      </w:r>
    </w:p>
    <w:p w:rsidR="00C4645D" w:rsidRDefault="00C4645D" w:rsidP="00C4645D">
      <w:pPr>
        <w:jc w:val="center"/>
        <w:rPr>
          <w:rFonts w:ascii="Verdana" w:hAnsi="Verdana" w:cs="Arial"/>
          <w:i/>
          <w:sz w:val="18"/>
          <w:szCs w:val="18"/>
        </w:rPr>
      </w:pPr>
      <w:r w:rsidRPr="00C4645D">
        <w:rPr>
          <w:rFonts w:ascii="Verdana" w:hAnsi="Verdana" w:cs="Arial"/>
          <w:i/>
          <w:sz w:val="18"/>
          <w:szCs w:val="18"/>
        </w:rPr>
        <w:t>Figure 10. Drill to Source Page</w:t>
      </w:r>
    </w:p>
    <w:p w:rsidR="00EF0530" w:rsidRPr="00C4645D" w:rsidRDefault="00EF0530" w:rsidP="00C4645D">
      <w:pPr>
        <w:jc w:val="center"/>
        <w:rPr>
          <w:rFonts w:ascii="Verdana" w:hAnsi="Verdana" w:cs="Arial"/>
          <w:i/>
          <w:sz w:val="18"/>
          <w:szCs w:val="18"/>
        </w:rPr>
      </w:pPr>
    </w:p>
    <w:p w:rsidR="00C4645D" w:rsidRDefault="00C4645D">
      <w:pPr>
        <w:rPr>
          <w:rFonts w:ascii="Arial" w:hAnsi="Arial" w:cs="Arial"/>
        </w:rPr>
      </w:pPr>
    </w:p>
    <w:p w:rsidR="00C4645D" w:rsidRPr="00EF0530" w:rsidRDefault="00C4645D" w:rsidP="00C4645D">
      <w:pPr>
        <w:pStyle w:val="ListParagraph"/>
        <w:numPr>
          <w:ilvl w:val="0"/>
          <w:numId w:val="26"/>
        </w:numPr>
        <w:rPr>
          <w:rFonts w:ascii="Verdana" w:hAnsi="Verdana" w:cs="Arial"/>
          <w:sz w:val="18"/>
          <w:szCs w:val="18"/>
        </w:rPr>
      </w:pPr>
      <w:r w:rsidRPr="00EF0530">
        <w:rPr>
          <w:rFonts w:ascii="Verdana" w:hAnsi="Verdana" w:cs="Arial"/>
          <w:sz w:val="18"/>
          <w:szCs w:val="18"/>
        </w:rPr>
        <w:t xml:space="preserve">The </w:t>
      </w:r>
      <w:r w:rsidRPr="00EF0530">
        <w:rPr>
          <w:rFonts w:ascii="Verdana" w:hAnsi="Verdana" w:cs="Arial"/>
          <w:b/>
          <w:sz w:val="18"/>
          <w:szCs w:val="18"/>
        </w:rPr>
        <w:t>Voucher Accounting Entries</w:t>
      </w:r>
      <w:r w:rsidRPr="00EF0530">
        <w:rPr>
          <w:rFonts w:ascii="Verdana" w:hAnsi="Verdana" w:cs="Arial"/>
          <w:sz w:val="18"/>
          <w:szCs w:val="18"/>
        </w:rPr>
        <w:t xml:space="preserve"> (or other source document accounting entries) will be displayed. Click the View All link to see all of the Accounting Information and look in each tab to see additional information.</w:t>
      </w:r>
    </w:p>
    <w:p w:rsidR="00C4645D" w:rsidRDefault="00AD0F37">
      <w:pPr>
        <w:rPr>
          <w:rFonts w:ascii="Arial" w:hAnsi="Arial" w:cs="Arial"/>
        </w:rPr>
      </w:pPr>
      <w:r>
        <w:rPr>
          <w:noProof/>
        </w:rPr>
        <w:pict>
          <v:rect id="_x0000_s1031" style="position:absolute;margin-left:4.5pt;margin-top:106.05pt;width:108pt;height:11.25pt;z-index:251675648" strokecolor="red" strokeweight="1.5pt">
            <v:fill opacity="0"/>
          </v:rect>
        </w:pict>
      </w:r>
      <w:r>
        <w:rPr>
          <w:noProof/>
        </w:rPr>
        <w:pict>
          <v:rect id="_x0000_s1030" style="position:absolute;margin-left:341.25pt;margin-top:69.3pt;width:23.25pt;height:11.25pt;z-index:251674624" strokecolor="red" strokeweight="1.5pt">
            <v:fill opacity="0"/>
          </v:rect>
        </w:pict>
      </w:r>
      <w:r w:rsidR="00C4645D">
        <w:rPr>
          <w:noProof/>
        </w:rPr>
        <w:drawing>
          <wp:inline distT="0" distB="0" distL="0" distR="0" wp14:anchorId="29812455" wp14:editId="3BB95E00">
            <wp:extent cx="5486400" cy="2161149"/>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161149"/>
                    </a:xfrm>
                    <a:prstGeom prst="rect">
                      <a:avLst/>
                    </a:prstGeom>
                    <a:ln>
                      <a:solidFill>
                        <a:schemeClr val="accent1"/>
                      </a:solidFill>
                    </a:ln>
                  </pic:spPr>
                </pic:pic>
              </a:graphicData>
            </a:graphic>
          </wp:inline>
        </w:drawing>
      </w:r>
    </w:p>
    <w:p w:rsidR="00C4645D" w:rsidRPr="00C4645D" w:rsidRDefault="00C4645D" w:rsidP="00C4645D">
      <w:pPr>
        <w:jc w:val="center"/>
        <w:rPr>
          <w:rFonts w:ascii="Verdana" w:hAnsi="Verdana" w:cs="Arial"/>
          <w:i/>
          <w:sz w:val="18"/>
          <w:szCs w:val="18"/>
        </w:rPr>
      </w:pPr>
      <w:r w:rsidRPr="00C4645D">
        <w:rPr>
          <w:rFonts w:ascii="Verdana" w:hAnsi="Verdana" w:cs="Arial"/>
          <w:i/>
          <w:sz w:val="18"/>
          <w:szCs w:val="18"/>
        </w:rPr>
        <w:t xml:space="preserve">Figure </w:t>
      </w:r>
      <w:r>
        <w:rPr>
          <w:rFonts w:ascii="Verdana" w:hAnsi="Verdana" w:cs="Arial"/>
          <w:i/>
          <w:sz w:val="18"/>
          <w:szCs w:val="18"/>
        </w:rPr>
        <w:t>11</w:t>
      </w:r>
      <w:r w:rsidRPr="00C4645D">
        <w:rPr>
          <w:rFonts w:ascii="Verdana" w:hAnsi="Verdana" w:cs="Arial"/>
          <w:i/>
          <w:sz w:val="18"/>
          <w:szCs w:val="18"/>
        </w:rPr>
        <w:t xml:space="preserve">. </w:t>
      </w:r>
      <w:r>
        <w:rPr>
          <w:rFonts w:ascii="Verdana" w:hAnsi="Verdana" w:cs="Arial"/>
          <w:i/>
          <w:sz w:val="18"/>
          <w:szCs w:val="18"/>
        </w:rPr>
        <w:t>Voucher Accounting Entries Page</w:t>
      </w:r>
    </w:p>
    <w:p w:rsidR="00C4645D" w:rsidRDefault="00C4645D" w:rsidP="00C4645D">
      <w:pPr>
        <w:rPr>
          <w:rFonts w:ascii="Arial" w:hAnsi="Arial" w:cs="Arial"/>
        </w:rPr>
      </w:pPr>
    </w:p>
    <w:p w:rsidR="00C4645D" w:rsidRPr="00652000" w:rsidRDefault="00C4645D">
      <w:pPr>
        <w:rPr>
          <w:rFonts w:ascii="Arial" w:hAnsi="Arial" w:cs="Arial"/>
        </w:rPr>
      </w:pPr>
    </w:p>
    <w:sectPr w:rsidR="00C4645D" w:rsidRPr="00652000" w:rsidSect="0019194A">
      <w:footerReference w:type="default" r:id="rId35"/>
      <w:pgSz w:w="12240" w:h="15840" w:code="1"/>
      <w:pgMar w:top="1440" w:right="1800" w:bottom="1440" w:left="180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49D" w:rsidRDefault="0040049D">
      <w:r>
        <w:separator/>
      </w:r>
    </w:p>
  </w:endnote>
  <w:endnote w:type="continuationSeparator" w:id="0">
    <w:p w:rsidR="0040049D" w:rsidRDefault="0040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notTrueType/>
    <w:pitch w:val="fixed"/>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9D" w:rsidRPr="009D4E2B" w:rsidRDefault="0040049D" w:rsidP="009F5913">
    <w:pPr>
      <w:pStyle w:val="Footer"/>
      <w:framePr w:wrap="around" w:vAnchor="text" w:hAnchor="margin" w:xAlign="outside" w:y="1"/>
      <w:rPr>
        <w:rStyle w:val="PageNumber"/>
        <w:rFonts w:eastAsia="MS Mincho"/>
      </w:rPr>
    </w:pPr>
  </w:p>
  <w:p w:rsidR="0040049D" w:rsidRPr="009D4E2B" w:rsidRDefault="0040049D" w:rsidP="009F59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9D" w:rsidRDefault="0040049D" w:rsidP="009F5913">
    <w:pPr>
      <w:pStyle w:val="Footer"/>
    </w:pPr>
    <w:r w:rsidRPr="00ED06BD">
      <w:rPr>
        <w:rFonts w:ascii="Arial" w:hAnsi="Arial" w:cs="Arial"/>
        <w:sz w:val="22"/>
        <w:szCs w:val="22"/>
      </w:rPr>
      <w:t>Created 02/01/2013</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2</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7</w:t>
    </w:r>
    <w:r w:rsidRPr="00ED06BD">
      <w:rPr>
        <w:rFonts w:ascii="Arial" w:hAnsi="Arial" w:cs="Arial"/>
        <w:b/>
        <w:sz w:val="22"/>
        <w:szCs w:val="22"/>
      </w:rPr>
      <w:fldChar w:fldCharType="end"/>
    </w:r>
  </w:p>
  <w:p w:rsidR="0040049D" w:rsidRPr="00AF6DF9" w:rsidRDefault="0040049D">
    <w:pPr>
      <w:pStyle w:val="Footer"/>
      <w:rPr>
        <w:rFonts w:ascii="Arial" w:hAnsi="Arial" w:cs="Arial"/>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9D" w:rsidRPr="005853BE" w:rsidRDefault="0040049D">
    <w:pPr>
      <w:pStyle w:val="Footer"/>
      <w:pBdr>
        <w:top w:val="thinThickSmallGap" w:sz="24" w:space="1" w:color="622423" w:themeColor="accent2" w:themeShade="7F"/>
      </w:pBdr>
      <w:rPr>
        <w:rFonts w:ascii="Arial" w:hAnsi="Arial" w:cs="Arial"/>
      </w:rPr>
    </w:pPr>
    <w:r>
      <w:rPr>
        <w:rFonts w:ascii="Arial" w:hAnsi="Arial" w:cs="Arial"/>
      </w:rPr>
      <w:t>Updated 10/30/2015</w:t>
    </w:r>
    <w:r w:rsidRPr="005853BE">
      <w:rPr>
        <w:rFonts w:ascii="Arial" w:hAnsi="Arial" w:cs="Arial"/>
      </w:rPr>
      <w:ptab w:relativeTo="margin" w:alignment="right" w:leader="none"/>
    </w:r>
    <w:r w:rsidRPr="005853BE">
      <w:rPr>
        <w:rFonts w:ascii="Arial" w:hAnsi="Arial" w:cs="Arial"/>
      </w:rPr>
      <w:t xml:space="preserve">Page </w:t>
    </w:r>
    <w:r w:rsidRPr="005853BE">
      <w:rPr>
        <w:rFonts w:ascii="Arial" w:hAnsi="Arial" w:cs="Arial"/>
      </w:rPr>
      <w:fldChar w:fldCharType="begin"/>
    </w:r>
    <w:r w:rsidRPr="005853BE">
      <w:rPr>
        <w:rFonts w:ascii="Arial" w:hAnsi="Arial" w:cs="Arial"/>
      </w:rPr>
      <w:instrText xml:space="preserve"> PAGE   \* MERGEFORMAT </w:instrText>
    </w:r>
    <w:r w:rsidRPr="005853BE">
      <w:rPr>
        <w:rFonts w:ascii="Arial" w:hAnsi="Arial" w:cs="Arial"/>
      </w:rPr>
      <w:fldChar w:fldCharType="separate"/>
    </w:r>
    <w:r w:rsidR="00AD0F37">
      <w:rPr>
        <w:rFonts w:ascii="Arial" w:hAnsi="Arial" w:cs="Arial"/>
        <w:noProof/>
      </w:rPr>
      <w:t>1</w:t>
    </w:r>
    <w:r w:rsidRPr="005853BE">
      <w:rPr>
        <w:rFonts w:ascii="Arial" w:hAnsi="Arial" w:cs="Arial"/>
      </w:rPr>
      <w:fldChar w:fldCharType="end"/>
    </w:r>
  </w:p>
  <w:p w:rsidR="0040049D" w:rsidRPr="00ED06BD" w:rsidRDefault="0040049D">
    <w:pPr>
      <w:pStyle w:val="Footer"/>
      <w:rPr>
        <w:rFonts w:ascii="Arial" w:hAnsi="Arial" w:cs="Arial"/>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9D" w:rsidRPr="005853BE" w:rsidRDefault="0040049D" w:rsidP="005853BE">
    <w:pPr>
      <w:pStyle w:val="Footer"/>
      <w:pBdr>
        <w:top w:val="thinThickSmallGap" w:sz="24" w:space="1" w:color="622423" w:themeColor="accent2" w:themeShade="7F"/>
      </w:pBdr>
      <w:rPr>
        <w:rFonts w:ascii="Arial" w:hAnsi="Arial" w:cs="Arial"/>
      </w:rPr>
    </w:pPr>
    <w:r>
      <w:rPr>
        <w:rFonts w:ascii="Arial" w:hAnsi="Arial" w:cs="Arial"/>
      </w:rPr>
      <w:t>Updated 10/30/2015</w:t>
    </w:r>
    <w:r w:rsidRPr="005853BE">
      <w:rPr>
        <w:rFonts w:ascii="Arial" w:hAnsi="Arial" w:cs="Arial"/>
      </w:rPr>
      <w:ptab w:relativeTo="margin" w:alignment="right" w:leader="none"/>
    </w:r>
    <w:r w:rsidRPr="005853BE">
      <w:rPr>
        <w:rFonts w:ascii="Arial" w:hAnsi="Arial" w:cs="Arial"/>
      </w:rPr>
      <w:t xml:space="preserve">Page </w:t>
    </w:r>
    <w:r w:rsidRPr="005853BE">
      <w:rPr>
        <w:rFonts w:ascii="Arial" w:hAnsi="Arial" w:cs="Arial"/>
      </w:rPr>
      <w:fldChar w:fldCharType="begin"/>
    </w:r>
    <w:r w:rsidRPr="005853BE">
      <w:rPr>
        <w:rFonts w:ascii="Arial" w:hAnsi="Arial" w:cs="Arial"/>
      </w:rPr>
      <w:instrText xml:space="preserve"> PAGE   \* MERGEFORMAT </w:instrText>
    </w:r>
    <w:r w:rsidRPr="005853BE">
      <w:rPr>
        <w:rFonts w:ascii="Arial" w:hAnsi="Arial" w:cs="Arial"/>
      </w:rPr>
      <w:fldChar w:fldCharType="separate"/>
    </w:r>
    <w:r w:rsidR="00AD0F37">
      <w:rPr>
        <w:rFonts w:ascii="Arial" w:hAnsi="Arial" w:cs="Arial"/>
        <w:noProof/>
      </w:rPr>
      <w:t>2</w:t>
    </w:r>
    <w:r w:rsidRPr="005853BE">
      <w:rPr>
        <w:rFonts w:ascii="Arial" w:hAnsi="Arial" w:cs="Arial"/>
      </w:rPr>
      <w:fldChar w:fldCharType="end"/>
    </w:r>
  </w:p>
  <w:p w:rsidR="0040049D" w:rsidRPr="00C7466A" w:rsidRDefault="0040049D" w:rsidP="00C7466A">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49D" w:rsidRDefault="0040049D">
      <w:r>
        <w:separator/>
      </w:r>
    </w:p>
  </w:footnote>
  <w:footnote w:type="continuationSeparator" w:id="0">
    <w:p w:rsidR="0040049D" w:rsidRDefault="00400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49D" w:rsidRPr="00AF6DF9" w:rsidRDefault="0040049D" w:rsidP="00CD26B0">
    <w:pPr>
      <w:pStyle w:val="Header"/>
      <w:tabs>
        <w:tab w:val="left" w:pos="405"/>
      </w:tabs>
      <w:spacing w:before="120"/>
      <w:rPr>
        <w:rFonts w:ascii="Arial" w:hAnsi="Arial" w:cs="Arial"/>
        <w:bCs/>
        <w:sz w:val="36"/>
        <w:szCs w:val="36"/>
      </w:rPr>
    </w:pPr>
    <w:r>
      <w:rPr>
        <w:rFonts w:ascii="Arial" w:hAnsi="Arial" w:cs="Arial"/>
        <w:noProof/>
        <w:sz w:val="36"/>
        <w:szCs w:val="36"/>
      </w:rPr>
      <w:tab/>
    </w:r>
    <w:r>
      <w:rPr>
        <w:rFonts w:ascii="Arial" w:hAnsi="Arial" w:cs="Arial"/>
        <w:noProof/>
        <w:sz w:val="36"/>
        <w:szCs w:val="36"/>
      </w:rPr>
      <w:tab/>
    </w:r>
    <w:r w:rsidR="00AD0F37">
      <w:rPr>
        <w:rFonts w:ascii="Arial" w:hAnsi="Arial" w:cs="Arial"/>
        <w:noProof/>
        <w:sz w:val="36"/>
        <w:szCs w:val="36"/>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0;margin-top:5.7pt;width:7in;height:54pt;z-index:-251658752;mso-position-horizontal-relative:text;mso-position-vertical-relative:text" stroked="t" strokeweight="2pt">
          <v:imagedata r:id="rId1" o:title=""/>
          <o:lock v:ext="edit" aspectratio="f"/>
        </v:shape>
        <o:OLEObject Type="Embed" ProgID="Visio.Drawing.11" ShapeID="_x0000_s4097" DrawAspect="Content" ObjectID="_1507956378" r:id="rId2"/>
      </w:pict>
    </w:r>
    <w:r>
      <w:rPr>
        <w:rFonts w:ascii="Arial" w:hAnsi="Arial" w:cs="Arial"/>
        <w:noProof/>
        <w:sz w:val="36"/>
        <w:szCs w:val="36"/>
      </w:rPr>
      <w:t>Reviewing Ledgers and Journals</w:t>
    </w:r>
  </w:p>
  <w:p w:rsidR="0040049D" w:rsidRDefault="0040049D" w:rsidP="001E3CC6">
    <w:pPr>
      <w:jc w:val="center"/>
      <w:rPr>
        <w:rFonts w:ascii="Arial" w:hAnsi="Arial" w:cs="Arial"/>
        <w:b/>
        <w:bCs/>
        <w:sz w:val="20"/>
        <w:szCs w:val="20"/>
      </w:rPr>
    </w:pPr>
    <w:r w:rsidRPr="00C7466A">
      <w:rPr>
        <w:rFonts w:ascii="Arial" w:hAnsi="Arial" w:cs="Arial"/>
        <w:b/>
        <w:bCs/>
        <w:sz w:val="36"/>
        <w:szCs w:val="36"/>
      </w:rPr>
      <w:t>Training Guide</w:t>
    </w:r>
    <w:r>
      <w:rPr>
        <w:rFonts w:ascii="Arial" w:hAnsi="Arial" w:cs="Arial"/>
        <w:b/>
        <w:bCs/>
        <w:sz w:val="36"/>
        <w:szCs w:val="36"/>
      </w:rPr>
      <w:br/>
    </w:r>
    <w:r w:rsidRPr="00FE0C26">
      <w:rPr>
        <w:rFonts w:ascii="Arial" w:hAnsi="Arial" w:cs="Arial"/>
        <w:b/>
        <w:bCs/>
        <w:sz w:val="20"/>
        <w:szCs w:val="20"/>
      </w:rPr>
      <w:t>Statewide Management, Accounting and Reporting Tool</w:t>
    </w:r>
  </w:p>
  <w:p w:rsidR="0040049D" w:rsidRPr="0019194A" w:rsidRDefault="0040049D" w:rsidP="001E3CC6">
    <w:pPr>
      <w:jc w:val="center"/>
      <w:rPr>
        <w:rFonts w:ascii="Arial" w:hAnsi="Arial" w:cs="Arial"/>
        <w:b/>
        <w:bCs/>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38C"/>
    <w:multiLevelType w:val="hybridMultilevel"/>
    <w:tmpl w:val="382A1484"/>
    <w:lvl w:ilvl="0" w:tplc="04090001">
      <w:start w:val="1"/>
      <w:numFmt w:val="bullet"/>
      <w:lvlText w:val=""/>
      <w:lvlJc w:val="left"/>
      <w:pPr>
        <w:tabs>
          <w:tab w:val="num" w:pos="720"/>
        </w:tabs>
        <w:ind w:left="720" w:hanging="360"/>
      </w:pPr>
      <w:rPr>
        <w:rFonts w:ascii="Symbol" w:hAnsi="Symbol" w:hint="default"/>
      </w:rPr>
    </w:lvl>
    <w:lvl w:ilvl="1" w:tplc="5E42728C" w:tentative="1">
      <w:start w:val="1"/>
      <w:numFmt w:val="bullet"/>
      <w:lvlText w:val="•"/>
      <w:lvlJc w:val="left"/>
      <w:pPr>
        <w:tabs>
          <w:tab w:val="num" w:pos="1440"/>
        </w:tabs>
        <w:ind w:left="1440" w:hanging="360"/>
      </w:pPr>
      <w:rPr>
        <w:rFonts w:ascii="Times New Roman" w:hAnsi="Times New Roman" w:hint="default"/>
      </w:rPr>
    </w:lvl>
    <w:lvl w:ilvl="2" w:tplc="00FE475C" w:tentative="1">
      <w:start w:val="1"/>
      <w:numFmt w:val="bullet"/>
      <w:lvlText w:val="•"/>
      <w:lvlJc w:val="left"/>
      <w:pPr>
        <w:tabs>
          <w:tab w:val="num" w:pos="2160"/>
        </w:tabs>
        <w:ind w:left="2160" w:hanging="360"/>
      </w:pPr>
      <w:rPr>
        <w:rFonts w:ascii="Times New Roman" w:hAnsi="Times New Roman" w:hint="default"/>
      </w:rPr>
    </w:lvl>
    <w:lvl w:ilvl="3" w:tplc="0B1C6BD6" w:tentative="1">
      <w:start w:val="1"/>
      <w:numFmt w:val="bullet"/>
      <w:lvlText w:val="•"/>
      <w:lvlJc w:val="left"/>
      <w:pPr>
        <w:tabs>
          <w:tab w:val="num" w:pos="2880"/>
        </w:tabs>
        <w:ind w:left="2880" w:hanging="360"/>
      </w:pPr>
      <w:rPr>
        <w:rFonts w:ascii="Times New Roman" w:hAnsi="Times New Roman" w:hint="default"/>
      </w:rPr>
    </w:lvl>
    <w:lvl w:ilvl="4" w:tplc="86E0BB30" w:tentative="1">
      <w:start w:val="1"/>
      <w:numFmt w:val="bullet"/>
      <w:lvlText w:val="•"/>
      <w:lvlJc w:val="left"/>
      <w:pPr>
        <w:tabs>
          <w:tab w:val="num" w:pos="3600"/>
        </w:tabs>
        <w:ind w:left="3600" w:hanging="360"/>
      </w:pPr>
      <w:rPr>
        <w:rFonts w:ascii="Times New Roman" w:hAnsi="Times New Roman" w:hint="default"/>
      </w:rPr>
    </w:lvl>
    <w:lvl w:ilvl="5" w:tplc="C3B0CB1C" w:tentative="1">
      <w:start w:val="1"/>
      <w:numFmt w:val="bullet"/>
      <w:lvlText w:val="•"/>
      <w:lvlJc w:val="left"/>
      <w:pPr>
        <w:tabs>
          <w:tab w:val="num" w:pos="4320"/>
        </w:tabs>
        <w:ind w:left="4320" w:hanging="360"/>
      </w:pPr>
      <w:rPr>
        <w:rFonts w:ascii="Times New Roman" w:hAnsi="Times New Roman" w:hint="default"/>
      </w:rPr>
    </w:lvl>
    <w:lvl w:ilvl="6" w:tplc="69B603B2" w:tentative="1">
      <w:start w:val="1"/>
      <w:numFmt w:val="bullet"/>
      <w:lvlText w:val="•"/>
      <w:lvlJc w:val="left"/>
      <w:pPr>
        <w:tabs>
          <w:tab w:val="num" w:pos="5040"/>
        </w:tabs>
        <w:ind w:left="5040" w:hanging="360"/>
      </w:pPr>
      <w:rPr>
        <w:rFonts w:ascii="Times New Roman" w:hAnsi="Times New Roman" w:hint="default"/>
      </w:rPr>
    </w:lvl>
    <w:lvl w:ilvl="7" w:tplc="22B0FB42" w:tentative="1">
      <w:start w:val="1"/>
      <w:numFmt w:val="bullet"/>
      <w:lvlText w:val="•"/>
      <w:lvlJc w:val="left"/>
      <w:pPr>
        <w:tabs>
          <w:tab w:val="num" w:pos="5760"/>
        </w:tabs>
        <w:ind w:left="5760" w:hanging="360"/>
      </w:pPr>
      <w:rPr>
        <w:rFonts w:ascii="Times New Roman" w:hAnsi="Times New Roman" w:hint="default"/>
      </w:rPr>
    </w:lvl>
    <w:lvl w:ilvl="8" w:tplc="B06819C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394833"/>
    <w:multiLevelType w:val="hybridMultilevel"/>
    <w:tmpl w:val="0E88D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3">
    <w:nsid w:val="09361962"/>
    <w:multiLevelType w:val="hybridMultilevel"/>
    <w:tmpl w:val="A43AAD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5">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6">
    <w:nsid w:val="15AF1D1F"/>
    <w:multiLevelType w:val="hybridMultilevel"/>
    <w:tmpl w:val="80665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F75A7"/>
    <w:multiLevelType w:val="multilevel"/>
    <w:tmpl w:val="C64A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CF0D2A"/>
    <w:multiLevelType w:val="hybridMultilevel"/>
    <w:tmpl w:val="DEC26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0">
    <w:nsid w:val="3364383B"/>
    <w:multiLevelType w:val="hybridMultilevel"/>
    <w:tmpl w:val="5EFEB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9543A"/>
    <w:multiLevelType w:val="hybridMultilevel"/>
    <w:tmpl w:val="A1805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84636C"/>
    <w:multiLevelType w:val="hybridMultilevel"/>
    <w:tmpl w:val="FC8C550C"/>
    <w:lvl w:ilvl="0" w:tplc="71CE86D4">
      <w:start w:val="1"/>
      <w:numFmt w:val="decimal"/>
      <w:lvlText w:val="%1."/>
      <w:lvlJc w:val="left"/>
      <w:pPr>
        <w:ind w:left="45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836F54"/>
    <w:multiLevelType w:val="hybridMultilevel"/>
    <w:tmpl w:val="8EA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5A3069"/>
    <w:multiLevelType w:val="hybridMultilevel"/>
    <w:tmpl w:val="378EC78E"/>
    <w:lvl w:ilvl="0" w:tplc="079C5D3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520C4AA2"/>
    <w:multiLevelType w:val="hybridMultilevel"/>
    <w:tmpl w:val="D27E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2D69E9"/>
    <w:multiLevelType w:val="hybridMultilevel"/>
    <w:tmpl w:val="E39A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nsid w:val="5DCE6AF2"/>
    <w:multiLevelType w:val="hybridMultilevel"/>
    <w:tmpl w:val="C98ED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AB33C7"/>
    <w:multiLevelType w:val="hybridMultilevel"/>
    <w:tmpl w:val="1050463E"/>
    <w:lvl w:ilvl="0" w:tplc="4C8E77F8">
      <w:start w:val="1"/>
      <w:numFmt w:val="decimal"/>
      <w:lvlText w:val="%1."/>
      <w:lvlJc w:val="left"/>
      <w:pPr>
        <w:ind w:left="450" w:hanging="360"/>
      </w:pPr>
      <w:rPr>
        <w:rFonts w:hint="default"/>
        <w:color w:val="0000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1E3117"/>
    <w:multiLevelType w:val="multilevel"/>
    <w:tmpl w:val="706A22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6A4E0CD7"/>
    <w:multiLevelType w:val="multilevel"/>
    <w:tmpl w:val="8E3E7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B4D3581"/>
    <w:multiLevelType w:val="hybridMultilevel"/>
    <w:tmpl w:val="54A2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4726A4"/>
    <w:multiLevelType w:val="hybridMultilevel"/>
    <w:tmpl w:val="1BB2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BD7E39"/>
    <w:multiLevelType w:val="hybridMultilevel"/>
    <w:tmpl w:val="5F3E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DD0F5A"/>
    <w:multiLevelType w:val="hybridMultilevel"/>
    <w:tmpl w:val="5DF88F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9"/>
  </w:num>
  <w:num w:numId="4">
    <w:abstractNumId w:val="4"/>
  </w:num>
  <w:num w:numId="5">
    <w:abstractNumId w:val="18"/>
  </w:num>
  <w:num w:numId="6">
    <w:abstractNumId w:val="14"/>
  </w:num>
  <w:num w:numId="7">
    <w:abstractNumId w:val="15"/>
  </w:num>
  <w:num w:numId="8">
    <w:abstractNumId w:val="0"/>
  </w:num>
  <w:num w:numId="9">
    <w:abstractNumId w:val="22"/>
  </w:num>
  <w:num w:numId="10">
    <w:abstractNumId w:val="23"/>
  </w:num>
  <w:num w:numId="11">
    <w:abstractNumId w:val="11"/>
  </w:num>
  <w:num w:numId="12">
    <w:abstractNumId w:val="3"/>
  </w:num>
  <w:num w:numId="13">
    <w:abstractNumId w:val="17"/>
  </w:num>
  <w:num w:numId="14">
    <w:abstractNumId w:val="21"/>
  </w:num>
  <w:num w:numId="15">
    <w:abstractNumId w:val="1"/>
  </w:num>
  <w:num w:numId="16">
    <w:abstractNumId w:val="16"/>
  </w:num>
  <w:num w:numId="17">
    <w:abstractNumId w:val="26"/>
  </w:num>
  <w:num w:numId="18">
    <w:abstractNumId w:val="13"/>
  </w:num>
  <w:num w:numId="19">
    <w:abstractNumId w:val="24"/>
  </w:num>
  <w:num w:numId="20">
    <w:abstractNumId w:val="25"/>
  </w:num>
  <w:num w:numId="21">
    <w:abstractNumId w:val="7"/>
  </w:num>
  <w:num w:numId="22">
    <w:abstractNumId w:val="19"/>
  </w:num>
  <w:num w:numId="23">
    <w:abstractNumId w:val="6"/>
  </w:num>
  <w:num w:numId="24">
    <w:abstractNumId w:val="10"/>
  </w:num>
  <w:num w:numId="25">
    <w:abstractNumId w:val="8"/>
  </w:num>
  <w:num w:numId="26">
    <w:abstractNumId w:val="20"/>
  </w:num>
  <w:num w:numId="2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activeWritingStyle w:appName="MSWord" w:lang="en-US"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2B05F9"/>
    <w:rsid w:val="00000439"/>
    <w:rsid w:val="000019AE"/>
    <w:rsid w:val="00002841"/>
    <w:rsid w:val="00003D7B"/>
    <w:rsid w:val="0000642F"/>
    <w:rsid w:val="0000698D"/>
    <w:rsid w:val="00006C05"/>
    <w:rsid w:val="00006FF4"/>
    <w:rsid w:val="00010450"/>
    <w:rsid w:val="00010DE4"/>
    <w:rsid w:val="00011895"/>
    <w:rsid w:val="00011F7C"/>
    <w:rsid w:val="0001233E"/>
    <w:rsid w:val="0001578C"/>
    <w:rsid w:val="00020812"/>
    <w:rsid w:val="00021324"/>
    <w:rsid w:val="00021D40"/>
    <w:rsid w:val="00023814"/>
    <w:rsid w:val="00024C29"/>
    <w:rsid w:val="00024D85"/>
    <w:rsid w:val="00025AB7"/>
    <w:rsid w:val="00025C0C"/>
    <w:rsid w:val="00025C29"/>
    <w:rsid w:val="00025EF4"/>
    <w:rsid w:val="000260BD"/>
    <w:rsid w:val="0002638B"/>
    <w:rsid w:val="00026D5C"/>
    <w:rsid w:val="00030109"/>
    <w:rsid w:val="00031867"/>
    <w:rsid w:val="000321DC"/>
    <w:rsid w:val="00032FE6"/>
    <w:rsid w:val="0003346F"/>
    <w:rsid w:val="0003676E"/>
    <w:rsid w:val="00036826"/>
    <w:rsid w:val="00040D41"/>
    <w:rsid w:val="00040E69"/>
    <w:rsid w:val="000423AA"/>
    <w:rsid w:val="00043784"/>
    <w:rsid w:val="00044730"/>
    <w:rsid w:val="000449DC"/>
    <w:rsid w:val="00044E87"/>
    <w:rsid w:val="000460B6"/>
    <w:rsid w:val="00046AD5"/>
    <w:rsid w:val="00046DB0"/>
    <w:rsid w:val="00052BAD"/>
    <w:rsid w:val="00055BE9"/>
    <w:rsid w:val="00060304"/>
    <w:rsid w:val="0006213F"/>
    <w:rsid w:val="00062CDA"/>
    <w:rsid w:val="00062EE7"/>
    <w:rsid w:val="00063018"/>
    <w:rsid w:val="000636DB"/>
    <w:rsid w:val="00066874"/>
    <w:rsid w:val="00070FC4"/>
    <w:rsid w:val="00071501"/>
    <w:rsid w:val="0007200E"/>
    <w:rsid w:val="00072F9C"/>
    <w:rsid w:val="00073B58"/>
    <w:rsid w:val="00081352"/>
    <w:rsid w:val="000821B2"/>
    <w:rsid w:val="0008591C"/>
    <w:rsid w:val="00086C5F"/>
    <w:rsid w:val="00086C63"/>
    <w:rsid w:val="00087A9D"/>
    <w:rsid w:val="00092966"/>
    <w:rsid w:val="00092FEF"/>
    <w:rsid w:val="000933AF"/>
    <w:rsid w:val="00094FA0"/>
    <w:rsid w:val="00095E20"/>
    <w:rsid w:val="00097E98"/>
    <w:rsid w:val="000A13B4"/>
    <w:rsid w:val="000A1F66"/>
    <w:rsid w:val="000A3F0A"/>
    <w:rsid w:val="000A4C55"/>
    <w:rsid w:val="000A4D17"/>
    <w:rsid w:val="000A521E"/>
    <w:rsid w:val="000A584E"/>
    <w:rsid w:val="000A647A"/>
    <w:rsid w:val="000A7226"/>
    <w:rsid w:val="000A7C7B"/>
    <w:rsid w:val="000B0E06"/>
    <w:rsid w:val="000B18E5"/>
    <w:rsid w:val="000B1AE2"/>
    <w:rsid w:val="000B30B8"/>
    <w:rsid w:val="000B36D9"/>
    <w:rsid w:val="000B3ED8"/>
    <w:rsid w:val="000C0177"/>
    <w:rsid w:val="000C099C"/>
    <w:rsid w:val="000C0AEC"/>
    <w:rsid w:val="000C1AAA"/>
    <w:rsid w:val="000C3EAF"/>
    <w:rsid w:val="000C4528"/>
    <w:rsid w:val="000C697F"/>
    <w:rsid w:val="000C74FB"/>
    <w:rsid w:val="000D05E7"/>
    <w:rsid w:val="000D2600"/>
    <w:rsid w:val="000D316C"/>
    <w:rsid w:val="000D49AE"/>
    <w:rsid w:val="000D4FAC"/>
    <w:rsid w:val="000D5D11"/>
    <w:rsid w:val="000D6E66"/>
    <w:rsid w:val="000E07FE"/>
    <w:rsid w:val="000E0964"/>
    <w:rsid w:val="000E1588"/>
    <w:rsid w:val="000E1BEA"/>
    <w:rsid w:val="000E226B"/>
    <w:rsid w:val="000E27BB"/>
    <w:rsid w:val="000E36D4"/>
    <w:rsid w:val="000E4FB5"/>
    <w:rsid w:val="000E677C"/>
    <w:rsid w:val="000E72C8"/>
    <w:rsid w:val="000E79E2"/>
    <w:rsid w:val="000F0616"/>
    <w:rsid w:val="000F0996"/>
    <w:rsid w:val="000F0AEA"/>
    <w:rsid w:val="000F0ED3"/>
    <w:rsid w:val="000F2A76"/>
    <w:rsid w:val="000F2DC2"/>
    <w:rsid w:val="000F3F17"/>
    <w:rsid w:val="000F5403"/>
    <w:rsid w:val="000F7942"/>
    <w:rsid w:val="00102AE9"/>
    <w:rsid w:val="00102D5F"/>
    <w:rsid w:val="00103119"/>
    <w:rsid w:val="0010498E"/>
    <w:rsid w:val="00106BB1"/>
    <w:rsid w:val="001102CC"/>
    <w:rsid w:val="0011341B"/>
    <w:rsid w:val="001140D0"/>
    <w:rsid w:val="001145CF"/>
    <w:rsid w:val="001149DB"/>
    <w:rsid w:val="001208A8"/>
    <w:rsid w:val="001209C3"/>
    <w:rsid w:val="00123741"/>
    <w:rsid w:val="00124EDC"/>
    <w:rsid w:val="00126714"/>
    <w:rsid w:val="00126CDD"/>
    <w:rsid w:val="00130897"/>
    <w:rsid w:val="00130C0E"/>
    <w:rsid w:val="00130C1D"/>
    <w:rsid w:val="00130DBF"/>
    <w:rsid w:val="0013154E"/>
    <w:rsid w:val="001325AF"/>
    <w:rsid w:val="001333C4"/>
    <w:rsid w:val="001347EB"/>
    <w:rsid w:val="00135C77"/>
    <w:rsid w:val="001374A4"/>
    <w:rsid w:val="0013762B"/>
    <w:rsid w:val="001421DA"/>
    <w:rsid w:val="0014243B"/>
    <w:rsid w:val="001429D9"/>
    <w:rsid w:val="00143E2B"/>
    <w:rsid w:val="001441F6"/>
    <w:rsid w:val="0014504A"/>
    <w:rsid w:val="00146D68"/>
    <w:rsid w:val="00150EC4"/>
    <w:rsid w:val="00151ADF"/>
    <w:rsid w:val="0015355C"/>
    <w:rsid w:val="00155743"/>
    <w:rsid w:val="0015612E"/>
    <w:rsid w:val="001618FB"/>
    <w:rsid w:val="00162220"/>
    <w:rsid w:val="00163A76"/>
    <w:rsid w:val="00163CD0"/>
    <w:rsid w:val="00166E67"/>
    <w:rsid w:val="00167F7A"/>
    <w:rsid w:val="001705CF"/>
    <w:rsid w:val="001746D3"/>
    <w:rsid w:val="001767A4"/>
    <w:rsid w:val="001768B3"/>
    <w:rsid w:val="00176FBE"/>
    <w:rsid w:val="00182122"/>
    <w:rsid w:val="001842B7"/>
    <w:rsid w:val="00185C33"/>
    <w:rsid w:val="001867EA"/>
    <w:rsid w:val="00186ABF"/>
    <w:rsid w:val="0019194A"/>
    <w:rsid w:val="00193967"/>
    <w:rsid w:val="0019583D"/>
    <w:rsid w:val="00196BB5"/>
    <w:rsid w:val="001979C7"/>
    <w:rsid w:val="001A073F"/>
    <w:rsid w:val="001A22C4"/>
    <w:rsid w:val="001A24F1"/>
    <w:rsid w:val="001A2FB4"/>
    <w:rsid w:val="001A30FC"/>
    <w:rsid w:val="001A3144"/>
    <w:rsid w:val="001A3488"/>
    <w:rsid w:val="001A3F41"/>
    <w:rsid w:val="001A4362"/>
    <w:rsid w:val="001A4C7D"/>
    <w:rsid w:val="001A621F"/>
    <w:rsid w:val="001A75A4"/>
    <w:rsid w:val="001B01C8"/>
    <w:rsid w:val="001B02D8"/>
    <w:rsid w:val="001B34B3"/>
    <w:rsid w:val="001B36EB"/>
    <w:rsid w:val="001B3B39"/>
    <w:rsid w:val="001B4D4B"/>
    <w:rsid w:val="001B6E63"/>
    <w:rsid w:val="001C01D6"/>
    <w:rsid w:val="001C2BF7"/>
    <w:rsid w:val="001C3D3E"/>
    <w:rsid w:val="001C47C5"/>
    <w:rsid w:val="001C578A"/>
    <w:rsid w:val="001C614F"/>
    <w:rsid w:val="001C69CA"/>
    <w:rsid w:val="001D166E"/>
    <w:rsid w:val="001D178A"/>
    <w:rsid w:val="001D295E"/>
    <w:rsid w:val="001D37F3"/>
    <w:rsid w:val="001D49B1"/>
    <w:rsid w:val="001D50B4"/>
    <w:rsid w:val="001D5700"/>
    <w:rsid w:val="001D6026"/>
    <w:rsid w:val="001D6AF2"/>
    <w:rsid w:val="001E2121"/>
    <w:rsid w:val="001E2E59"/>
    <w:rsid w:val="001E3CC6"/>
    <w:rsid w:val="001E51B7"/>
    <w:rsid w:val="001E6AFE"/>
    <w:rsid w:val="001E75A3"/>
    <w:rsid w:val="001F017B"/>
    <w:rsid w:val="001F07FA"/>
    <w:rsid w:val="001F0D0E"/>
    <w:rsid w:val="001F1D65"/>
    <w:rsid w:val="001F24C1"/>
    <w:rsid w:val="001F5873"/>
    <w:rsid w:val="002031C8"/>
    <w:rsid w:val="00204C88"/>
    <w:rsid w:val="0020667F"/>
    <w:rsid w:val="002078EA"/>
    <w:rsid w:val="002102D4"/>
    <w:rsid w:val="00210684"/>
    <w:rsid w:val="00212221"/>
    <w:rsid w:val="00217ED5"/>
    <w:rsid w:val="002208DD"/>
    <w:rsid w:val="002221E8"/>
    <w:rsid w:val="0022222C"/>
    <w:rsid w:val="00222345"/>
    <w:rsid w:val="0022255E"/>
    <w:rsid w:val="0022295F"/>
    <w:rsid w:val="00224495"/>
    <w:rsid w:val="00225134"/>
    <w:rsid w:val="002251CE"/>
    <w:rsid w:val="0022543B"/>
    <w:rsid w:val="002254C7"/>
    <w:rsid w:val="00225B82"/>
    <w:rsid w:val="00234429"/>
    <w:rsid w:val="00236289"/>
    <w:rsid w:val="00237C4A"/>
    <w:rsid w:val="00237DC6"/>
    <w:rsid w:val="00237E60"/>
    <w:rsid w:val="002406C7"/>
    <w:rsid w:val="00240DD7"/>
    <w:rsid w:val="00241E85"/>
    <w:rsid w:val="0024218E"/>
    <w:rsid w:val="00242AA0"/>
    <w:rsid w:val="00242E91"/>
    <w:rsid w:val="0024339F"/>
    <w:rsid w:val="00243B15"/>
    <w:rsid w:val="00245969"/>
    <w:rsid w:val="00245B4D"/>
    <w:rsid w:val="00246D6B"/>
    <w:rsid w:val="002503A8"/>
    <w:rsid w:val="002516D0"/>
    <w:rsid w:val="00253E9D"/>
    <w:rsid w:val="00255C0A"/>
    <w:rsid w:val="002571EA"/>
    <w:rsid w:val="0025726A"/>
    <w:rsid w:val="00260182"/>
    <w:rsid w:val="002659D6"/>
    <w:rsid w:val="00265B02"/>
    <w:rsid w:val="00267AF8"/>
    <w:rsid w:val="00270BEC"/>
    <w:rsid w:val="0027474A"/>
    <w:rsid w:val="00276EA0"/>
    <w:rsid w:val="002773F3"/>
    <w:rsid w:val="00281631"/>
    <w:rsid w:val="00281B77"/>
    <w:rsid w:val="00282F27"/>
    <w:rsid w:val="002834FE"/>
    <w:rsid w:val="00283D08"/>
    <w:rsid w:val="00286788"/>
    <w:rsid w:val="00286CFC"/>
    <w:rsid w:val="00294C20"/>
    <w:rsid w:val="002950DD"/>
    <w:rsid w:val="002A1C29"/>
    <w:rsid w:val="002A26CC"/>
    <w:rsid w:val="002A3EF0"/>
    <w:rsid w:val="002A4D0D"/>
    <w:rsid w:val="002A59A6"/>
    <w:rsid w:val="002A6FA4"/>
    <w:rsid w:val="002B05F9"/>
    <w:rsid w:val="002B0FF0"/>
    <w:rsid w:val="002B2627"/>
    <w:rsid w:val="002B566B"/>
    <w:rsid w:val="002C0DB2"/>
    <w:rsid w:val="002C11C1"/>
    <w:rsid w:val="002C169E"/>
    <w:rsid w:val="002C3BB5"/>
    <w:rsid w:val="002C3E3A"/>
    <w:rsid w:val="002C415D"/>
    <w:rsid w:val="002C4E7C"/>
    <w:rsid w:val="002C609B"/>
    <w:rsid w:val="002C639E"/>
    <w:rsid w:val="002C7F51"/>
    <w:rsid w:val="002D0D98"/>
    <w:rsid w:val="002D6A0E"/>
    <w:rsid w:val="002D70EA"/>
    <w:rsid w:val="002E2652"/>
    <w:rsid w:val="002E2A85"/>
    <w:rsid w:val="002E5504"/>
    <w:rsid w:val="002E56BC"/>
    <w:rsid w:val="002E5F22"/>
    <w:rsid w:val="002F0766"/>
    <w:rsid w:val="002F2A2C"/>
    <w:rsid w:val="002F5324"/>
    <w:rsid w:val="002F5635"/>
    <w:rsid w:val="002F690B"/>
    <w:rsid w:val="00300B0F"/>
    <w:rsid w:val="00301A31"/>
    <w:rsid w:val="00303434"/>
    <w:rsid w:val="00304D17"/>
    <w:rsid w:val="00306E7A"/>
    <w:rsid w:val="0031156E"/>
    <w:rsid w:val="00313C4E"/>
    <w:rsid w:val="00313E9E"/>
    <w:rsid w:val="00314360"/>
    <w:rsid w:val="00314452"/>
    <w:rsid w:val="00316955"/>
    <w:rsid w:val="00317BB6"/>
    <w:rsid w:val="0032034D"/>
    <w:rsid w:val="00320A75"/>
    <w:rsid w:val="00322AA7"/>
    <w:rsid w:val="00324F85"/>
    <w:rsid w:val="00326534"/>
    <w:rsid w:val="00327218"/>
    <w:rsid w:val="00327295"/>
    <w:rsid w:val="0032771E"/>
    <w:rsid w:val="00330978"/>
    <w:rsid w:val="0033260F"/>
    <w:rsid w:val="00334468"/>
    <w:rsid w:val="00336D70"/>
    <w:rsid w:val="00337C9E"/>
    <w:rsid w:val="00337DFF"/>
    <w:rsid w:val="003403A7"/>
    <w:rsid w:val="00341291"/>
    <w:rsid w:val="003435A6"/>
    <w:rsid w:val="00344C49"/>
    <w:rsid w:val="00345B73"/>
    <w:rsid w:val="00346436"/>
    <w:rsid w:val="0034749E"/>
    <w:rsid w:val="0035014D"/>
    <w:rsid w:val="00350844"/>
    <w:rsid w:val="00350CA9"/>
    <w:rsid w:val="00354339"/>
    <w:rsid w:val="00360E5D"/>
    <w:rsid w:val="0036161F"/>
    <w:rsid w:val="0036215D"/>
    <w:rsid w:val="003634E6"/>
    <w:rsid w:val="003635D2"/>
    <w:rsid w:val="0036418E"/>
    <w:rsid w:val="00364388"/>
    <w:rsid w:val="00372A50"/>
    <w:rsid w:val="003748AE"/>
    <w:rsid w:val="00375418"/>
    <w:rsid w:val="003757B6"/>
    <w:rsid w:val="00376AF1"/>
    <w:rsid w:val="00380FE2"/>
    <w:rsid w:val="00381601"/>
    <w:rsid w:val="003826CB"/>
    <w:rsid w:val="00383A25"/>
    <w:rsid w:val="003847BB"/>
    <w:rsid w:val="00384B05"/>
    <w:rsid w:val="00386AF7"/>
    <w:rsid w:val="00386E09"/>
    <w:rsid w:val="00390AE0"/>
    <w:rsid w:val="003934E6"/>
    <w:rsid w:val="00393CC0"/>
    <w:rsid w:val="00394F3B"/>
    <w:rsid w:val="00395B69"/>
    <w:rsid w:val="00396A8B"/>
    <w:rsid w:val="003A2CFD"/>
    <w:rsid w:val="003A2DC8"/>
    <w:rsid w:val="003A5879"/>
    <w:rsid w:val="003A6045"/>
    <w:rsid w:val="003A68E6"/>
    <w:rsid w:val="003A69A5"/>
    <w:rsid w:val="003A79EB"/>
    <w:rsid w:val="003A7AFD"/>
    <w:rsid w:val="003A7CEE"/>
    <w:rsid w:val="003B0210"/>
    <w:rsid w:val="003B20F6"/>
    <w:rsid w:val="003B2C42"/>
    <w:rsid w:val="003B37DF"/>
    <w:rsid w:val="003B43E5"/>
    <w:rsid w:val="003B6B49"/>
    <w:rsid w:val="003B71D5"/>
    <w:rsid w:val="003C0404"/>
    <w:rsid w:val="003C072F"/>
    <w:rsid w:val="003C2464"/>
    <w:rsid w:val="003C33CB"/>
    <w:rsid w:val="003C3FB0"/>
    <w:rsid w:val="003C3FB6"/>
    <w:rsid w:val="003C3FD1"/>
    <w:rsid w:val="003C4B48"/>
    <w:rsid w:val="003C6E6F"/>
    <w:rsid w:val="003D0327"/>
    <w:rsid w:val="003D0718"/>
    <w:rsid w:val="003D15CE"/>
    <w:rsid w:val="003D29B5"/>
    <w:rsid w:val="003D46DB"/>
    <w:rsid w:val="003D5598"/>
    <w:rsid w:val="003D72E0"/>
    <w:rsid w:val="003E21E0"/>
    <w:rsid w:val="003E2B06"/>
    <w:rsid w:val="003E4C4D"/>
    <w:rsid w:val="003E4CB0"/>
    <w:rsid w:val="003E4D12"/>
    <w:rsid w:val="003E4E1A"/>
    <w:rsid w:val="003E526C"/>
    <w:rsid w:val="003E6452"/>
    <w:rsid w:val="003E6575"/>
    <w:rsid w:val="003E66CD"/>
    <w:rsid w:val="003E691E"/>
    <w:rsid w:val="003F04D0"/>
    <w:rsid w:val="003F0CBA"/>
    <w:rsid w:val="003F1073"/>
    <w:rsid w:val="003F19D8"/>
    <w:rsid w:val="003F1AF3"/>
    <w:rsid w:val="003F3910"/>
    <w:rsid w:val="003F628F"/>
    <w:rsid w:val="003F7FD8"/>
    <w:rsid w:val="0040045F"/>
    <w:rsid w:val="0040049D"/>
    <w:rsid w:val="00400BF1"/>
    <w:rsid w:val="00402F30"/>
    <w:rsid w:val="004034E8"/>
    <w:rsid w:val="004045ED"/>
    <w:rsid w:val="00404FF4"/>
    <w:rsid w:val="00406E38"/>
    <w:rsid w:val="0040701D"/>
    <w:rsid w:val="004074EC"/>
    <w:rsid w:val="00411548"/>
    <w:rsid w:val="00411DCD"/>
    <w:rsid w:val="00412182"/>
    <w:rsid w:val="004136F5"/>
    <w:rsid w:val="00413A12"/>
    <w:rsid w:val="00413B7F"/>
    <w:rsid w:val="004147EE"/>
    <w:rsid w:val="00415604"/>
    <w:rsid w:val="00417291"/>
    <w:rsid w:val="004173F6"/>
    <w:rsid w:val="00420361"/>
    <w:rsid w:val="00422846"/>
    <w:rsid w:val="00424994"/>
    <w:rsid w:val="004260D5"/>
    <w:rsid w:val="00426B6F"/>
    <w:rsid w:val="00426F07"/>
    <w:rsid w:val="0042791D"/>
    <w:rsid w:val="004314EF"/>
    <w:rsid w:val="004337E4"/>
    <w:rsid w:val="0043463D"/>
    <w:rsid w:val="00434908"/>
    <w:rsid w:val="0043650B"/>
    <w:rsid w:val="00437887"/>
    <w:rsid w:val="00440E31"/>
    <w:rsid w:val="00441177"/>
    <w:rsid w:val="0044186D"/>
    <w:rsid w:val="00442BDE"/>
    <w:rsid w:val="00442E40"/>
    <w:rsid w:val="00444714"/>
    <w:rsid w:val="0044499E"/>
    <w:rsid w:val="00445D06"/>
    <w:rsid w:val="0045067C"/>
    <w:rsid w:val="00450DD9"/>
    <w:rsid w:val="00456055"/>
    <w:rsid w:val="0045645A"/>
    <w:rsid w:val="00456A44"/>
    <w:rsid w:val="00456BDF"/>
    <w:rsid w:val="004572C8"/>
    <w:rsid w:val="004618F7"/>
    <w:rsid w:val="00462F03"/>
    <w:rsid w:val="0046382B"/>
    <w:rsid w:val="004648C7"/>
    <w:rsid w:val="004670D8"/>
    <w:rsid w:val="00470707"/>
    <w:rsid w:val="004717EF"/>
    <w:rsid w:val="00472A02"/>
    <w:rsid w:val="00473C51"/>
    <w:rsid w:val="00475B39"/>
    <w:rsid w:val="00475FD7"/>
    <w:rsid w:val="00476CC5"/>
    <w:rsid w:val="00476E6D"/>
    <w:rsid w:val="00482106"/>
    <w:rsid w:val="0048226C"/>
    <w:rsid w:val="00483A34"/>
    <w:rsid w:val="00484DC7"/>
    <w:rsid w:val="004850C5"/>
    <w:rsid w:val="00485B72"/>
    <w:rsid w:val="00490DBA"/>
    <w:rsid w:val="00491E38"/>
    <w:rsid w:val="0049261B"/>
    <w:rsid w:val="00493CFE"/>
    <w:rsid w:val="004941CE"/>
    <w:rsid w:val="00495E3D"/>
    <w:rsid w:val="00496227"/>
    <w:rsid w:val="0049654B"/>
    <w:rsid w:val="00496B72"/>
    <w:rsid w:val="00497132"/>
    <w:rsid w:val="004A127D"/>
    <w:rsid w:val="004A23D5"/>
    <w:rsid w:val="004A2C65"/>
    <w:rsid w:val="004A3A1A"/>
    <w:rsid w:val="004A4675"/>
    <w:rsid w:val="004A4EB0"/>
    <w:rsid w:val="004A5C08"/>
    <w:rsid w:val="004A6DBE"/>
    <w:rsid w:val="004B0FFE"/>
    <w:rsid w:val="004B147E"/>
    <w:rsid w:val="004B2427"/>
    <w:rsid w:val="004B3F13"/>
    <w:rsid w:val="004B548A"/>
    <w:rsid w:val="004C023E"/>
    <w:rsid w:val="004C07B8"/>
    <w:rsid w:val="004C1178"/>
    <w:rsid w:val="004C17CD"/>
    <w:rsid w:val="004C3CA7"/>
    <w:rsid w:val="004C3CD3"/>
    <w:rsid w:val="004C447E"/>
    <w:rsid w:val="004C45A2"/>
    <w:rsid w:val="004C49BF"/>
    <w:rsid w:val="004C4EF5"/>
    <w:rsid w:val="004C5972"/>
    <w:rsid w:val="004C5DE3"/>
    <w:rsid w:val="004C6F88"/>
    <w:rsid w:val="004C7207"/>
    <w:rsid w:val="004D1DE1"/>
    <w:rsid w:val="004D4238"/>
    <w:rsid w:val="004D4593"/>
    <w:rsid w:val="004D59B7"/>
    <w:rsid w:val="004D6115"/>
    <w:rsid w:val="004D62CD"/>
    <w:rsid w:val="004E1066"/>
    <w:rsid w:val="004E134E"/>
    <w:rsid w:val="004E2DB7"/>
    <w:rsid w:val="004E345C"/>
    <w:rsid w:val="004E3EA0"/>
    <w:rsid w:val="004E4227"/>
    <w:rsid w:val="004E4C2F"/>
    <w:rsid w:val="004E5306"/>
    <w:rsid w:val="004E680C"/>
    <w:rsid w:val="004E7898"/>
    <w:rsid w:val="004F05F6"/>
    <w:rsid w:val="004F2099"/>
    <w:rsid w:val="004F2CD6"/>
    <w:rsid w:val="004F2EA9"/>
    <w:rsid w:val="004F3C77"/>
    <w:rsid w:val="004F72E5"/>
    <w:rsid w:val="004F7E82"/>
    <w:rsid w:val="005004A1"/>
    <w:rsid w:val="00501395"/>
    <w:rsid w:val="0050275C"/>
    <w:rsid w:val="00503123"/>
    <w:rsid w:val="0050393C"/>
    <w:rsid w:val="0050463F"/>
    <w:rsid w:val="00504982"/>
    <w:rsid w:val="00507805"/>
    <w:rsid w:val="00512791"/>
    <w:rsid w:val="005134CB"/>
    <w:rsid w:val="00513E9F"/>
    <w:rsid w:val="005143D5"/>
    <w:rsid w:val="00514B8D"/>
    <w:rsid w:val="00514D8F"/>
    <w:rsid w:val="00515D68"/>
    <w:rsid w:val="00523084"/>
    <w:rsid w:val="00524C70"/>
    <w:rsid w:val="00525732"/>
    <w:rsid w:val="00526C09"/>
    <w:rsid w:val="00527872"/>
    <w:rsid w:val="00530539"/>
    <w:rsid w:val="0053098C"/>
    <w:rsid w:val="00532E2C"/>
    <w:rsid w:val="005337B8"/>
    <w:rsid w:val="00533957"/>
    <w:rsid w:val="00537447"/>
    <w:rsid w:val="00537A4C"/>
    <w:rsid w:val="0054180D"/>
    <w:rsid w:val="005437DF"/>
    <w:rsid w:val="00544377"/>
    <w:rsid w:val="00544FDF"/>
    <w:rsid w:val="00546085"/>
    <w:rsid w:val="0054693F"/>
    <w:rsid w:val="005502D8"/>
    <w:rsid w:val="00550A7A"/>
    <w:rsid w:val="005516FD"/>
    <w:rsid w:val="00552D64"/>
    <w:rsid w:val="00554E90"/>
    <w:rsid w:val="00556679"/>
    <w:rsid w:val="00561143"/>
    <w:rsid w:val="00565493"/>
    <w:rsid w:val="0056697A"/>
    <w:rsid w:val="005707B8"/>
    <w:rsid w:val="00571037"/>
    <w:rsid w:val="005713DA"/>
    <w:rsid w:val="005729C2"/>
    <w:rsid w:val="00575DD5"/>
    <w:rsid w:val="005765D2"/>
    <w:rsid w:val="00581746"/>
    <w:rsid w:val="00582249"/>
    <w:rsid w:val="005853BE"/>
    <w:rsid w:val="00585893"/>
    <w:rsid w:val="00586570"/>
    <w:rsid w:val="0058677E"/>
    <w:rsid w:val="00587044"/>
    <w:rsid w:val="00587BF7"/>
    <w:rsid w:val="00592B7E"/>
    <w:rsid w:val="00592CA1"/>
    <w:rsid w:val="0059496C"/>
    <w:rsid w:val="00597735"/>
    <w:rsid w:val="005A02F8"/>
    <w:rsid w:val="005A16A7"/>
    <w:rsid w:val="005A220E"/>
    <w:rsid w:val="005A301A"/>
    <w:rsid w:val="005A474C"/>
    <w:rsid w:val="005A4B94"/>
    <w:rsid w:val="005A5F84"/>
    <w:rsid w:val="005A64DD"/>
    <w:rsid w:val="005A6578"/>
    <w:rsid w:val="005A6EB4"/>
    <w:rsid w:val="005A77BC"/>
    <w:rsid w:val="005B153E"/>
    <w:rsid w:val="005B3E9B"/>
    <w:rsid w:val="005B41F4"/>
    <w:rsid w:val="005B4F01"/>
    <w:rsid w:val="005B51D2"/>
    <w:rsid w:val="005C0401"/>
    <w:rsid w:val="005C086D"/>
    <w:rsid w:val="005C12E1"/>
    <w:rsid w:val="005C1565"/>
    <w:rsid w:val="005C1E88"/>
    <w:rsid w:val="005C2868"/>
    <w:rsid w:val="005C2A1E"/>
    <w:rsid w:val="005C2FDD"/>
    <w:rsid w:val="005C400E"/>
    <w:rsid w:val="005C42B6"/>
    <w:rsid w:val="005C5E94"/>
    <w:rsid w:val="005C6405"/>
    <w:rsid w:val="005C6AE6"/>
    <w:rsid w:val="005C70CB"/>
    <w:rsid w:val="005D1A2A"/>
    <w:rsid w:val="005D3E2D"/>
    <w:rsid w:val="005D4DCD"/>
    <w:rsid w:val="005D5CE9"/>
    <w:rsid w:val="005D6A95"/>
    <w:rsid w:val="005D75D3"/>
    <w:rsid w:val="005E0BE7"/>
    <w:rsid w:val="005E1C03"/>
    <w:rsid w:val="005E2A5D"/>
    <w:rsid w:val="005E2EEB"/>
    <w:rsid w:val="005E3FD6"/>
    <w:rsid w:val="005E596D"/>
    <w:rsid w:val="005E6065"/>
    <w:rsid w:val="005E686D"/>
    <w:rsid w:val="005E720E"/>
    <w:rsid w:val="005E7297"/>
    <w:rsid w:val="005F4F7B"/>
    <w:rsid w:val="005F50B5"/>
    <w:rsid w:val="005F56B4"/>
    <w:rsid w:val="00600343"/>
    <w:rsid w:val="00601893"/>
    <w:rsid w:val="00601A59"/>
    <w:rsid w:val="00601FB3"/>
    <w:rsid w:val="006030B8"/>
    <w:rsid w:val="00603AEF"/>
    <w:rsid w:val="006050F2"/>
    <w:rsid w:val="0060582F"/>
    <w:rsid w:val="00607740"/>
    <w:rsid w:val="006079C5"/>
    <w:rsid w:val="00611D9E"/>
    <w:rsid w:val="00614724"/>
    <w:rsid w:val="00614F3E"/>
    <w:rsid w:val="00621947"/>
    <w:rsid w:val="00622014"/>
    <w:rsid w:val="00622602"/>
    <w:rsid w:val="006238E1"/>
    <w:rsid w:val="0062396E"/>
    <w:rsid w:val="00623DC7"/>
    <w:rsid w:val="006253AF"/>
    <w:rsid w:val="00625B65"/>
    <w:rsid w:val="00625D59"/>
    <w:rsid w:val="006260CE"/>
    <w:rsid w:val="0062757A"/>
    <w:rsid w:val="0062768B"/>
    <w:rsid w:val="00627956"/>
    <w:rsid w:val="00627F5D"/>
    <w:rsid w:val="00630E5D"/>
    <w:rsid w:val="006327EF"/>
    <w:rsid w:val="00632931"/>
    <w:rsid w:val="00632FFE"/>
    <w:rsid w:val="00633571"/>
    <w:rsid w:val="00633BE4"/>
    <w:rsid w:val="006366CD"/>
    <w:rsid w:val="00636786"/>
    <w:rsid w:val="006369D8"/>
    <w:rsid w:val="0064274D"/>
    <w:rsid w:val="00643BFC"/>
    <w:rsid w:val="006449AD"/>
    <w:rsid w:val="00645036"/>
    <w:rsid w:val="00645AC2"/>
    <w:rsid w:val="0064668C"/>
    <w:rsid w:val="00650CD5"/>
    <w:rsid w:val="006510AB"/>
    <w:rsid w:val="00652000"/>
    <w:rsid w:val="006539F4"/>
    <w:rsid w:val="00655467"/>
    <w:rsid w:val="006561CE"/>
    <w:rsid w:val="006579E8"/>
    <w:rsid w:val="00660DF7"/>
    <w:rsid w:val="006614AC"/>
    <w:rsid w:val="00661B61"/>
    <w:rsid w:val="00662430"/>
    <w:rsid w:val="00664822"/>
    <w:rsid w:val="0067357B"/>
    <w:rsid w:val="00673E1C"/>
    <w:rsid w:val="00675941"/>
    <w:rsid w:val="00676D46"/>
    <w:rsid w:val="0067706B"/>
    <w:rsid w:val="0068360E"/>
    <w:rsid w:val="006852C8"/>
    <w:rsid w:val="0068591D"/>
    <w:rsid w:val="00686313"/>
    <w:rsid w:val="0068686A"/>
    <w:rsid w:val="0068736E"/>
    <w:rsid w:val="0069030C"/>
    <w:rsid w:val="00690F06"/>
    <w:rsid w:val="00691EFB"/>
    <w:rsid w:val="00691F9A"/>
    <w:rsid w:val="00696DCB"/>
    <w:rsid w:val="0069742F"/>
    <w:rsid w:val="006A0721"/>
    <w:rsid w:val="006A16B6"/>
    <w:rsid w:val="006A18CA"/>
    <w:rsid w:val="006A19AA"/>
    <w:rsid w:val="006A2DC1"/>
    <w:rsid w:val="006A4A93"/>
    <w:rsid w:val="006A5820"/>
    <w:rsid w:val="006A6251"/>
    <w:rsid w:val="006A6BE3"/>
    <w:rsid w:val="006A763F"/>
    <w:rsid w:val="006B271D"/>
    <w:rsid w:val="006B2AB8"/>
    <w:rsid w:val="006B4675"/>
    <w:rsid w:val="006B66C7"/>
    <w:rsid w:val="006B7B58"/>
    <w:rsid w:val="006C045D"/>
    <w:rsid w:val="006C3405"/>
    <w:rsid w:val="006C346F"/>
    <w:rsid w:val="006C42FA"/>
    <w:rsid w:val="006C5102"/>
    <w:rsid w:val="006C5CFE"/>
    <w:rsid w:val="006C61E6"/>
    <w:rsid w:val="006C7CA3"/>
    <w:rsid w:val="006D05B4"/>
    <w:rsid w:val="006D24FF"/>
    <w:rsid w:val="006D26E3"/>
    <w:rsid w:val="006D2774"/>
    <w:rsid w:val="006D2D8A"/>
    <w:rsid w:val="006D3789"/>
    <w:rsid w:val="006D3B4F"/>
    <w:rsid w:val="006D4565"/>
    <w:rsid w:val="006D4864"/>
    <w:rsid w:val="006D4D49"/>
    <w:rsid w:val="006D65C5"/>
    <w:rsid w:val="006E28FB"/>
    <w:rsid w:val="006E3452"/>
    <w:rsid w:val="006E3E02"/>
    <w:rsid w:val="006E4130"/>
    <w:rsid w:val="006E6917"/>
    <w:rsid w:val="006E6EC0"/>
    <w:rsid w:val="006E7BF9"/>
    <w:rsid w:val="006E7FD8"/>
    <w:rsid w:val="006F001E"/>
    <w:rsid w:val="006F1CD1"/>
    <w:rsid w:val="006F22BF"/>
    <w:rsid w:val="006F53DE"/>
    <w:rsid w:val="006F597A"/>
    <w:rsid w:val="006F709B"/>
    <w:rsid w:val="00700963"/>
    <w:rsid w:val="0070097A"/>
    <w:rsid w:val="0070155B"/>
    <w:rsid w:val="00701B50"/>
    <w:rsid w:val="007020B7"/>
    <w:rsid w:val="007021C5"/>
    <w:rsid w:val="0070510C"/>
    <w:rsid w:val="00705610"/>
    <w:rsid w:val="00707E71"/>
    <w:rsid w:val="00710A4A"/>
    <w:rsid w:val="00710BCC"/>
    <w:rsid w:val="0071105B"/>
    <w:rsid w:val="00711261"/>
    <w:rsid w:val="007127BB"/>
    <w:rsid w:val="00712AC2"/>
    <w:rsid w:val="007137B0"/>
    <w:rsid w:val="0071648B"/>
    <w:rsid w:val="00717101"/>
    <w:rsid w:val="00720D18"/>
    <w:rsid w:val="0072217F"/>
    <w:rsid w:val="007226CD"/>
    <w:rsid w:val="0072488E"/>
    <w:rsid w:val="00725EF1"/>
    <w:rsid w:val="00726382"/>
    <w:rsid w:val="0072682A"/>
    <w:rsid w:val="00726B6F"/>
    <w:rsid w:val="007270E9"/>
    <w:rsid w:val="00727484"/>
    <w:rsid w:val="00731BE8"/>
    <w:rsid w:val="00731C2E"/>
    <w:rsid w:val="007370F4"/>
    <w:rsid w:val="00742D78"/>
    <w:rsid w:val="00744938"/>
    <w:rsid w:val="00747C12"/>
    <w:rsid w:val="00750DE8"/>
    <w:rsid w:val="00751506"/>
    <w:rsid w:val="007526C9"/>
    <w:rsid w:val="00752F45"/>
    <w:rsid w:val="00753BA1"/>
    <w:rsid w:val="00757184"/>
    <w:rsid w:val="007576A7"/>
    <w:rsid w:val="007609C0"/>
    <w:rsid w:val="0076157A"/>
    <w:rsid w:val="00761857"/>
    <w:rsid w:val="007626F7"/>
    <w:rsid w:val="0076404F"/>
    <w:rsid w:val="007640B6"/>
    <w:rsid w:val="00765B78"/>
    <w:rsid w:val="00766258"/>
    <w:rsid w:val="0076795B"/>
    <w:rsid w:val="00770545"/>
    <w:rsid w:val="00770C40"/>
    <w:rsid w:val="00771DFA"/>
    <w:rsid w:val="00772049"/>
    <w:rsid w:val="007753A9"/>
    <w:rsid w:val="00776607"/>
    <w:rsid w:val="007826D6"/>
    <w:rsid w:val="00783951"/>
    <w:rsid w:val="00783C36"/>
    <w:rsid w:val="00784AE9"/>
    <w:rsid w:val="00786778"/>
    <w:rsid w:val="0078724D"/>
    <w:rsid w:val="00787B1C"/>
    <w:rsid w:val="00792472"/>
    <w:rsid w:val="00792AFA"/>
    <w:rsid w:val="00797A68"/>
    <w:rsid w:val="007A1E71"/>
    <w:rsid w:val="007A22D8"/>
    <w:rsid w:val="007A27E0"/>
    <w:rsid w:val="007A5F04"/>
    <w:rsid w:val="007A6578"/>
    <w:rsid w:val="007A6A09"/>
    <w:rsid w:val="007A7800"/>
    <w:rsid w:val="007B000D"/>
    <w:rsid w:val="007B0926"/>
    <w:rsid w:val="007B28D8"/>
    <w:rsid w:val="007B3809"/>
    <w:rsid w:val="007B5487"/>
    <w:rsid w:val="007B5C73"/>
    <w:rsid w:val="007C089B"/>
    <w:rsid w:val="007C110B"/>
    <w:rsid w:val="007C147E"/>
    <w:rsid w:val="007C28E6"/>
    <w:rsid w:val="007C406B"/>
    <w:rsid w:val="007C43E0"/>
    <w:rsid w:val="007C48F6"/>
    <w:rsid w:val="007C601B"/>
    <w:rsid w:val="007C6BDD"/>
    <w:rsid w:val="007C6C43"/>
    <w:rsid w:val="007D06A1"/>
    <w:rsid w:val="007D2C14"/>
    <w:rsid w:val="007D2F38"/>
    <w:rsid w:val="007D31BC"/>
    <w:rsid w:val="007D32FC"/>
    <w:rsid w:val="007D331E"/>
    <w:rsid w:val="007D35F0"/>
    <w:rsid w:val="007D4005"/>
    <w:rsid w:val="007D42BA"/>
    <w:rsid w:val="007D4F6E"/>
    <w:rsid w:val="007D5B55"/>
    <w:rsid w:val="007D7644"/>
    <w:rsid w:val="007E2195"/>
    <w:rsid w:val="007E3066"/>
    <w:rsid w:val="007E69B8"/>
    <w:rsid w:val="007E6C13"/>
    <w:rsid w:val="007F0A31"/>
    <w:rsid w:val="007F0F1D"/>
    <w:rsid w:val="007F2BBB"/>
    <w:rsid w:val="007F4AF6"/>
    <w:rsid w:val="007F4C80"/>
    <w:rsid w:val="007F56E4"/>
    <w:rsid w:val="007F5834"/>
    <w:rsid w:val="007F61DD"/>
    <w:rsid w:val="007F7979"/>
    <w:rsid w:val="00800A61"/>
    <w:rsid w:val="00802AAE"/>
    <w:rsid w:val="00803036"/>
    <w:rsid w:val="00803D74"/>
    <w:rsid w:val="00804674"/>
    <w:rsid w:val="00805120"/>
    <w:rsid w:val="00807057"/>
    <w:rsid w:val="00810F0D"/>
    <w:rsid w:val="00811010"/>
    <w:rsid w:val="0081202B"/>
    <w:rsid w:val="00812A72"/>
    <w:rsid w:val="00813C22"/>
    <w:rsid w:val="00815739"/>
    <w:rsid w:val="0081640D"/>
    <w:rsid w:val="00820BA9"/>
    <w:rsid w:val="008226FF"/>
    <w:rsid w:val="00823BB0"/>
    <w:rsid w:val="00823F20"/>
    <w:rsid w:val="0082557A"/>
    <w:rsid w:val="008264FF"/>
    <w:rsid w:val="00827512"/>
    <w:rsid w:val="00827806"/>
    <w:rsid w:val="008313BF"/>
    <w:rsid w:val="0083185D"/>
    <w:rsid w:val="00831E56"/>
    <w:rsid w:val="00832B28"/>
    <w:rsid w:val="0083416C"/>
    <w:rsid w:val="00837DAE"/>
    <w:rsid w:val="00841A21"/>
    <w:rsid w:val="00842C48"/>
    <w:rsid w:val="008432C7"/>
    <w:rsid w:val="008451A5"/>
    <w:rsid w:val="00845CB1"/>
    <w:rsid w:val="0085056B"/>
    <w:rsid w:val="0085157A"/>
    <w:rsid w:val="0085418A"/>
    <w:rsid w:val="00855011"/>
    <w:rsid w:val="00855564"/>
    <w:rsid w:val="00855F2D"/>
    <w:rsid w:val="00856BF9"/>
    <w:rsid w:val="00860EE4"/>
    <w:rsid w:val="0086194B"/>
    <w:rsid w:val="00862111"/>
    <w:rsid w:val="0086469D"/>
    <w:rsid w:val="0087056E"/>
    <w:rsid w:val="008717F6"/>
    <w:rsid w:val="008720A2"/>
    <w:rsid w:val="0087235F"/>
    <w:rsid w:val="00872E3E"/>
    <w:rsid w:val="0087411A"/>
    <w:rsid w:val="00875CD3"/>
    <w:rsid w:val="00876196"/>
    <w:rsid w:val="00876C80"/>
    <w:rsid w:val="00877BC5"/>
    <w:rsid w:val="00881C05"/>
    <w:rsid w:val="008834D7"/>
    <w:rsid w:val="0088459D"/>
    <w:rsid w:val="008850A8"/>
    <w:rsid w:val="00886237"/>
    <w:rsid w:val="00886356"/>
    <w:rsid w:val="008907CB"/>
    <w:rsid w:val="00890989"/>
    <w:rsid w:val="00890FB1"/>
    <w:rsid w:val="008919FB"/>
    <w:rsid w:val="008921F7"/>
    <w:rsid w:val="008927AC"/>
    <w:rsid w:val="0089283D"/>
    <w:rsid w:val="00893B94"/>
    <w:rsid w:val="00894BCE"/>
    <w:rsid w:val="00895391"/>
    <w:rsid w:val="00897812"/>
    <w:rsid w:val="00897898"/>
    <w:rsid w:val="008A0EFF"/>
    <w:rsid w:val="008A0F34"/>
    <w:rsid w:val="008A133D"/>
    <w:rsid w:val="008A1431"/>
    <w:rsid w:val="008A4A4A"/>
    <w:rsid w:val="008A5AE1"/>
    <w:rsid w:val="008A6BBF"/>
    <w:rsid w:val="008B1B4C"/>
    <w:rsid w:val="008B1CF0"/>
    <w:rsid w:val="008B1D4C"/>
    <w:rsid w:val="008B1D60"/>
    <w:rsid w:val="008B2086"/>
    <w:rsid w:val="008B2966"/>
    <w:rsid w:val="008B564A"/>
    <w:rsid w:val="008B5E51"/>
    <w:rsid w:val="008B79BA"/>
    <w:rsid w:val="008C0696"/>
    <w:rsid w:val="008C0ED9"/>
    <w:rsid w:val="008C1207"/>
    <w:rsid w:val="008C1645"/>
    <w:rsid w:val="008C24DD"/>
    <w:rsid w:val="008C4C54"/>
    <w:rsid w:val="008C585E"/>
    <w:rsid w:val="008C6952"/>
    <w:rsid w:val="008C6FE4"/>
    <w:rsid w:val="008D0EDC"/>
    <w:rsid w:val="008D1363"/>
    <w:rsid w:val="008D1EEC"/>
    <w:rsid w:val="008D2069"/>
    <w:rsid w:val="008D2763"/>
    <w:rsid w:val="008D325F"/>
    <w:rsid w:val="008D3346"/>
    <w:rsid w:val="008D5ED8"/>
    <w:rsid w:val="008D7404"/>
    <w:rsid w:val="008E014A"/>
    <w:rsid w:val="008E10A7"/>
    <w:rsid w:val="008E1BBA"/>
    <w:rsid w:val="008E239B"/>
    <w:rsid w:val="008E362B"/>
    <w:rsid w:val="008E3F01"/>
    <w:rsid w:val="008E76F2"/>
    <w:rsid w:val="008F34DD"/>
    <w:rsid w:val="008F3B3D"/>
    <w:rsid w:val="008F439F"/>
    <w:rsid w:val="008F43EF"/>
    <w:rsid w:val="008F5606"/>
    <w:rsid w:val="008F6687"/>
    <w:rsid w:val="008F72CE"/>
    <w:rsid w:val="008F75AF"/>
    <w:rsid w:val="008F7A9A"/>
    <w:rsid w:val="0090197A"/>
    <w:rsid w:val="00901AC0"/>
    <w:rsid w:val="009037B9"/>
    <w:rsid w:val="0090474C"/>
    <w:rsid w:val="00905F13"/>
    <w:rsid w:val="00905F4D"/>
    <w:rsid w:val="0090714B"/>
    <w:rsid w:val="009111D6"/>
    <w:rsid w:val="00911BBC"/>
    <w:rsid w:val="00911DA1"/>
    <w:rsid w:val="00911EB7"/>
    <w:rsid w:val="00912A2A"/>
    <w:rsid w:val="0091407C"/>
    <w:rsid w:val="00915014"/>
    <w:rsid w:val="00915EBA"/>
    <w:rsid w:val="0091695F"/>
    <w:rsid w:val="00917EB7"/>
    <w:rsid w:val="00921D74"/>
    <w:rsid w:val="00923BC4"/>
    <w:rsid w:val="00924336"/>
    <w:rsid w:val="0092583A"/>
    <w:rsid w:val="00927CDF"/>
    <w:rsid w:val="00932A43"/>
    <w:rsid w:val="00932FA6"/>
    <w:rsid w:val="009340D6"/>
    <w:rsid w:val="00934307"/>
    <w:rsid w:val="00936BD9"/>
    <w:rsid w:val="00937E86"/>
    <w:rsid w:val="00941C74"/>
    <w:rsid w:val="0094278D"/>
    <w:rsid w:val="009436B6"/>
    <w:rsid w:val="00944E54"/>
    <w:rsid w:val="00946605"/>
    <w:rsid w:val="00951563"/>
    <w:rsid w:val="00954EFD"/>
    <w:rsid w:val="00954F5F"/>
    <w:rsid w:val="00955E81"/>
    <w:rsid w:val="009569B2"/>
    <w:rsid w:val="009617C1"/>
    <w:rsid w:val="00961C89"/>
    <w:rsid w:val="0096586D"/>
    <w:rsid w:val="00966DD4"/>
    <w:rsid w:val="00966FFE"/>
    <w:rsid w:val="0097165F"/>
    <w:rsid w:val="0097272F"/>
    <w:rsid w:val="0097284E"/>
    <w:rsid w:val="009736E2"/>
    <w:rsid w:val="0097578B"/>
    <w:rsid w:val="009761B8"/>
    <w:rsid w:val="00980E56"/>
    <w:rsid w:val="00981077"/>
    <w:rsid w:val="009816E5"/>
    <w:rsid w:val="00981BBF"/>
    <w:rsid w:val="00982C49"/>
    <w:rsid w:val="009849E1"/>
    <w:rsid w:val="0098555C"/>
    <w:rsid w:val="00985A1E"/>
    <w:rsid w:val="009935A3"/>
    <w:rsid w:val="00993660"/>
    <w:rsid w:val="00994350"/>
    <w:rsid w:val="00994D6E"/>
    <w:rsid w:val="009960CA"/>
    <w:rsid w:val="00996CC7"/>
    <w:rsid w:val="009A015B"/>
    <w:rsid w:val="009A12C2"/>
    <w:rsid w:val="009A4AB1"/>
    <w:rsid w:val="009A4F67"/>
    <w:rsid w:val="009A5F7F"/>
    <w:rsid w:val="009A7283"/>
    <w:rsid w:val="009B03C8"/>
    <w:rsid w:val="009B24C2"/>
    <w:rsid w:val="009B3260"/>
    <w:rsid w:val="009B3545"/>
    <w:rsid w:val="009B4383"/>
    <w:rsid w:val="009B4D96"/>
    <w:rsid w:val="009B5592"/>
    <w:rsid w:val="009B5D3A"/>
    <w:rsid w:val="009B655B"/>
    <w:rsid w:val="009B77FB"/>
    <w:rsid w:val="009C25E1"/>
    <w:rsid w:val="009C4322"/>
    <w:rsid w:val="009C4E4B"/>
    <w:rsid w:val="009C5177"/>
    <w:rsid w:val="009C5299"/>
    <w:rsid w:val="009C692B"/>
    <w:rsid w:val="009C71FC"/>
    <w:rsid w:val="009C72C8"/>
    <w:rsid w:val="009C7470"/>
    <w:rsid w:val="009C7F3B"/>
    <w:rsid w:val="009D1453"/>
    <w:rsid w:val="009D35B6"/>
    <w:rsid w:val="009D37C4"/>
    <w:rsid w:val="009D3AFE"/>
    <w:rsid w:val="009D531B"/>
    <w:rsid w:val="009E0D23"/>
    <w:rsid w:val="009E15D7"/>
    <w:rsid w:val="009E1E4C"/>
    <w:rsid w:val="009E23A1"/>
    <w:rsid w:val="009E302E"/>
    <w:rsid w:val="009E3780"/>
    <w:rsid w:val="009E3826"/>
    <w:rsid w:val="009E4D93"/>
    <w:rsid w:val="009E5CF3"/>
    <w:rsid w:val="009E648B"/>
    <w:rsid w:val="009E6A3A"/>
    <w:rsid w:val="009E6AC5"/>
    <w:rsid w:val="009F04A4"/>
    <w:rsid w:val="009F0861"/>
    <w:rsid w:val="009F2C78"/>
    <w:rsid w:val="009F3577"/>
    <w:rsid w:val="009F5228"/>
    <w:rsid w:val="009F5654"/>
    <w:rsid w:val="009F5913"/>
    <w:rsid w:val="00A00C44"/>
    <w:rsid w:val="00A01DC4"/>
    <w:rsid w:val="00A02A52"/>
    <w:rsid w:val="00A0425B"/>
    <w:rsid w:val="00A0495F"/>
    <w:rsid w:val="00A05AB9"/>
    <w:rsid w:val="00A06F11"/>
    <w:rsid w:val="00A06F23"/>
    <w:rsid w:val="00A1061F"/>
    <w:rsid w:val="00A121BB"/>
    <w:rsid w:val="00A126E1"/>
    <w:rsid w:val="00A13C3F"/>
    <w:rsid w:val="00A141FB"/>
    <w:rsid w:val="00A14CC6"/>
    <w:rsid w:val="00A14F3E"/>
    <w:rsid w:val="00A152DD"/>
    <w:rsid w:val="00A1798E"/>
    <w:rsid w:val="00A17EDD"/>
    <w:rsid w:val="00A17EEC"/>
    <w:rsid w:val="00A20101"/>
    <w:rsid w:val="00A20B85"/>
    <w:rsid w:val="00A20DC0"/>
    <w:rsid w:val="00A20DCE"/>
    <w:rsid w:val="00A20F4E"/>
    <w:rsid w:val="00A2150E"/>
    <w:rsid w:val="00A21E6B"/>
    <w:rsid w:val="00A22293"/>
    <w:rsid w:val="00A225FA"/>
    <w:rsid w:val="00A23408"/>
    <w:rsid w:val="00A23459"/>
    <w:rsid w:val="00A2368E"/>
    <w:rsid w:val="00A24A30"/>
    <w:rsid w:val="00A24C39"/>
    <w:rsid w:val="00A266E4"/>
    <w:rsid w:val="00A3097B"/>
    <w:rsid w:val="00A3110E"/>
    <w:rsid w:val="00A3379E"/>
    <w:rsid w:val="00A40317"/>
    <w:rsid w:val="00A40916"/>
    <w:rsid w:val="00A40F2D"/>
    <w:rsid w:val="00A4282D"/>
    <w:rsid w:val="00A43A2C"/>
    <w:rsid w:val="00A4514D"/>
    <w:rsid w:val="00A45C32"/>
    <w:rsid w:val="00A5085C"/>
    <w:rsid w:val="00A5311E"/>
    <w:rsid w:val="00A532DC"/>
    <w:rsid w:val="00A535AC"/>
    <w:rsid w:val="00A54657"/>
    <w:rsid w:val="00A56564"/>
    <w:rsid w:val="00A62E0D"/>
    <w:rsid w:val="00A642F3"/>
    <w:rsid w:val="00A6624F"/>
    <w:rsid w:val="00A66460"/>
    <w:rsid w:val="00A66B41"/>
    <w:rsid w:val="00A671F2"/>
    <w:rsid w:val="00A72359"/>
    <w:rsid w:val="00A7285B"/>
    <w:rsid w:val="00A74ACF"/>
    <w:rsid w:val="00A75B8C"/>
    <w:rsid w:val="00A75DA9"/>
    <w:rsid w:val="00A80356"/>
    <w:rsid w:val="00A80692"/>
    <w:rsid w:val="00A80CCB"/>
    <w:rsid w:val="00A80EEC"/>
    <w:rsid w:val="00A81F57"/>
    <w:rsid w:val="00A8343D"/>
    <w:rsid w:val="00A83DCC"/>
    <w:rsid w:val="00A83EF7"/>
    <w:rsid w:val="00A86574"/>
    <w:rsid w:val="00A875A9"/>
    <w:rsid w:val="00A8785D"/>
    <w:rsid w:val="00A903E9"/>
    <w:rsid w:val="00A917D2"/>
    <w:rsid w:val="00A92204"/>
    <w:rsid w:val="00A928C2"/>
    <w:rsid w:val="00A9299E"/>
    <w:rsid w:val="00A92AA9"/>
    <w:rsid w:val="00A936FD"/>
    <w:rsid w:val="00A95816"/>
    <w:rsid w:val="00A95CC3"/>
    <w:rsid w:val="00A95EBB"/>
    <w:rsid w:val="00A95EEF"/>
    <w:rsid w:val="00AA0FAE"/>
    <w:rsid w:val="00AA1164"/>
    <w:rsid w:val="00AA1653"/>
    <w:rsid w:val="00AA20A0"/>
    <w:rsid w:val="00AA2979"/>
    <w:rsid w:val="00AA3C93"/>
    <w:rsid w:val="00AA5AEA"/>
    <w:rsid w:val="00AA6034"/>
    <w:rsid w:val="00AB323A"/>
    <w:rsid w:val="00AB435C"/>
    <w:rsid w:val="00AB4987"/>
    <w:rsid w:val="00AB4C07"/>
    <w:rsid w:val="00AB7035"/>
    <w:rsid w:val="00AB7567"/>
    <w:rsid w:val="00AC20A7"/>
    <w:rsid w:val="00AC3915"/>
    <w:rsid w:val="00AC46F3"/>
    <w:rsid w:val="00AC7868"/>
    <w:rsid w:val="00AC7AAB"/>
    <w:rsid w:val="00AD0F37"/>
    <w:rsid w:val="00AD16AF"/>
    <w:rsid w:val="00AD17B6"/>
    <w:rsid w:val="00AD1DC3"/>
    <w:rsid w:val="00AD41A5"/>
    <w:rsid w:val="00AD4909"/>
    <w:rsid w:val="00AD6F5D"/>
    <w:rsid w:val="00AD7420"/>
    <w:rsid w:val="00AD7C8D"/>
    <w:rsid w:val="00AE1383"/>
    <w:rsid w:val="00AE1D3F"/>
    <w:rsid w:val="00AE1F06"/>
    <w:rsid w:val="00AE2E17"/>
    <w:rsid w:val="00AE48A7"/>
    <w:rsid w:val="00AE5DFF"/>
    <w:rsid w:val="00AF03C7"/>
    <w:rsid w:val="00AF1027"/>
    <w:rsid w:val="00AF10E1"/>
    <w:rsid w:val="00AF1A90"/>
    <w:rsid w:val="00AF560E"/>
    <w:rsid w:val="00AF6AA8"/>
    <w:rsid w:val="00AF739D"/>
    <w:rsid w:val="00B02445"/>
    <w:rsid w:val="00B04431"/>
    <w:rsid w:val="00B062F4"/>
    <w:rsid w:val="00B07198"/>
    <w:rsid w:val="00B0722D"/>
    <w:rsid w:val="00B101EF"/>
    <w:rsid w:val="00B115EE"/>
    <w:rsid w:val="00B13381"/>
    <w:rsid w:val="00B1342B"/>
    <w:rsid w:val="00B134F6"/>
    <w:rsid w:val="00B145D6"/>
    <w:rsid w:val="00B15393"/>
    <w:rsid w:val="00B15A22"/>
    <w:rsid w:val="00B17198"/>
    <w:rsid w:val="00B20E03"/>
    <w:rsid w:val="00B21B02"/>
    <w:rsid w:val="00B2262E"/>
    <w:rsid w:val="00B247EF"/>
    <w:rsid w:val="00B254CB"/>
    <w:rsid w:val="00B256DD"/>
    <w:rsid w:val="00B25AB8"/>
    <w:rsid w:val="00B26D3E"/>
    <w:rsid w:val="00B27D3C"/>
    <w:rsid w:val="00B3157B"/>
    <w:rsid w:val="00B31DBA"/>
    <w:rsid w:val="00B33207"/>
    <w:rsid w:val="00B33EE1"/>
    <w:rsid w:val="00B3473C"/>
    <w:rsid w:val="00B34749"/>
    <w:rsid w:val="00B34D45"/>
    <w:rsid w:val="00B35B02"/>
    <w:rsid w:val="00B37A5A"/>
    <w:rsid w:val="00B40553"/>
    <w:rsid w:val="00B4100E"/>
    <w:rsid w:val="00B41422"/>
    <w:rsid w:val="00B418F4"/>
    <w:rsid w:val="00B42689"/>
    <w:rsid w:val="00B42B56"/>
    <w:rsid w:val="00B42C47"/>
    <w:rsid w:val="00B43D7C"/>
    <w:rsid w:val="00B4410E"/>
    <w:rsid w:val="00B45166"/>
    <w:rsid w:val="00B46EC6"/>
    <w:rsid w:val="00B51715"/>
    <w:rsid w:val="00B517FF"/>
    <w:rsid w:val="00B53606"/>
    <w:rsid w:val="00B54691"/>
    <w:rsid w:val="00B55A3C"/>
    <w:rsid w:val="00B56665"/>
    <w:rsid w:val="00B616D7"/>
    <w:rsid w:val="00B62798"/>
    <w:rsid w:val="00B63073"/>
    <w:rsid w:val="00B64079"/>
    <w:rsid w:val="00B650BB"/>
    <w:rsid w:val="00B6671F"/>
    <w:rsid w:val="00B66A18"/>
    <w:rsid w:val="00B66AE7"/>
    <w:rsid w:val="00B66CBE"/>
    <w:rsid w:val="00B67750"/>
    <w:rsid w:val="00B705FF"/>
    <w:rsid w:val="00B70D5E"/>
    <w:rsid w:val="00B71AE5"/>
    <w:rsid w:val="00B72E94"/>
    <w:rsid w:val="00B7508D"/>
    <w:rsid w:val="00B80813"/>
    <w:rsid w:val="00B81A77"/>
    <w:rsid w:val="00B824F1"/>
    <w:rsid w:val="00B847C5"/>
    <w:rsid w:val="00B85B69"/>
    <w:rsid w:val="00B86616"/>
    <w:rsid w:val="00B867B6"/>
    <w:rsid w:val="00B86E7F"/>
    <w:rsid w:val="00B871AE"/>
    <w:rsid w:val="00B87C5A"/>
    <w:rsid w:val="00B91387"/>
    <w:rsid w:val="00B91731"/>
    <w:rsid w:val="00B91C67"/>
    <w:rsid w:val="00B920DB"/>
    <w:rsid w:val="00B96D18"/>
    <w:rsid w:val="00BA212B"/>
    <w:rsid w:val="00BA2D3E"/>
    <w:rsid w:val="00BA4693"/>
    <w:rsid w:val="00BA7816"/>
    <w:rsid w:val="00BB2338"/>
    <w:rsid w:val="00BB3609"/>
    <w:rsid w:val="00BB40A2"/>
    <w:rsid w:val="00BB67BC"/>
    <w:rsid w:val="00BB6A33"/>
    <w:rsid w:val="00BB7028"/>
    <w:rsid w:val="00BB7DCD"/>
    <w:rsid w:val="00BC2701"/>
    <w:rsid w:val="00BC590E"/>
    <w:rsid w:val="00BC59DF"/>
    <w:rsid w:val="00BD0CB5"/>
    <w:rsid w:val="00BD1DE1"/>
    <w:rsid w:val="00BD24DA"/>
    <w:rsid w:val="00BD29C9"/>
    <w:rsid w:val="00BD2CA2"/>
    <w:rsid w:val="00BD38D4"/>
    <w:rsid w:val="00BD415F"/>
    <w:rsid w:val="00BD4E54"/>
    <w:rsid w:val="00BD4ECA"/>
    <w:rsid w:val="00BD5041"/>
    <w:rsid w:val="00BD5B6D"/>
    <w:rsid w:val="00BD6066"/>
    <w:rsid w:val="00BD7211"/>
    <w:rsid w:val="00BD7769"/>
    <w:rsid w:val="00BE12B0"/>
    <w:rsid w:val="00BE225C"/>
    <w:rsid w:val="00BE3370"/>
    <w:rsid w:val="00BE721F"/>
    <w:rsid w:val="00BF1276"/>
    <w:rsid w:val="00BF20A9"/>
    <w:rsid w:val="00BF2A3F"/>
    <w:rsid w:val="00BF3703"/>
    <w:rsid w:val="00BF4D90"/>
    <w:rsid w:val="00BF53E7"/>
    <w:rsid w:val="00BF5734"/>
    <w:rsid w:val="00BF67FD"/>
    <w:rsid w:val="00BF6FB8"/>
    <w:rsid w:val="00BF70A2"/>
    <w:rsid w:val="00BF78BE"/>
    <w:rsid w:val="00C00E5B"/>
    <w:rsid w:val="00C014D1"/>
    <w:rsid w:val="00C032CA"/>
    <w:rsid w:val="00C04C40"/>
    <w:rsid w:val="00C05D2F"/>
    <w:rsid w:val="00C078D9"/>
    <w:rsid w:val="00C07C90"/>
    <w:rsid w:val="00C10A17"/>
    <w:rsid w:val="00C10D6A"/>
    <w:rsid w:val="00C14AB8"/>
    <w:rsid w:val="00C15337"/>
    <w:rsid w:val="00C17FA5"/>
    <w:rsid w:val="00C2002B"/>
    <w:rsid w:val="00C214F9"/>
    <w:rsid w:val="00C21E04"/>
    <w:rsid w:val="00C2271E"/>
    <w:rsid w:val="00C250F2"/>
    <w:rsid w:val="00C257E9"/>
    <w:rsid w:val="00C25DFD"/>
    <w:rsid w:val="00C270B1"/>
    <w:rsid w:val="00C27D44"/>
    <w:rsid w:val="00C31E40"/>
    <w:rsid w:val="00C34887"/>
    <w:rsid w:val="00C37054"/>
    <w:rsid w:val="00C37A44"/>
    <w:rsid w:val="00C40739"/>
    <w:rsid w:val="00C4166C"/>
    <w:rsid w:val="00C42543"/>
    <w:rsid w:val="00C4386D"/>
    <w:rsid w:val="00C44231"/>
    <w:rsid w:val="00C44449"/>
    <w:rsid w:val="00C45D77"/>
    <w:rsid w:val="00C46241"/>
    <w:rsid w:val="00C4645D"/>
    <w:rsid w:val="00C46BFF"/>
    <w:rsid w:val="00C46ECD"/>
    <w:rsid w:val="00C47CA9"/>
    <w:rsid w:val="00C50613"/>
    <w:rsid w:val="00C509E9"/>
    <w:rsid w:val="00C51A7E"/>
    <w:rsid w:val="00C5430C"/>
    <w:rsid w:val="00C54DFB"/>
    <w:rsid w:val="00C555D9"/>
    <w:rsid w:val="00C559F4"/>
    <w:rsid w:val="00C56092"/>
    <w:rsid w:val="00C57BCD"/>
    <w:rsid w:val="00C605F5"/>
    <w:rsid w:val="00C60ADF"/>
    <w:rsid w:val="00C6226A"/>
    <w:rsid w:val="00C628EA"/>
    <w:rsid w:val="00C62A24"/>
    <w:rsid w:val="00C62D9A"/>
    <w:rsid w:val="00C62F7A"/>
    <w:rsid w:val="00C63902"/>
    <w:rsid w:val="00C642FF"/>
    <w:rsid w:val="00C65527"/>
    <w:rsid w:val="00C65F77"/>
    <w:rsid w:val="00C66EAF"/>
    <w:rsid w:val="00C670AF"/>
    <w:rsid w:val="00C71B10"/>
    <w:rsid w:val="00C72545"/>
    <w:rsid w:val="00C73B0E"/>
    <w:rsid w:val="00C7426A"/>
    <w:rsid w:val="00C7466A"/>
    <w:rsid w:val="00C75516"/>
    <w:rsid w:val="00C80692"/>
    <w:rsid w:val="00C8158F"/>
    <w:rsid w:val="00C828FE"/>
    <w:rsid w:val="00C82B29"/>
    <w:rsid w:val="00C82CF3"/>
    <w:rsid w:val="00C832FC"/>
    <w:rsid w:val="00C8367F"/>
    <w:rsid w:val="00C83B58"/>
    <w:rsid w:val="00C8455E"/>
    <w:rsid w:val="00C84DDF"/>
    <w:rsid w:val="00C86B7F"/>
    <w:rsid w:val="00C86B93"/>
    <w:rsid w:val="00C90EA0"/>
    <w:rsid w:val="00C9211D"/>
    <w:rsid w:val="00C94ACF"/>
    <w:rsid w:val="00C96442"/>
    <w:rsid w:val="00C96662"/>
    <w:rsid w:val="00C96D1A"/>
    <w:rsid w:val="00C976E2"/>
    <w:rsid w:val="00CA13DC"/>
    <w:rsid w:val="00CA28E4"/>
    <w:rsid w:val="00CA5BEF"/>
    <w:rsid w:val="00CA6353"/>
    <w:rsid w:val="00CA7FFE"/>
    <w:rsid w:val="00CB19C0"/>
    <w:rsid w:val="00CB28FC"/>
    <w:rsid w:val="00CB2A79"/>
    <w:rsid w:val="00CB4B52"/>
    <w:rsid w:val="00CB4E4E"/>
    <w:rsid w:val="00CB5C9D"/>
    <w:rsid w:val="00CB7DAE"/>
    <w:rsid w:val="00CC08E7"/>
    <w:rsid w:val="00CC16C1"/>
    <w:rsid w:val="00CC1957"/>
    <w:rsid w:val="00CC208A"/>
    <w:rsid w:val="00CC305C"/>
    <w:rsid w:val="00CC3D60"/>
    <w:rsid w:val="00CC7410"/>
    <w:rsid w:val="00CC79F1"/>
    <w:rsid w:val="00CC7D2C"/>
    <w:rsid w:val="00CD15DB"/>
    <w:rsid w:val="00CD26B0"/>
    <w:rsid w:val="00CD2737"/>
    <w:rsid w:val="00CD3DE1"/>
    <w:rsid w:val="00CD786D"/>
    <w:rsid w:val="00CD7C7D"/>
    <w:rsid w:val="00CE14FE"/>
    <w:rsid w:val="00CE1AE8"/>
    <w:rsid w:val="00CE2200"/>
    <w:rsid w:val="00CE2351"/>
    <w:rsid w:val="00CE33A8"/>
    <w:rsid w:val="00CE3D23"/>
    <w:rsid w:val="00CE5971"/>
    <w:rsid w:val="00CE628F"/>
    <w:rsid w:val="00CE66DF"/>
    <w:rsid w:val="00CE75A6"/>
    <w:rsid w:val="00CE794E"/>
    <w:rsid w:val="00CF08CA"/>
    <w:rsid w:val="00CF09E6"/>
    <w:rsid w:val="00CF1E27"/>
    <w:rsid w:val="00CF20C5"/>
    <w:rsid w:val="00CF5AE6"/>
    <w:rsid w:val="00CF5C07"/>
    <w:rsid w:val="00CF6ABB"/>
    <w:rsid w:val="00CF6F4F"/>
    <w:rsid w:val="00CF6FEA"/>
    <w:rsid w:val="00CF7013"/>
    <w:rsid w:val="00CF704B"/>
    <w:rsid w:val="00CF758F"/>
    <w:rsid w:val="00D01CFE"/>
    <w:rsid w:val="00D05299"/>
    <w:rsid w:val="00D059C0"/>
    <w:rsid w:val="00D05CB7"/>
    <w:rsid w:val="00D05F65"/>
    <w:rsid w:val="00D06032"/>
    <w:rsid w:val="00D06562"/>
    <w:rsid w:val="00D10336"/>
    <w:rsid w:val="00D1135F"/>
    <w:rsid w:val="00D12CAA"/>
    <w:rsid w:val="00D13DD3"/>
    <w:rsid w:val="00D143ED"/>
    <w:rsid w:val="00D14920"/>
    <w:rsid w:val="00D14EFB"/>
    <w:rsid w:val="00D15B65"/>
    <w:rsid w:val="00D15D93"/>
    <w:rsid w:val="00D16720"/>
    <w:rsid w:val="00D16E78"/>
    <w:rsid w:val="00D20CF4"/>
    <w:rsid w:val="00D20EE1"/>
    <w:rsid w:val="00D24B4A"/>
    <w:rsid w:val="00D259E8"/>
    <w:rsid w:val="00D25E1B"/>
    <w:rsid w:val="00D26079"/>
    <w:rsid w:val="00D2630C"/>
    <w:rsid w:val="00D26597"/>
    <w:rsid w:val="00D318BE"/>
    <w:rsid w:val="00D324CF"/>
    <w:rsid w:val="00D348B3"/>
    <w:rsid w:val="00D34AFE"/>
    <w:rsid w:val="00D37227"/>
    <w:rsid w:val="00D4008C"/>
    <w:rsid w:val="00D40B63"/>
    <w:rsid w:val="00D42A77"/>
    <w:rsid w:val="00D42A7E"/>
    <w:rsid w:val="00D43DC6"/>
    <w:rsid w:val="00D43F4D"/>
    <w:rsid w:val="00D4459A"/>
    <w:rsid w:val="00D46211"/>
    <w:rsid w:val="00D4752F"/>
    <w:rsid w:val="00D479A8"/>
    <w:rsid w:val="00D51926"/>
    <w:rsid w:val="00D51936"/>
    <w:rsid w:val="00D5302B"/>
    <w:rsid w:val="00D5475B"/>
    <w:rsid w:val="00D57E6D"/>
    <w:rsid w:val="00D60A15"/>
    <w:rsid w:val="00D6134A"/>
    <w:rsid w:val="00D63F0D"/>
    <w:rsid w:val="00D6459B"/>
    <w:rsid w:val="00D64A36"/>
    <w:rsid w:val="00D64C2D"/>
    <w:rsid w:val="00D67D93"/>
    <w:rsid w:val="00D70002"/>
    <w:rsid w:val="00D71CB0"/>
    <w:rsid w:val="00D765FD"/>
    <w:rsid w:val="00D77508"/>
    <w:rsid w:val="00D77D40"/>
    <w:rsid w:val="00D81F6E"/>
    <w:rsid w:val="00D852D9"/>
    <w:rsid w:val="00D85B42"/>
    <w:rsid w:val="00D85BAA"/>
    <w:rsid w:val="00D86E09"/>
    <w:rsid w:val="00D872AF"/>
    <w:rsid w:val="00D91A35"/>
    <w:rsid w:val="00D92F9D"/>
    <w:rsid w:val="00D964E8"/>
    <w:rsid w:val="00D97C96"/>
    <w:rsid w:val="00DA0EF2"/>
    <w:rsid w:val="00DA3E74"/>
    <w:rsid w:val="00DA4F9A"/>
    <w:rsid w:val="00DA5808"/>
    <w:rsid w:val="00DA7E75"/>
    <w:rsid w:val="00DB0E93"/>
    <w:rsid w:val="00DB0F79"/>
    <w:rsid w:val="00DB1630"/>
    <w:rsid w:val="00DB2536"/>
    <w:rsid w:val="00DB4BEC"/>
    <w:rsid w:val="00DB5526"/>
    <w:rsid w:val="00DB58D6"/>
    <w:rsid w:val="00DB5B1B"/>
    <w:rsid w:val="00DB712E"/>
    <w:rsid w:val="00DB7A2D"/>
    <w:rsid w:val="00DC1130"/>
    <w:rsid w:val="00DC32CC"/>
    <w:rsid w:val="00DC42E2"/>
    <w:rsid w:val="00DC6582"/>
    <w:rsid w:val="00DC6DEB"/>
    <w:rsid w:val="00DC78CC"/>
    <w:rsid w:val="00DD1042"/>
    <w:rsid w:val="00DD4962"/>
    <w:rsid w:val="00DD4B76"/>
    <w:rsid w:val="00DD67C8"/>
    <w:rsid w:val="00DE21F9"/>
    <w:rsid w:val="00DE2785"/>
    <w:rsid w:val="00DE41B5"/>
    <w:rsid w:val="00DE4440"/>
    <w:rsid w:val="00DE5053"/>
    <w:rsid w:val="00DE7312"/>
    <w:rsid w:val="00DE76C3"/>
    <w:rsid w:val="00DE7DA5"/>
    <w:rsid w:val="00DF0BF0"/>
    <w:rsid w:val="00DF2950"/>
    <w:rsid w:val="00DF332C"/>
    <w:rsid w:val="00DF4FFC"/>
    <w:rsid w:val="00DF52D7"/>
    <w:rsid w:val="00DF53FB"/>
    <w:rsid w:val="00DF5DFA"/>
    <w:rsid w:val="00DF734B"/>
    <w:rsid w:val="00E007B8"/>
    <w:rsid w:val="00E05139"/>
    <w:rsid w:val="00E058B0"/>
    <w:rsid w:val="00E058C5"/>
    <w:rsid w:val="00E05C89"/>
    <w:rsid w:val="00E05E75"/>
    <w:rsid w:val="00E073DA"/>
    <w:rsid w:val="00E075A1"/>
    <w:rsid w:val="00E11670"/>
    <w:rsid w:val="00E11EE2"/>
    <w:rsid w:val="00E148CE"/>
    <w:rsid w:val="00E1610F"/>
    <w:rsid w:val="00E17E94"/>
    <w:rsid w:val="00E20B87"/>
    <w:rsid w:val="00E21480"/>
    <w:rsid w:val="00E21EE5"/>
    <w:rsid w:val="00E23E79"/>
    <w:rsid w:val="00E267DE"/>
    <w:rsid w:val="00E3064B"/>
    <w:rsid w:val="00E3186A"/>
    <w:rsid w:val="00E31A32"/>
    <w:rsid w:val="00E31AB9"/>
    <w:rsid w:val="00E3245D"/>
    <w:rsid w:val="00E34349"/>
    <w:rsid w:val="00E344F4"/>
    <w:rsid w:val="00E34737"/>
    <w:rsid w:val="00E3544C"/>
    <w:rsid w:val="00E35E97"/>
    <w:rsid w:val="00E36A4F"/>
    <w:rsid w:val="00E37E06"/>
    <w:rsid w:val="00E403FC"/>
    <w:rsid w:val="00E4055E"/>
    <w:rsid w:val="00E420CE"/>
    <w:rsid w:val="00E4491B"/>
    <w:rsid w:val="00E51A94"/>
    <w:rsid w:val="00E55B65"/>
    <w:rsid w:val="00E561D5"/>
    <w:rsid w:val="00E573B2"/>
    <w:rsid w:val="00E577EC"/>
    <w:rsid w:val="00E613A7"/>
    <w:rsid w:val="00E642D0"/>
    <w:rsid w:val="00E644EB"/>
    <w:rsid w:val="00E64BAD"/>
    <w:rsid w:val="00E65A60"/>
    <w:rsid w:val="00E67555"/>
    <w:rsid w:val="00E67A91"/>
    <w:rsid w:val="00E70296"/>
    <w:rsid w:val="00E7110A"/>
    <w:rsid w:val="00E73561"/>
    <w:rsid w:val="00E75909"/>
    <w:rsid w:val="00E80927"/>
    <w:rsid w:val="00E813C2"/>
    <w:rsid w:val="00E817AF"/>
    <w:rsid w:val="00E82344"/>
    <w:rsid w:val="00E828B3"/>
    <w:rsid w:val="00E82E88"/>
    <w:rsid w:val="00E85477"/>
    <w:rsid w:val="00E860A6"/>
    <w:rsid w:val="00E91271"/>
    <w:rsid w:val="00E93D40"/>
    <w:rsid w:val="00E94236"/>
    <w:rsid w:val="00E9668E"/>
    <w:rsid w:val="00E96E44"/>
    <w:rsid w:val="00E97DA9"/>
    <w:rsid w:val="00EA09A4"/>
    <w:rsid w:val="00EA1126"/>
    <w:rsid w:val="00EA257C"/>
    <w:rsid w:val="00EA3045"/>
    <w:rsid w:val="00EA4D84"/>
    <w:rsid w:val="00EB06DC"/>
    <w:rsid w:val="00EB1596"/>
    <w:rsid w:val="00EB2675"/>
    <w:rsid w:val="00EB2CCE"/>
    <w:rsid w:val="00EB3BD1"/>
    <w:rsid w:val="00EB3F8B"/>
    <w:rsid w:val="00EB41CC"/>
    <w:rsid w:val="00EB50F6"/>
    <w:rsid w:val="00EC1F2C"/>
    <w:rsid w:val="00EC2934"/>
    <w:rsid w:val="00EC2F2C"/>
    <w:rsid w:val="00EC3C00"/>
    <w:rsid w:val="00EC407F"/>
    <w:rsid w:val="00EC40B3"/>
    <w:rsid w:val="00EC4265"/>
    <w:rsid w:val="00EC63A5"/>
    <w:rsid w:val="00ED11D3"/>
    <w:rsid w:val="00ED262F"/>
    <w:rsid w:val="00ED303F"/>
    <w:rsid w:val="00ED42A9"/>
    <w:rsid w:val="00ED4C1B"/>
    <w:rsid w:val="00ED4DBE"/>
    <w:rsid w:val="00ED778C"/>
    <w:rsid w:val="00ED77B9"/>
    <w:rsid w:val="00EE2055"/>
    <w:rsid w:val="00EE3CCA"/>
    <w:rsid w:val="00EE4693"/>
    <w:rsid w:val="00EE4E9B"/>
    <w:rsid w:val="00EE632A"/>
    <w:rsid w:val="00EF0530"/>
    <w:rsid w:val="00EF1076"/>
    <w:rsid w:val="00EF14B7"/>
    <w:rsid w:val="00EF2DFF"/>
    <w:rsid w:val="00EF4755"/>
    <w:rsid w:val="00EF6B6F"/>
    <w:rsid w:val="00F02376"/>
    <w:rsid w:val="00F04062"/>
    <w:rsid w:val="00F047DF"/>
    <w:rsid w:val="00F0513D"/>
    <w:rsid w:val="00F061AB"/>
    <w:rsid w:val="00F10710"/>
    <w:rsid w:val="00F11D21"/>
    <w:rsid w:val="00F11F09"/>
    <w:rsid w:val="00F132F1"/>
    <w:rsid w:val="00F13354"/>
    <w:rsid w:val="00F140FB"/>
    <w:rsid w:val="00F14E43"/>
    <w:rsid w:val="00F155B8"/>
    <w:rsid w:val="00F17336"/>
    <w:rsid w:val="00F17B48"/>
    <w:rsid w:val="00F2080B"/>
    <w:rsid w:val="00F2270F"/>
    <w:rsid w:val="00F22DA6"/>
    <w:rsid w:val="00F244A1"/>
    <w:rsid w:val="00F2513F"/>
    <w:rsid w:val="00F253D1"/>
    <w:rsid w:val="00F25E19"/>
    <w:rsid w:val="00F26BD2"/>
    <w:rsid w:val="00F30881"/>
    <w:rsid w:val="00F3180E"/>
    <w:rsid w:val="00F3181B"/>
    <w:rsid w:val="00F324DF"/>
    <w:rsid w:val="00F32500"/>
    <w:rsid w:val="00F32F98"/>
    <w:rsid w:val="00F33B86"/>
    <w:rsid w:val="00F3563C"/>
    <w:rsid w:val="00F356E0"/>
    <w:rsid w:val="00F364F8"/>
    <w:rsid w:val="00F36574"/>
    <w:rsid w:val="00F36A6F"/>
    <w:rsid w:val="00F37182"/>
    <w:rsid w:val="00F37C0F"/>
    <w:rsid w:val="00F40936"/>
    <w:rsid w:val="00F40CD1"/>
    <w:rsid w:val="00F420FE"/>
    <w:rsid w:val="00F430AA"/>
    <w:rsid w:val="00F43106"/>
    <w:rsid w:val="00F43DB6"/>
    <w:rsid w:val="00F47C5D"/>
    <w:rsid w:val="00F53903"/>
    <w:rsid w:val="00F5572E"/>
    <w:rsid w:val="00F55C38"/>
    <w:rsid w:val="00F55CD9"/>
    <w:rsid w:val="00F56C07"/>
    <w:rsid w:val="00F57911"/>
    <w:rsid w:val="00F60317"/>
    <w:rsid w:val="00F6172C"/>
    <w:rsid w:val="00F62B76"/>
    <w:rsid w:val="00F668EE"/>
    <w:rsid w:val="00F66AF6"/>
    <w:rsid w:val="00F67809"/>
    <w:rsid w:val="00F70C37"/>
    <w:rsid w:val="00F71900"/>
    <w:rsid w:val="00F71F9C"/>
    <w:rsid w:val="00F72436"/>
    <w:rsid w:val="00F724AD"/>
    <w:rsid w:val="00F73B3D"/>
    <w:rsid w:val="00F83074"/>
    <w:rsid w:val="00F86A2C"/>
    <w:rsid w:val="00F87F19"/>
    <w:rsid w:val="00F90590"/>
    <w:rsid w:val="00F90EA7"/>
    <w:rsid w:val="00F968C1"/>
    <w:rsid w:val="00F96A0A"/>
    <w:rsid w:val="00F96F41"/>
    <w:rsid w:val="00F9707C"/>
    <w:rsid w:val="00FA0B3E"/>
    <w:rsid w:val="00FA0F39"/>
    <w:rsid w:val="00FA1661"/>
    <w:rsid w:val="00FA2B0F"/>
    <w:rsid w:val="00FA53C9"/>
    <w:rsid w:val="00FA7319"/>
    <w:rsid w:val="00FA7919"/>
    <w:rsid w:val="00FB0434"/>
    <w:rsid w:val="00FB2949"/>
    <w:rsid w:val="00FB35CE"/>
    <w:rsid w:val="00FB3636"/>
    <w:rsid w:val="00FB4183"/>
    <w:rsid w:val="00FB41D2"/>
    <w:rsid w:val="00FB5B34"/>
    <w:rsid w:val="00FB61BF"/>
    <w:rsid w:val="00FB6900"/>
    <w:rsid w:val="00FC240A"/>
    <w:rsid w:val="00FC3891"/>
    <w:rsid w:val="00FC3D92"/>
    <w:rsid w:val="00FC52F5"/>
    <w:rsid w:val="00FC6465"/>
    <w:rsid w:val="00FC6671"/>
    <w:rsid w:val="00FD0846"/>
    <w:rsid w:val="00FD18E6"/>
    <w:rsid w:val="00FD33C5"/>
    <w:rsid w:val="00FD52CF"/>
    <w:rsid w:val="00FD544F"/>
    <w:rsid w:val="00FD578E"/>
    <w:rsid w:val="00FE0C26"/>
    <w:rsid w:val="00FE0C9E"/>
    <w:rsid w:val="00FE4694"/>
    <w:rsid w:val="00FE5738"/>
    <w:rsid w:val="00FE64C9"/>
    <w:rsid w:val="00FE7148"/>
    <w:rsid w:val="00FE7DF9"/>
    <w:rsid w:val="00FF1267"/>
    <w:rsid w:val="00FF13EE"/>
    <w:rsid w:val="00FF24CC"/>
    <w:rsid w:val="00FF43C1"/>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page number" w:uiPriority="99"/>
    <w:lsdException w:name="table of authoriti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02445"/>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0A7226"/>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E7356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uiPriority w:val="39"/>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uiPriority w:val="99"/>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0463F"/>
    <w:rPr>
      <w:rFonts w:ascii="Arial" w:hAnsi="Arial" w:cs="Arial"/>
      <w:color w:val="000000"/>
      <w:sz w:val="18"/>
      <w:szCs w:val="18"/>
    </w:rPr>
  </w:style>
  <w:style w:type="paragraph" w:customStyle="1" w:styleId="term1">
    <w:name w:val="term1"/>
    <w:basedOn w:val="Normal"/>
    <w:rsid w:val="00E058B0"/>
    <w:pPr>
      <w:spacing w:before="60" w:after="20"/>
    </w:pPr>
    <w:rPr>
      <w:rFonts w:ascii="Arial" w:hAnsi="Arial" w:cs="Arial"/>
      <w:color w:val="000000"/>
      <w:sz w:val="20"/>
      <w:szCs w:val="20"/>
    </w:rPr>
  </w:style>
  <w:style w:type="paragraph" w:customStyle="1" w:styleId="subtopic">
    <w:name w:val="subtopic"/>
    <w:basedOn w:val="Normal"/>
    <w:rsid w:val="002659D6"/>
    <w:pPr>
      <w:spacing w:before="240" w:after="120"/>
    </w:pPr>
    <w:rPr>
      <w:rFonts w:ascii="Arial" w:hAnsi="Arial" w:cs="Arial"/>
      <w:b/>
      <w:bCs/>
      <w:color w:val="696969"/>
      <w:sz w:val="20"/>
      <w:szCs w:val="20"/>
    </w:rPr>
  </w:style>
  <w:style w:type="character" w:customStyle="1" w:styleId="fieldvalue">
    <w:name w:val="fieldvalue"/>
    <w:basedOn w:val="DefaultParagraphFont"/>
    <w:rsid w:val="004C4EF5"/>
    <w:rPr>
      <w:i/>
      <w:iCs/>
      <w:color w:val="000000"/>
    </w:rPr>
  </w:style>
  <w:style w:type="character" w:customStyle="1" w:styleId="keystrokes">
    <w:name w:val="keystrokes"/>
    <w:basedOn w:val="DefaultParagraphFont"/>
    <w:rsid w:val="001A073F"/>
    <w:rPr>
      <w:smallCaps/>
    </w:rPr>
  </w:style>
  <w:style w:type="paragraph" w:customStyle="1" w:styleId="notetext1">
    <w:name w:val="notetext1"/>
    <w:basedOn w:val="Normal"/>
    <w:rsid w:val="005A6578"/>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
    <w:name w:val="notetext"/>
    <w:basedOn w:val="Normal"/>
    <w:rsid w:val="004B2427"/>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1">
    <w:name w:val="table1"/>
    <w:basedOn w:val="Normal"/>
    <w:rsid w:val="00B42B56"/>
    <w:pPr>
      <w:spacing w:before="20" w:after="20"/>
    </w:pPr>
    <w:rPr>
      <w:rFonts w:ascii="Arial Narrow" w:hAnsi="Arial Narrow" w:cs="Arial"/>
      <w:color w:val="000000"/>
      <w:sz w:val="20"/>
      <w:szCs w:val="20"/>
    </w:rPr>
  </w:style>
  <w:style w:type="paragraph" w:customStyle="1" w:styleId="steptext">
    <w:name w:val="steptext"/>
    <w:basedOn w:val="Normal"/>
    <w:uiPriority w:val="99"/>
    <w:rsid w:val="00876C80"/>
    <w:rPr>
      <w:rFonts w:eastAsia="MingLiU"/>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134244">
      <w:bodyDiv w:val="1"/>
      <w:marLeft w:val="150"/>
      <w:marRight w:val="150"/>
      <w:marTop w:val="150"/>
      <w:marBottom w:val="150"/>
      <w:divBdr>
        <w:top w:val="none" w:sz="0" w:space="0" w:color="auto"/>
        <w:left w:val="none" w:sz="0" w:space="0" w:color="auto"/>
        <w:bottom w:val="none" w:sz="0" w:space="0" w:color="auto"/>
        <w:right w:val="none" w:sz="0" w:space="0" w:color="auto"/>
      </w:divBdr>
    </w:div>
    <w:div w:id="18704181">
      <w:bodyDiv w:val="1"/>
      <w:marLeft w:val="0"/>
      <w:marRight w:val="0"/>
      <w:marTop w:val="0"/>
      <w:marBottom w:val="0"/>
      <w:divBdr>
        <w:top w:val="none" w:sz="0" w:space="0" w:color="auto"/>
        <w:left w:val="none" w:sz="0" w:space="0" w:color="auto"/>
        <w:bottom w:val="none" w:sz="0" w:space="0" w:color="auto"/>
        <w:right w:val="none" w:sz="0" w:space="0" w:color="auto"/>
      </w:divBdr>
    </w:div>
    <w:div w:id="50426141">
      <w:bodyDiv w:val="1"/>
      <w:marLeft w:val="0"/>
      <w:marRight w:val="0"/>
      <w:marTop w:val="0"/>
      <w:marBottom w:val="0"/>
      <w:divBdr>
        <w:top w:val="none" w:sz="0" w:space="0" w:color="auto"/>
        <w:left w:val="none" w:sz="0" w:space="0" w:color="auto"/>
        <w:bottom w:val="none" w:sz="0" w:space="0" w:color="auto"/>
        <w:right w:val="none" w:sz="0" w:space="0" w:color="auto"/>
      </w:divBdr>
    </w:div>
    <w:div w:id="71975063">
      <w:bodyDiv w:val="1"/>
      <w:marLeft w:val="0"/>
      <w:marRight w:val="0"/>
      <w:marTop w:val="0"/>
      <w:marBottom w:val="0"/>
      <w:divBdr>
        <w:top w:val="none" w:sz="0" w:space="0" w:color="auto"/>
        <w:left w:val="none" w:sz="0" w:space="0" w:color="auto"/>
        <w:bottom w:val="none" w:sz="0" w:space="0" w:color="auto"/>
        <w:right w:val="none" w:sz="0" w:space="0" w:color="auto"/>
      </w:divBdr>
    </w:div>
    <w:div w:id="87510232">
      <w:bodyDiv w:val="1"/>
      <w:marLeft w:val="0"/>
      <w:marRight w:val="0"/>
      <w:marTop w:val="0"/>
      <w:marBottom w:val="0"/>
      <w:divBdr>
        <w:top w:val="none" w:sz="0" w:space="0" w:color="auto"/>
        <w:left w:val="none" w:sz="0" w:space="0" w:color="auto"/>
        <w:bottom w:val="none" w:sz="0" w:space="0" w:color="auto"/>
        <w:right w:val="none" w:sz="0" w:space="0" w:color="auto"/>
      </w:divBdr>
    </w:div>
    <w:div w:id="98990180">
      <w:bodyDiv w:val="1"/>
      <w:marLeft w:val="0"/>
      <w:marRight w:val="0"/>
      <w:marTop w:val="0"/>
      <w:marBottom w:val="0"/>
      <w:divBdr>
        <w:top w:val="none" w:sz="0" w:space="0" w:color="auto"/>
        <w:left w:val="none" w:sz="0" w:space="0" w:color="auto"/>
        <w:bottom w:val="none" w:sz="0" w:space="0" w:color="auto"/>
        <w:right w:val="none" w:sz="0" w:space="0" w:color="auto"/>
      </w:divBdr>
    </w:div>
    <w:div w:id="109253027">
      <w:bodyDiv w:val="1"/>
      <w:marLeft w:val="0"/>
      <w:marRight w:val="0"/>
      <w:marTop w:val="0"/>
      <w:marBottom w:val="0"/>
      <w:divBdr>
        <w:top w:val="none" w:sz="0" w:space="0" w:color="auto"/>
        <w:left w:val="none" w:sz="0" w:space="0" w:color="auto"/>
        <w:bottom w:val="none" w:sz="0" w:space="0" w:color="auto"/>
        <w:right w:val="none" w:sz="0" w:space="0" w:color="auto"/>
      </w:divBdr>
    </w:div>
    <w:div w:id="136144779">
      <w:bodyDiv w:val="1"/>
      <w:marLeft w:val="0"/>
      <w:marRight w:val="0"/>
      <w:marTop w:val="0"/>
      <w:marBottom w:val="0"/>
      <w:divBdr>
        <w:top w:val="none" w:sz="0" w:space="0" w:color="auto"/>
        <w:left w:val="none" w:sz="0" w:space="0" w:color="auto"/>
        <w:bottom w:val="none" w:sz="0" w:space="0" w:color="auto"/>
        <w:right w:val="none" w:sz="0" w:space="0" w:color="auto"/>
      </w:divBdr>
    </w:div>
    <w:div w:id="155072504">
      <w:bodyDiv w:val="1"/>
      <w:marLeft w:val="0"/>
      <w:marRight w:val="0"/>
      <w:marTop w:val="0"/>
      <w:marBottom w:val="0"/>
      <w:divBdr>
        <w:top w:val="none" w:sz="0" w:space="0" w:color="auto"/>
        <w:left w:val="none" w:sz="0" w:space="0" w:color="auto"/>
        <w:bottom w:val="none" w:sz="0" w:space="0" w:color="auto"/>
        <w:right w:val="none" w:sz="0" w:space="0" w:color="auto"/>
      </w:divBdr>
    </w:div>
    <w:div w:id="161704973">
      <w:bodyDiv w:val="1"/>
      <w:marLeft w:val="0"/>
      <w:marRight w:val="0"/>
      <w:marTop w:val="0"/>
      <w:marBottom w:val="0"/>
      <w:divBdr>
        <w:top w:val="none" w:sz="0" w:space="0" w:color="auto"/>
        <w:left w:val="none" w:sz="0" w:space="0" w:color="auto"/>
        <w:bottom w:val="none" w:sz="0" w:space="0" w:color="auto"/>
        <w:right w:val="none" w:sz="0" w:space="0" w:color="auto"/>
      </w:divBdr>
    </w:div>
    <w:div w:id="190657200">
      <w:bodyDiv w:val="1"/>
      <w:marLeft w:val="0"/>
      <w:marRight w:val="0"/>
      <w:marTop w:val="0"/>
      <w:marBottom w:val="0"/>
      <w:divBdr>
        <w:top w:val="none" w:sz="0" w:space="0" w:color="auto"/>
        <w:left w:val="none" w:sz="0" w:space="0" w:color="auto"/>
        <w:bottom w:val="none" w:sz="0" w:space="0" w:color="auto"/>
        <w:right w:val="none" w:sz="0" w:space="0" w:color="auto"/>
      </w:divBdr>
    </w:div>
    <w:div w:id="208107146">
      <w:bodyDiv w:val="1"/>
      <w:marLeft w:val="0"/>
      <w:marRight w:val="0"/>
      <w:marTop w:val="0"/>
      <w:marBottom w:val="0"/>
      <w:divBdr>
        <w:top w:val="none" w:sz="0" w:space="0" w:color="auto"/>
        <w:left w:val="none" w:sz="0" w:space="0" w:color="auto"/>
        <w:bottom w:val="none" w:sz="0" w:space="0" w:color="auto"/>
        <w:right w:val="none" w:sz="0" w:space="0" w:color="auto"/>
      </w:divBdr>
    </w:div>
    <w:div w:id="214783479">
      <w:bodyDiv w:val="1"/>
      <w:marLeft w:val="0"/>
      <w:marRight w:val="0"/>
      <w:marTop w:val="0"/>
      <w:marBottom w:val="0"/>
      <w:divBdr>
        <w:top w:val="none" w:sz="0" w:space="0" w:color="auto"/>
        <w:left w:val="none" w:sz="0" w:space="0" w:color="auto"/>
        <w:bottom w:val="none" w:sz="0" w:space="0" w:color="auto"/>
        <w:right w:val="none" w:sz="0" w:space="0" w:color="auto"/>
      </w:divBdr>
    </w:div>
    <w:div w:id="229194574">
      <w:bodyDiv w:val="1"/>
      <w:marLeft w:val="0"/>
      <w:marRight w:val="0"/>
      <w:marTop w:val="0"/>
      <w:marBottom w:val="0"/>
      <w:divBdr>
        <w:top w:val="none" w:sz="0" w:space="0" w:color="auto"/>
        <w:left w:val="none" w:sz="0" w:space="0" w:color="auto"/>
        <w:bottom w:val="none" w:sz="0" w:space="0" w:color="auto"/>
        <w:right w:val="none" w:sz="0" w:space="0" w:color="auto"/>
      </w:divBdr>
    </w:div>
    <w:div w:id="233975232">
      <w:bodyDiv w:val="1"/>
      <w:marLeft w:val="0"/>
      <w:marRight w:val="0"/>
      <w:marTop w:val="0"/>
      <w:marBottom w:val="0"/>
      <w:divBdr>
        <w:top w:val="none" w:sz="0" w:space="0" w:color="auto"/>
        <w:left w:val="none" w:sz="0" w:space="0" w:color="auto"/>
        <w:bottom w:val="none" w:sz="0" w:space="0" w:color="auto"/>
        <w:right w:val="none" w:sz="0" w:space="0" w:color="auto"/>
      </w:divBdr>
    </w:div>
    <w:div w:id="237981420">
      <w:bodyDiv w:val="1"/>
      <w:marLeft w:val="0"/>
      <w:marRight w:val="0"/>
      <w:marTop w:val="0"/>
      <w:marBottom w:val="0"/>
      <w:divBdr>
        <w:top w:val="none" w:sz="0" w:space="0" w:color="auto"/>
        <w:left w:val="none" w:sz="0" w:space="0" w:color="auto"/>
        <w:bottom w:val="none" w:sz="0" w:space="0" w:color="auto"/>
        <w:right w:val="none" w:sz="0" w:space="0" w:color="auto"/>
      </w:divBdr>
    </w:div>
    <w:div w:id="299381092">
      <w:bodyDiv w:val="1"/>
      <w:marLeft w:val="0"/>
      <w:marRight w:val="0"/>
      <w:marTop w:val="0"/>
      <w:marBottom w:val="0"/>
      <w:divBdr>
        <w:top w:val="none" w:sz="0" w:space="0" w:color="auto"/>
        <w:left w:val="none" w:sz="0" w:space="0" w:color="auto"/>
        <w:bottom w:val="none" w:sz="0" w:space="0" w:color="auto"/>
        <w:right w:val="none" w:sz="0" w:space="0" w:color="auto"/>
      </w:divBdr>
    </w:div>
    <w:div w:id="311452333">
      <w:bodyDiv w:val="1"/>
      <w:marLeft w:val="0"/>
      <w:marRight w:val="0"/>
      <w:marTop w:val="0"/>
      <w:marBottom w:val="0"/>
      <w:divBdr>
        <w:top w:val="none" w:sz="0" w:space="0" w:color="auto"/>
        <w:left w:val="none" w:sz="0" w:space="0" w:color="auto"/>
        <w:bottom w:val="none" w:sz="0" w:space="0" w:color="auto"/>
        <w:right w:val="none" w:sz="0" w:space="0" w:color="auto"/>
      </w:divBdr>
    </w:div>
    <w:div w:id="356002956">
      <w:bodyDiv w:val="1"/>
      <w:marLeft w:val="0"/>
      <w:marRight w:val="0"/>
      <w:marTop w:val="0"/>
      <w:marBottom w:val="0"/>
      <w:divBdr>
        <w:top w:val="none" w:sz="0" w:space="0" w:color="auto"/>
        <w:left w:val="none" w:sz="0" w:space="0" w:color="auto"/>
        <w:bottom w:val="none" w:sz="0" w:space="0" w:color="auto"/>
        <w:right w:val="none" w:sz="0" w:space="0" w:color="auto"/>
      </w:divBdr>
    </w:div>
    <w:div w:id="356852659">
      <w:bodyDiv w:val="1"/>
      <w:marLeft w:val="0"/>
      <w:marRight w:val="0"/>
      <w:marTop w:val="0"/>
      <w:marBottom w:val="0"/>
      <w:divBdr>
        <w:top w:val="none" w:sz="0" w:space="0" w:color="auto"/>
        <w:left w:val="none" w:sz="0" w:space="0" w:color="auto"/>
        <w:bottom w:val="none" w:sz="0" w:space="0" w:color="auto"/>
        <w:right w:val="none" w:sz="0" w:space="0" w:color="auto"/>
      </w:divBdr>
      <w:divsChild>
        <w:div w:id="962269830">
          <w:marLeft w:val="965"/>
          <w:marRight w:val="0"/>
          <w:marTop w:val="77"/>
          <w:marBottom w:val="0"/>
          <w:divBdr>
            <w:top w:val="none" w:sz="0" w:space="0" w:color="auto"/>
            <w:left w:val="none" w:sz="0" w:space="0" w:color="auto"/>
            <w:bottom w:val="none" w:sz="0" w:space="0" w:color="auto"/>
            <w:right w:val="none" w:sz="0" w:space="0" w:color="auto"/>
          </w:divBdr>
        </w:div>
        <w:div w:id="706412625">
          <w:marLeft w:val="965"/>
          <w:marRight w:val="0"/>
          <w:marTop w:val="77"/>
          <w:marBottom w:val="0"/>
          <w:divBdr>
            <w:top w:val="none" w:sz="0" w:space="0" w:color="auto"/>
            <w:left w:val="none" w:sz="0" w:space="0" w:color="auto"/>
            <w:bottom w:val="none" w:sz="0" w:space="0" w:color="auto"/>
            <w:right w:val="none" w:sz="0" w:space="0" w:color="auto"/>
          </w:divBdr>
        </w:div>
        <w:div w:id="992679164">
          <w:marLeft w:val="965"/>
          <w:marRight w:val="0"/>
          <w:marTop w:val="77"/>
          <w:marBottom w:val="0"/>
          <w:divBdr>
            <w:top w:val="none" w:sz="0" w:space="0" w:color="auto"/>
            <w:left w:val="none" w:sz="0" w:space="0" w:color="auto"/>
            <w:bottom w:val="none" w:sz="0" w:space="0" w:color="auto"/>
            <w:right w:val="none" w:sz="0" w:space="0" w:color="auto"/>
          </w:divBdr>
        </w:div>
        <w:div w:id="269701010">
          <w:marLeft w:val="965"/>
          <w:marRight w:val="0"/>
          <w:marTop w:val="77"/>
          <w:marBottom w:val="0"/>
          <w:divBdr>
            <w:top w:val="none" w:sz="0" w:space="0" w:color="auto"/>
            <w:left w:val="none" w:sz="0" w:space="0" w:color="auto"/>
            <w:bottom w:val="none" w:sz="0" w:space="0" w:color="auto"/>
            <w:right w:val="none" w:sz="0" w:space="0" w:color="auto"/>
          </w:divBdr>
        </w:div>
        <w:div w:id="555093887">
          <w:marLeft w:val="965"/>
          <w:marRight w:val="0"/>
          <w:marTop w:val="77"/>
          <w:marBottom w:val="0"/>
          <w:divBdr>
            <w:top w:val="none" w:sz="0" w:space="0" w:color="auto"/>
            <w:left w:val="none" w:sz="0" w:space="0" w:color="auto"/>
            <w:bottom w:val="none" w:sz="0" w:space="0" w:color="auto"/>
            <w:right w:val="none" w:sz="0" w:space="0" w:color="auto"/>
          </w:divBdr>
        </w:div>
      </w:divsChild>
    </w:div>
    <w:div w:id="377359256">
      <w:bodyDiv w:val="1"/>
      <w:marLeft w:val="0"/>
      <w:marRight w:val="0"/>
      <w:marTop w:val="0"/>
      <w:marBottom w:val="0"/>
      <w:divBdr>
        <w:top w:val="none" w:sz="0" w:space="0" w:color="auto"/>
        <w:left w:val="none" w:sz="0" w:space="0" w:color="auto"/>
        <w:bottom w:val="none" w:sz="0" w:space="0" w:color="auto"/>
        <w:right w:val="none" w:sz="0" w:space="0" w:color="auto"/>
      </w:divBdr>
    </w:div>
    <w:div w:id="476729411">
      <w:bodyDiv w:val="1"/>
      <w:marLeft w:val="0"/>
      <w:marRight w:val="0"/>
      <w:marTop w:val="0"/>
      <w:marBottom w:val="0"/>
      <w:divBdr>
        <w:top w:val="none" w:sz="0" w:space="0" w:color="auto"/>
        <w:left w:val="none" w:sz="0" w:space="0" w:color="auto"/>
        <w:bottom w:val="none" w:sz="0" w:space="0" w:color="auto"/>
        <w:right w:val="none" w:sz="0" w:space="0" w:color="auto"/>
      </w:divBdr>
    </w:div>
    <w:div w:id="496969007">
      <w:bodyDiv w:val="1"/>
      <w:marLeft w:val="0"/>
      <w:marRight w:val="0"/>
      <w:marTop w:val="0"/>
      <w:marBottom w:val="0"/>
      <w:divBdr>
        <w:top w:val="none" w:sz="0" w:space="0" w:color="auto"/>
        <w:left w:val="none" w:sz="0" w:space="0" w:color="auto"/>
        <w:bottom w:val="none" w:sz="0" w:space="0" w:color="auto"/>
        <w:right w:val="none" w:sz="0" w:space="0" w:color="auto"/>
      </w:divBdr>
    </w:div>
    <w:div w:id="542986479">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16958674">
      <w:bodyDiv w:val="1"/>
      <w:marLeft w:val="0"/>
      <w:marRight w:val="0"/>
      <w:marTop w:val="0"/>
      <w:marBottom w:val="0"/>
      <w:divBdr>
        <w:top w:val="none" w:sz="0" w:space="0" w:color="auto"/>
        <w:left w:val="none" w:sz="0" w:space="0" w:color="auto"/>
        <w:bottom w:val="none" w:sz="0" w:space="0" w:color="auto"/>
        <w:right w:val="none" w:sz="0" w:space="0" w:color="auto"/>
      </w:divBdr>
    </w:div>
    <w:div w:id="650250077">
      <w:bodyDiv w:val="1"/>
      <w:marLeft w:val="0"/>
      <w:marRight w:val="0"/>
      <w:marTop w:val="0"/>
      <w:marBottom w:val="0"/>
      <w:divBdr>
        <w:top w:val="none" w:sz="0" w:space="0" w:color="auto"/>
        <w:left w:val="none" w:sz="0" w:space="0" w:color="auto"/>
        <w:bottom w:val="none" w:sz="0" w:space="0" w:color="auto"/>
        <w:right w:val="none" w:sz="0" w:space="0" w:color="auto"/>
      </w:divBdr>
    </w:div>
    <w:div w:id="684089728">
      <w:bodyDiv w:val="1"/>
      <w:marLeft w:val="0"/>
      <w:marRight w:val="0"/>
      <w:marTop w:val="0"/>
      <w:marBottom w:val="0"/>
      <w:divBdr>
        <w:top w:val="none" w:sz="0" w:space="0" w:color="auto"/>
        <w:left w:val="none" w:sz="0" w:space="0" w:color="auto"/>
        <w:bottom w:val="none" w:sz="0" w:space="0" w:color="auto"/>
        <w:right w:val="none" w:sz="0" w:space="0" w:color="auto"/>
      </w:divBdr>
    </w:div>
    <w:div w:id="687100497">
      <w:bodyDiv w:val="1"/>
      <w:marLeft w:val="0"/>
      <w:marRight w:val="0"/>
      <w:marTop w:val="0"/>
      <w:marBottom w:val="0"/>
      <w:divBdr>
        <w:top w:val="none" w:sz="0" w:space="0" w:color="auto"/>
        <w:left w:val="none" w:sz="0" w:space="0" w:color="auto"/>
        <w:bottom w:val="none" w:sz="0" w:space="0" w:color="auto"/>
        <w:right w:val="none" w:sz="0" w:space="0" w:color="auto"/>
      </w:divBdr>
    </w:div>
    <w:div w:id="690684865">
      <w:bodyDiv w:val="1"/>
      <w:marLeft w:val="0"/>
      <w:marRight w:val="0"/>
      <w:marTop w:val="0"/>
      <w:marBottom w:val="0"/>
      <w:divBdr>
        <w:top w:val="none" w:sz="0" w:space="0" w:color="auto"/>
        <w:left w:val="none" w:sz="0" w:space="0" w:color="auto"/>
        <w:bottom w:val="none" w:sz="0" w:space="0" w:color="auto"/>
        <w:right w:val="none" w:sz="0" w:space="0" w:color="auto"/>
      </w:divBdr>
    </w:div>
    <w:div w:id="708577669">
      <w:bodyDiv w:val="1"/>
      <w:marLeft w:val="0"/>
      <w:marRight w:val="0"/>
      <w:marTop w:val="0"/>
      <w:marBottom w:val="0"/>
      <w:divBdr>
        <w:top w:val="none" w:sz="0" w:space="0" w:color="auto"/>
        <w:left w:val="none" w:sz="0" w:space="0" w:color="auto"/>
        <w:bottom w:val="none" w:sz="0" w:space="0" w:color="auto"/>
        <w:right w:val="none" w:sz="0" w:space="0" w:color="auto"/>
      </w:divBdr>
    </w:div>
    <w:div w:id="726220933">
      <w:bodyDiv w:val="1"/>
      <w:marLeft w:val="0"/>
      <w:marRight w:val="0"/>
      <w:marTop w:val="0"/>
      <w:marBottom w:val="0"/>
      <w:divBdr>
        <w:top w:val="none" w:sz="0" w:space="0" w:color="auto"/>
        <w:left w:val="none" w:sz="0" w:space="0" w:color="auto"/>
        <w:bottom w:val="none" w:sz="0" w:space="0" w:color="auto"/>
        <w:right w:val="none" w:sz="0" w:space="0" w:color="auto"/>
      </w:divBdr>
    </w:div>
    <w:div w:id="759523089">
      <w:bodyDiv w:val="1"/>
      <w:marLeft w:val="0"/>
      <w:marRight w:val="0"/>
      <w:marTop w:val="0"/>
      <w:marBottom w:val="0"/>
      <w:divBdr>
        <w:top w:val="none" w:sz="0" w:space="0" w:color="auto"/>
        <w:left w:val="none" w:sz="0" w:space="0" w:color="auto"/>
        <w:bottom w:val="none" w:sz="0" w:space="0" w:color="auto"/>
        <w:right w:val="none" w:sz="0" w:space="0" w:color="auto"/>
      </w:divBdr>
    </w:div>
    <w:div w:id="762649336">
      <w:bodyDiv w:val="1"/>
      <w:marLeft w:val="0"/>
      <w:marRight w:val="0"/>
      <w:marTop w:val="0"/>
      <w:marBottom w:val="0"/>
      <w:divBdr>
        <w:top w:val="none" w:sz="0" w:space="0" w:color="auto"/>
        <w:left w:val="none" w:sz="0" w:space="0" w:color="auto"/>
        <w:bottom w:val="none" w:sz="0" w:space="0" w:color="auto"/>
        <w:right w:val="none" w:sz="0" w:space="0" w:color="auto"/>
      </w:divBdr>
    </w:div>
    <w:div w:id="782697835">
      <w:bodyDiv w:val="1"/>
      <w:marLeft w:val="0"/>
      <w:marRight w:val="0"/>
      <w:marTop w:val="0"/>
      <w:marBottom w:val="0"/>
      <w:divBdr>
        <w:top w:val="none" w:sz="0" w:space="0" w:color="auto"/>
        <w:left w:val="none" w:sz="0" w:space="0" w:color="auto"/>
        <w:bottom w:val="none" w:sz="0" w:space="0" w:color="auto"/>
        <w:right w:val="none" w:sz="0" w:space="0" w:color="auto"/>
      </w:divBdr>
    </w:div>
    <w:div w:id="824512260">
      <w:bodyDiv w:val="1"/>
      <w:marLeft w:val="0"/>
      <w:marRight w:val="0"/>
      <w:marTop w:val="0"/>
      <w:marBottom w:val="0"/>
      <w:divBdr>
        <w:top w:val="none" w:sz="0" w:space="0" w:color="auto"/>
        <w:left w:val="none" w:sz="0" w:space="0" w:color="auto"/>
        <w:bottom w:val="none" w:sz="0" w:space="0" w:color="auto"/>
        <w:right w:val="none" w:sz="0" w:space="0" w:color="auto"/>
      </w:divBdr>
    </w:div>
    <w:div w:id="860049614">
      <w:bodyDiv w:val="1"/>
      <w:marLeft w:val="0"/>
      <w:marRight w:val="0"/>
      <w:marTop w:val="0"/>
      <w:marBottom w:val="0"/>
      <w:divBdr>
        <w:top w:val="none" w:sz="0" w:space="0" w:color="auto"/>
        <w:left w:val="none" w:sz="0" w:space="0" w:color="auto"/>
        <w:bottom w:val="none" w:sz="0" w:space="0" w:color="auto"/>
        <w:right w:val="none" w:sz="0" w:space="0" w:color="auto"/>
      </w:divBdr>
      <w:divsChild>
        <w:div w:id="981927868">
          <w:marLeft w:val="0"/>
          <w:marRight w:val="0"/>
          <w:marTop w:val="0"/>
          <w:marBottom w:val="0"/>
          <w:divBdr>
            <w:top w:val="none" w:sz="0" w:space="0" w:color="auto"/>
            <w:left w:val="none" w:sz="0" w:space="0" w:color="auto"/>
            <w:bottom w:val="none" w:sz="0" w:space="0" w:color="auto"/>
            <w:right w:val="none" w:sz="0" w:space="0" w:color="auto"/>
          </w:divBdr>
        </w:div>
      </w:divsChild>
    </w:div>
    <w:div w:id="884171929">
      <w:bodyDiv w:val="1"/>
      <w:marLeft w:val="0"/>
      <w:marRight w:val="0"/>
      <w:marTop w:val="0"/>
      <w:marBottom w:val="0"/>
      <w:divBdr>
        <w:top w:val="none" w:sz="0" w:space="0" w:color="auto"/>
        <w:left w:val="none" w:sz="0" w:space="0" w:color="auto"/>
        <w:bottom w:val="none" w:sz="0" w:space="0" w:color="auto"/>
        <w:right w:val="none" w:sz="0" w:space="0" w:color="auto"/>
      </w:divBdr>
    </w:div>
    <w:div w:id="889724983">
      <w:bodyDiv w:val="1"/>
      <w:marLeft w:val="0"/>
      <w:marRight w:val="0"/>
      <w:marTop w:val="0"/>
      <w:marBottom w:val="0"/>
      <w:divBdr>
        <w:top w:val="none" w:sz="0" w:space="0" w:color="auto"/>
        <w:left w:val="none" w:sz="0" w:space="0" w:color="auto"/>
        <w:bottom w:val="none" w:sz="0" w:space="0" w:color="auto"/>
        <w:right w:val="none" w:sz="0" w:space="0" w:color="auto"/>
      </w:divBdr>
    </w:div>
    <w:div w:id="892541522">
      <w:bodyDiv w:val="1"/>
      <w:marLeft w:val="150"/>
      <w:marRight w:val="150"/>
      <w:marTop w:val="150"/>
      <w:marBottom w:val="150"/>
      <w:divBdr>
        <w:top w:val="none" w:sz="0" w:space="0" w:color="auto"/>
        <w:left w:val="none" w:sz="0" w:space="0" w:color="auto"/>
        <w:bottom w:val="none" w:sz="0" w:space="0" w:color="auto"/>
        <w:right w:val="none" w:sz="0" w:space="0" w:color="auto"/>
      </w:divBdr>
    </w:div>
    <w:div w:id="900019694">
      <w:bodyDiv w:val="1"/>
      <w:marLeft w:val="0"/>
      <w:marRight w:val="0"/>
      <w:marTop w:val="0"/>
      <w:marBottom w:val="0"/>
      <w:divBdr>
        <w:top w:val="none" w:sz="0" w:space="0" w:color="auto"/>
        <w:left w:val="none" w:sz="0" w:space="0" w:color="auto"/>
        <w:bottom w:val="none" w:sz="0" w:space="0" w:color="auto"/>
        <w:right w:val="none" w:sz="0" w:space="0" w:color="auto"/>
      </w:divBdr>
    </w:div>
    <w:div w:id="910120755">
      <w:bodyDiv w:val="1"/>
      <w:marLeft w:val="0"/>
      <w:marRight w:val="0"/>
      <w:marTop w:val="0"/>
      <w:marBottom w:val="0"/>
      <w:divBdr>
        <w:top w:val="none" w:sz="0" w:space="0" w:color="auto"/>
        <w:left w:val="none" w:sz="0" w:space="0" w:color="auto"/>
        <w:bottom w:val="none" w:sz="0" w:space="0" w:color="auto"/>
        <w:right w:val="none" w:sz="0" w:space="0" w:color="auto"/>
      </w:divBdr>
    </w:div>
    <w:div w:id="930505998">
      <w:bodyDiv w:val="1"/>
      <w:marLeft w:val="0"/>
      <w:marRight w:val="0"/>
      <w:marTop w:val="0"/>
      <w:marBottom w:val="0"/>
      <w:divBdr>
        <w:top w:val="none" w:sz="0" w:space="0" w:color="auto"/>
        <w:left w:val="none" w:sz="0" w:space="0" w:color="auto"/>
        <w:bottom w:val="none" w:sz="0" w:space="0" w:color="auto"/>
        <w:right w:val="none" w:sz="0" w:space="0" w:color="auto"/>
      </w:divBdr>
    </w:div>
    <w:div w:id="936979614">
      <w:bodyDiv w:val="1"/>
      <w:marLeft w:val="0"/>
      <w:marRight w:val="0"/>
      <w:marTop w:val="0"/>
      <w:marBottom w:val="0"/>
      <w:divBdr>
        <w:top w:val="none" w:sz="0" w:space="0" w:color="auto"/>
        <w:left w:val="none" w:sz="0" w:space="0" w:color="auto"/>
        <w:bottom w:val="none" w:sz="0" w:space="0" w:color="auto"/>
        <w:right w:val="none" w:sz="0" w:space="0" w:color="auto"/>
      </w:divBdr>
    </w:div>
    <w:div w:id="950935472">
      <w:bodyDiv w:val="1"/>
      <w:marLeft w:val="0"/>
      <w:marRight w:val="0"/>
      <w:marTop w:val="0"/>
      <w:marBottom w:val="0"/>
      <w:divBdr>
        <w:top w:val="none" w:sz="0" w:space="0" w:color="auto"/>
        <w:left w:val="none" w:sz="0" w:space="0" w:color="auto"/>
        <w:bottom w:val="none" w:sz="0" w:space="0" w:color="auto"/>
        <w:right w:val="none" w:sz="0" w:space="0" w:color="auto"/>
      </w:divBdr>
      <w:divsChild>
        <w:div w:id="615018562">
          <w:marLeft w:val="0"/>
          <w:marRight w:val="0"/>
          <w:marTop w:val="0"/>
          <w:marBottom w:val="0"/>
          <w:divBdr>
            <w:top w:val="none" w:sz="0" w:space="0" w:color="auto"/>
            <w:left w:val="none" w:sz="0" w:space="0" w:color="auto"/>
            <w:bottom w:val="none" w:sz="0" w:space="0" w:color="auto"/>
            <w:right w:val="none" w:sz="0" w:space="0" w:color="auto"/>
          </w:divBdr>
        </w:div>
      </w:divsChild>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976833330">
      <w:bodyDiv w:val="1"/>
      <w:marLeft w:val="0"/>
      <w:marRight w:val="0"/>
      <w:marTop w:val="0"/>
      <w:marBottom w:val="0"/>
      <w:divBdr>
        <w:top w:val="none" w:sz="0" w:space="0" w:color="auto"/>
        <w:left w:val="none" w:sz="0" w:space="0" w:color="auto"/>
        <w:bottom w:val="none" w:sz="0" w:space="0" w:color="auto"/>
        <w:right w:val="none" w:sz="0" w:space="0" w:color="auto"/>
      </w:divBdr>
    </w:div>
    <w:div w:id="985545972">
      <w:bodyDiv w:val="1"/>
      <w:marLeft w:val="0"/>
      <w:marRight w:val="0"/>
      <w:marTop w:val="0"/>
      <w:marBottom w:val="0"/>
      <w:divBdr>
        <w:top w:val="none" w:sz="0" w:space="0" w:color="auto"/>
        <w:left w:val="none" w:sz="0" w:space="0" w:color="auto"/>
        <w:bottom w:val="none" w:sz="0" w:space="0" w:color="auto"/>
        <w:right w:val="none" w:sz="0" w:space="0" w:color="auto"/>
      </w:divBdr>
    </w:div>
    <w:div w:id="990065129">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027948204">
      <w:bodyDiv w:val="1"/>
      <w:marLeft w:val="0"/>
      <w:marRight w:val="0"/>
      <w:marTop w:val="0"/>
      <w:marBottom w:val="0"/>
      <w:divBdr>
        <w:top w:val="none" w:sz="0" w:space="0" w:color="auto"/>
        <w:left w:val="none" w:sz="0" w:space="0" w:color="auto"/>
        <w:bottom w:val="none" w:sz="0" w:space="0" w:color="auto"/>
        <w:right w:val="none" w:sz="0" w:space="0" w:color="auto"/>
      </w:divBdr>
    </w:div>
    <w:div w:id="1038892528">
      <w:bodyDiv w:val="1"/>
      <w:marLeft w:val="0"/>
      <w:marRight w:val="0"/>
      <w:marTop w:val="0"/>
      <w:marBottom w:val="0"/>
      <w:divBdr>
        <w:top w:val="none" w:sz="0" w:space="0" w:color="auto"/>
        <w:left w:val="none" w:sz="0" w:space="0" w:color="auto"/>
        <w:bottom w:val="none" w:sz="0" w:space="0" w:color="auto"/>
        <w:right w:val="none" w:sz="0" w:space="0" w:color="auto"/>
      </w:divBdr>
    </w:div>
    <w:div w:id="1048645823">
      <w:bodyDiv w:val="1"/>
      <w:marLeft w:val="0"/>
      <w:marRight w:val="0"/>
      <w:marTop w:val="0"/>
      <w:marBottom w:val="0"/>
      <w:divBdr>
        <w:top w:val="none" w:sz="0" w:space="0" w:color="auto"/>
        <w:left w:val="none" w:sz="0" w:space="0" w:color="auto"/>
        <w:bottom w:val="none" w:sz="0" w:space="0" w:color="auto"/>
        <w:right w:val="none" w:sz="0" w:space="0" w:color="auto"/>
      </w:divBdr>
    </w:div>
    <w:div w:id="1053583852">
      <w:bodyDiv w:val="1"/>
      <w:marLeft w:val="0"/>
      <w:marRight w:val="0"/>
      <w:marTop w:val="0"/>
      <w:marBottom w:val="0"/>
      <w:divBdr>
        <w:top w:val="none" w:sz="0" w:space="0" w:color="auto"/>
        <w:left w:val="none" w:sz="0" w:space="0" w:color="auto"/>
        <w:bottom w:val="none" w:sz="0" w:space="0" w:color="auto"/>
        <w:right w:val="none" w:sz="0" w:space="0" w:color="auto"/>
      </w:divBdr>
    </w:div>
    <w:div w:id="1075198745">
      <w:bodyDiv w:val="1"/>
      <w:marLeft w:val="0"/>
      <w:marRight w:val="0"/>
      <w:marTop w:val="0"/>
      <w:marBottom w:val="0"/>
      <w:divBdr>
        <w:top w:val="none" w:sz="0" w:space="0" w:color="auto"/>
        <w:left w:val="none" w:sz="0" w:space="0" w:color="auto"/>
        <w:bottom w:val="none" w:sz="0" w:space="0" w:color="auto"/>
        <w:right w:val="none" w:sz="0" w:space="0" w:color="auto"/>
      </w:divBdr>
      <w:divsChild>
        <w:div w:id="66459387">
          <w:marLeft w:val="461"/>
          <w:marRight w:val="0"/>
          <w:marTop w:val="0"/>
          <w:marBottom w:val="0"/>
          <w:divBdr>
            <w:top w:val="none" w:sz="0" w:space="0" w:color="auto"/>
            <w:left w:val="none" w:sz="0" w:space="0" w:color="auto"/>
            <w:bottom w:val="none" w:sz="0" w:space="0" w:color="auto"/>
            <w:right w:val="none" w:sz="0" w:space="0" w:color="auto"/>
          </w:divBdr>
        </w:div>
        <w:div w:id="793520773">
          <w:marLeft w:val="461"/>
          <w:marRight w:val="0"/>
          <w:marTop w:val="0"/>
          <w:marBottom w:val="0"/>
          <w:divBdr>
            <w:top w:val="none" w:sz="0" w:space="0" w:color="auto"/>
            <w:left w:val="none" w:sz="0" w:space="0" w:color="auto"/>
            <w:bottom w:val="none" w:sz="0" w:space="0" w:color="auto"/>
            <w:right w:val="none" w:sz="0" w:space="0" w:color="auto"/>
          </w:divBdr>
        </w:div>
        <w:div w:id="1095246372">
          <w:marLeft w:val="461"/>
          <w:marRight w:val="0"/>
          <w:marTop w:val="0"/>
          <w:marBottom w:val="0"/>
          <w:divBdr>
            <w:top w:val="none" w:sz="0" w:space="0" w:color="auto"/>
            <w:left w:val="none" w:sz="0" w:space="0" w:color="auto"/>
            <w:bottom w:val="none" w:sz="0" w:space="0" w:color="auto"/>
            <w:right w:val="none" w:sz="0" w:space="0" w:color="auto"/>
          </w:divBdr>
        </w:div>
      </w:divsChild>
    </w:div>
    <w:div w:id="1080256883">
      <w:bodyDiv w:val="1"/>
      <w:marLeft w:val="0"/>
      <w:marRight w:val="0"/>
      <w:marTop w:val="0"/>
      <w:marBottom w:val="0"/>
      <w:divBdr>
        <w:top w:val="none" w:sz="0" w:space="0" w:color="auto"/>
        <w:left w:val="none" w:sz="0" w:space="0" w:color="auto"/>
        <w:bottom w:val="none" w:sz="0" w:space="0" w:color="auto"/>
        <w:right w:val="none" w:sz="0" w:space="0" w:color="auto"/>
      </w:divBdr>
    </w:div>
    <w:div w:id="1091467731">
      <w:bodyDiv w:val="1"/>
      <w:marLeft w:val="0"/>
      <w:marRight w:val="0"/>
      <w:marTop w:val="0"/>
      <w:marBottom w:val="0"/>
      <w:divBdr>
        <w:top w:val="none" w:sz="0" w:space="0" w:color="auto"/>
        <w:left w:val="none" w:sz="0" w:space="0" w:color="auto"/>
        <w:bottom w:val="none" w:sz="0" w:space="0" w:color="auto"/>
        <w:right w:val="none" w:sz="0" w:space="0" w:color="auto"/>
      </w:divBdr>
    </w:div>
    <w:div w:id="1096288000">
      <w:bodyDiv w:val="1"/>
      <w:marLeft w:val="0"/>
      <w:marRight w:val="0"/>
      <w:marTop w:val="0"/>
      <w:marBottom w:val="0"/>
      <w:divBdr>
        <w:top w:val="none" w:sz="0" w:space="0" w:color="auto"/>
        <w:left w:val="none" w:sz="0" w:space="0" w:color="auto"/>
        <w:bottom w:val="none" w:sz="0" w:space="0" w:color="auto"/>
        <w:right w:val="none" w:sz="0" w:space="0" w:color="auto"/>
      </w:divBdr>
    </w:div>
    <w:div w:id="1102801528">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51285444">
      <w:bodyDiv w:val="1"/>
      <w:marLeft w:val="0"/>
      <w:marRight w:val="0"/>
      <w:marTop w:val="0"/>
      <w:marBottom w:val="0"/>
      <w:divBdr>
        <w:top w:val="none" w:sz="0" w:space="0" w:color="auto"/>
        <w:left w:val="none" w:sz="0" w:space="0" w:color="auto"/>
        <w:bottom w:val="none" w:sz="0" w:space="0" w:color="auto"/>
        <w:right w:val="none" w:sz="0" w:space="0" w:color="auto"/>
      </w:divBdr>
    </w:div>
    <w:div w:id="1152409865">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65559502">
      <w:bodyDiv w:val="1"/>
      <w:marLeft w:val="0"/>
      <w:marRight w:val="0"/>
      <w:marTop w:val="0"/>
      <w:marBottom w:val="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12418754">
      <w:bodyDiv w:val="1"/>
      <w:marLeft w:val="0"/>
      <w:marRight w:val="0"/>
      <w:marTop w:val="0"/>
      <w:marBottom w:val="0"/>
      <w:divBdr>
        <w:top w:val="none" w:sz="0" w:space="0" w:color="auto"/>
        <w:left w:val="none" w:sz="0" w:space="0" w:color="auto"/>
        <w:bottom w:val="none" w:sz="0" w:space="0" w:color="auto"/>
        <w:right w:val="none" w:sz="0" w:space="0" w:color="auto"/>
      </w:divBdr>
      <w:divsChild>
        <w:div w:id="1258320636">
          <w:marLeft w:val="0"/>
          <w:marRight w:val="0"/>
          <w:marTop w:val="0"/>
          <w:marBottom w:val="0"/>
          <w:divBdr>
            <w:top w:val="none" w:sz="0" w:space="0" w:color="auto"/>
            <w:left w:val="none" w:sz="0" w:space="0" w:color="auto"/>
            <w:bottom w:val="none" w:sz="0" w:space="0" w:color="auto"/>
            <w:right w:val="none" w:sz="0" w:space="0" w:color="auto"/>
          </w:divBdr>
        </w:div>
      </w:divsChild>
    </w:div>
    <w:div w:id="1265500866">
      <w:bodyDiv w:val="1"/>
      <w:marLeft w:val="0"/>
      <w:marRight w:val="0"/>
      <w:marTop w:val="0"/>
      <w:marBottom w:val="0"/>
      <w:divBdr>
        <w:top w:val="none" w:sz="0" w:space="0" w:color="auto"/>
        <w:left w:val="none" w:sz="0" w:space="0" w:color="auto"/>
        <w:bottom w:val="none" w:sz="0" w:space="0" w:color="auto"/>
        <w:right w:val="none" w:sz="0" w:space="0" w:color="auto"/>
      </w:divBdr>
      <w:divsChild>
        <w:div w:id="1007487410">
          <w:marLeft w:val="461"/>
          <w:marRight w:val="0"/>
          <w:marTop w:val="0"/>
          <w:marBottom w:val="0"/>
          <w:divBdr>
            <w:top w:val="none" w:sz="0" w:space="0" w:color="auto"/>
            <w:left w:val="none" w:sz="0" w:space="0" w:color="auto"/>
            <w:bottom w:val="none" w:sz="0" w:space="0" w:color="auto"/>
            <w:right w:val="none" w:sz="0" w:space="0" w:color="auto"/>
          </w:divBdr>
        </w:div>
        <w:div w:id="203060392">
          <w:marLeft w:val="1253"/>
          <w:marRight w:val="0"/>
          <w:marTop w:val="0"/>
          <w:marBottom w:val="0"/>
          <w:divBdr>
            <w:top w:val="none" w:sz="0" w:space="0" w:color="auto"/>
            <w:left w:val="none" w:sz="0" w:space="0" w:color="auto"/>
            <w:bottom w:val="none" w:sz="0" w:space="0" w:color="auto"/>
            <w:right w:val="none" w:sz="0" w:space="0" w:color="auto"/>
          </w:divBdr>
        </w:div>
        <w:div w:id="72628326">
          <w:marLeft w:val="1354"/>
          <w:marRight w:val="0"/>
          <w:marTop w:val="0"/>
          <w:marBottom w:val="0"/>
          <w:divBdr>
            <w:top w:val="none" w:sz="0" w:space="0" w:color="auto"/>
            <w:left w:val="none" w:sz="0" w:space="0" w:color="auto"/>
            <w:bottom w:val="none" w:sz="0" w:space="0" w:color="auto"/>
            <w:right w:val="none" w:sz="0" w:space="0" w:color="auto"/>
          </w:divBdr>
        </w:div>
        <w:div w:id="1257861329">
          <w:marLeft w:val="1354"/>
          <w:marRight w:val="0"/>
          <w:marTop w:val="0"/>
          <w:marBottom w:val="0"/>
          <w:divBdr>
            <w:top w:val="none" w:sz="0" w:space="0" w:color="auto"/>
            <w:left w:val="none" w:sz="0" w:space="0" w:color="auto"/>
            <w:bottom w:val="none" w:sz="0" w:space="0" w:color="auto"/>
            <w:right w:val="none" w:sz="0" w:space="0" w:color="auto"/>
          </w:divBdr>
        </w:div>
        <w:div w:id="815032116">
          <w:marLeft w:val="2074"/>
          <w:marRight w:val="0"/>
          <w:marTop w:val="0"/>
          <w:marBottom w:val="0"/>
          <w:divBdr>
            <w:top w:val="none" w:sz="0" w:space="0" w:color="auto"/>
            <w:left w:val="none" w:sz="0" w:space="0" w:color="auto"/>
            <w:bottom w:val="none" w:sz="0" w:space="0" w:color="auto"/>
            <w:right w:val="none" w:sz="0" w:space="0" w:color="auto"/>
          </w:divBdr>
        </w:div>
      </w:divsChild>
    </w:div>
    <w:div w:id="1317957985">
      <w:bodyDiv w:val="1"/>
      <w:marLeft w:val="0"/>
      <w:marRight w:val="0"/>
      <w:marTop w:val="0"/>
      <w:marBottom w:val="0"/>
      <w:divBdr>
        <w:top w:val="none" w:sz="0" w:space="0" w:color="auto"/>
        <w:left w:val="none" w:sz="0" w:space="0" w:color="auto"/>
        <w:bottom w:val="none" w:sz="0" w:space="0" w:color="auto"/>
        <w:right w:val="none" w:sz="0" w:space="0" w:color="auto"/>
      </w:divBdr>
    </w:div>
    <w:div w:id="1343507820">
      <w:bodyDiv w:val="1"/>
      <w:marLeft w:val="0"/>
      <w:marRight w:val="0"/>
      <w:marTop w:val="0"/>
      <w:marBottom w:val="0"/>
      <w:divBdr>
        <w:top w:val="none" w:sz="0" w:space="0" w:color="auto"/>
        <w:left w:val="none" w:sz="0" w:space="0" w:color="auto"/>
        <w:bottom w:val="none" w:sz="0" w:space="0" w:color="auto"/>
        <w:right w:val="none" w:sz="0" w:space="0" w:color="auto"/>
      </w:divBdr>
    </w:div>
    <w:div w:id="1355495275">
      <w:bodyDiv w:val="1"/>
      <w:marLeft w:val="0"/>
      <w:marRight w:val="0"/>
      <w:marTop w:val="0"/>
      <w:marBottom w:val="0"/>
      <w:divBdr>
        <w:top w:val="none" w:sz="0" w:space="0" w:color="auto"/>
        <w:left w:val="none" w:sz="0" w:space="0" w:color="auto"/>
        <w:bottom w:val="none" w:sz="0" w:space="0" w:color="auto"/>
        <w:right w:val="none" w:sz="0" w:space="0" w:color="auto"/>
      </w:divBdr>
    </w:div>
    <w:div w:id="1369332837">
      <w:bodyDiv w:val="1"/>
      <w:marLeft w:val="0"/>
      <w:marRight w:val="0"/>
      <w:marTop w:val="0"/>
      <w:marBottom w:val="0"/>
      <w:divBdr>
        <w:top w:val="none" w:sz="0" w:space="0" w:color="auto"/>
        <w:left w:val="none" w:sz="0" w:space="0" w:color="auto"/>
        <w:bottom w:val="none" w:sz="0" w:space="0" w:color="auto"/>
        <w:right w:val="none" w:sz="0" w:space="0" w:color="auto"/>
      </w:divBdr>
      <w:divsChild>
        <w:div w:id="574050356">
          <w:marLeft w:val="461"/>
          <w:marRight w:val="0"/>
          <w:marTop w:val="0"/>
          <w:marBottom w:val="0"/>
          <w:divBdr>
            <w:top w:val="none" w:sz="0" w:space="0" w:color="auto"/>
            <w:left w:val="none" w:sz="0" w:space="0" w:color="auto"/>
            <w:bottom w:val="none" w:sz="0" w:space="0" w:color="auto"/>
            <w:right w:val="none" w:sz="0" w:space="0" w:color="auto"/>
          </w:divBdr>
        </w:div>
        <w:div w:id="1814827843">
          <w:marLeft w:val="461"/>
          <w:marRight w:val="0"/>
          <w:marTop w:val="0"/>
          <w:marBottom w:val="0"/>
          <w:divBdr>
            <w:top w:val="none" w:sz="0" w:space="0" w:color="auto"/>
            <w:left w:val="none" w:sz="0" w:space="0" w:color="auto"/>
            <w:bottom w:val="none" w:sz="0" w:space="0" w:color="auto"/>
            <w:right w:val="none" w:sz="0" w:space="0" w:color="auto"/>
          </w:divBdr>
        </w:div>
        <w:div w:id="1999646770">
          <w:marLeft w:val="461"/>
          <w:marRight w:val="0"/>
          <w:marTop w:val="0"/>
          <w:marBottom w:val="0"/>
          <w:divBdr>
            <w:top w:val="none" w:sz="0" w:space="0" w:color="auto"/>
            <w:left w:val="none" w:sz="0" w:space="0" w:color="auto"/>
            <w:bottom w:val="none" w:sz="0" w:space="0" w:color="auto"/>
            <w:right w:val="none" w:sz="0" w:space="0" w:color="auto"/>
          </w:divBdr>
        </w:div>
        <w:div w:id="144317818">
          <w:marLeft w:val="461"/>
          <w:marRight w:val="0"/>
          <w:marTop w:val="0"/>
          <w:marBottom w:val="0"/>
          <w:divBdr>
            <w:top w:val="none" w:sz="0" w:space="0" w:color="auto"/>
            <w:left w:val="none" w:sz="0" w:space="0" w:color="auto"/>
            <w:bottom w:val="none" w:sz="0" w:space="0" w:color="auto"/>
            <w:right w:val="none" w:sz="0" w:space="0" w:color="auto"/>
          </w:divBdr>
        </w:div>
      </w:divsChild>
    </w:div>
    <w:div w:id="1382560925">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44765970">
      <w:bodyDiv w:val="1"/>
      <w:marLeft w:val="0"/>
      <w:marRight w:val="0"/>
      <w:marTop w:val="0"/>
      <w:marBottom w:val="0"/>
      <w:divBdr>
        <w:top w:val="none" w:sz="0" w:space="0" w:color="auto"/>
        <w:left w:val="none" w:sz="0" w:space="0" w:color="auto"/>
        <w:bottom w:val="none" w:sz="0" w:space="0" w:color="auto"/>
        <w:right w:val="none" w:sz="0" w:space="0" w:color="auto"/>
      </w:divBdr>
    </w:div>
    <w:div w:id="1478718639">
      <w:bodyDiv w:val="1"/>
      <w:marLeft w:val="0"/>
      <w:marRight w:val="0"/>
      <w:marTop w:val="0"/>
      <w:marBottom w:val="0"/>
      <w:divBdr>
        <w:top w:val="none" w:sz="0" w:space="0" w:color="auto"/>
        <w:left w:val="none" w:sz="0" w:space="0" w:color="auto"/>
        <w:bottom w:val="none" w:sz="0" w:space="0" w:color="auto"/>
        <w:right w:val="none" w:sz="0" w:space="0" w:color="auto"/>
      </w:divBdr>
    </w:div>
    <w:div w:id="1546791771">
      <w:bodyDiv w:val="1"/>
      <w:marLeft w:val="0"/>
      <w:marRight w:val="0"/>
      <w:marTop w:val="0"/>
      <w:marBottom w:val="0"/>
      <w:divBdr>
        <w:top w:val="none" w:sz="0" w:space="0" w:color="auto"/>
        <w:left w:val="none" w:sz="0" w:space="0" w:color="auto"/>
        <w:bottom w:val="none" w:sz="0" w:space="0" w:color="auto"/>
        <w:right w:val="none" w:sz="0" w:space="0" w:color="auto"/>
      </w:divBdr>
      <w:divsChild>
        <w:div w:id="1568303424">
          <w:marLeft w:val="965"/>
          <w:marRight w:val="0"/>
          <w:marTop w:val="77"/>
          <w:marBottom w:val="0"/>
          <w:divBdr>
            <w:top w:val="none" w:sz="0" w:space="0" w:color="auto"/>
            <w:left w:val="none" w:sz="0" w:space="0" w:color="auto"/>
            <w:bottom w:val="none" w:sz="0" w:space="0" w:color="auto"/>
            <w:right w:val="none" w:sz="0" w:space="0" w:color="auto"/>
          </w:divBdr>
        </w:div>
        <w:div w:id="1637375511">
          <w:marLeft w:val="965"/>
          <w:marRight w:val="0"/>
          <w:marTop w:val="77"/>
          <w:marBottom w:val="0"/>
          <w:divBdr>
            <w:top w:val="none" w:sz="0" w:space="0" w:color="auto"/>
            <w:left w:val="none" w:sz="0" w:space="0" w:color="auto"/>
            <w:bottom w:val="none" w:sz="0" w:space="0" w:color="auto"/>
            <w:right w:val="none" w:sz="0" w:space="0" w:color="auto"/>
          </w:divBdr>
        </w:div>
        <w:div w:id="887452986">
          <w:marLeft w:val="965"/>
          <w:marRight w:val="0"/>
          <w:marTop w:val="77"/>
          <w:marBottom w:val="0"/>
          <w:divBdr>
            <w:top w:val="none" w:sz="0" w:space="0" w:color="auto"/>
            <w:left w:val="none" w:sz="0" w:space="0" w:color="auto"/>
            <w:bottom w:val="none" w:sz="0" w:space="0" w:color="auto"/>
            <w:right w:val="none" w:sz="0" w:space="0" w:color="auto"/>
          </w:divBdr>
        </w:div>
        <w:div w:id="1515682285">
          <w:marLeft w:val="965"/>
          <w:marRight w:val="0"/>
          <w:marTop w:val="77"/>
          <w:marBottom w:val="0"/>
          <w:divBdr>
            <w:top w:val="none" w:sz="0" w:space="0" w:color="auto"/>
            <w:left w:val="none" w:sz="0" w:space="0" w:color="auto"/>
            <w:bottom w:val="none" w:sz="0" w:space="0" w:color="auto"/>
            <w:right w:val="none" w:sz="0" w:space="0" w:color="auto"/>
          </w:divBdr>
        </w:div>
        <w:div w:id="343289351">
          <w:marLeft w:val="965"/>
          <w:marRight w:val="0"/>
          <w:marTop w:val="77"/>
          <w:marBottom w:val="0"/>
          <w:divBdr>
            <w:top w:val="none" w:sz="0" w:space="0" w:color="auto"/>
            <w:left w:val="none" w:sz="0" w:space="0" w:color="auto"/>
            <w:bottom w:val="none" w:sz="0" w:space="0" w:color="auto"/>
            <w:right w:val="none" w:sz="0" w:space="0" w:color="auto"/>
          </w:divBdr>
        </w:div>
      </w:divsChild>
    </w:div>
    <w:div w:id="1559826566">
      <w:bodyDiv w:val="1"/>
      <w:marLeft w:val="0"/>
      <w:marRight w:val="0"/>
      <w:marTop w:val="0"/>
      <w:marBottom w:val="0"/>
      <w:divBdr>
        <w:top w:val="none" w:sz="0" w:space="0" w:color="auto"/>
        <w:left w:val="none" w:sz="0" w:space="0" w:color="auto"/>
        <w:bottom w:val="none" w:sz="0" w:space="0" w:color="auto"/>
        <w:right w:val="none" w:sz="0" w:space="0" w:color="auto"/>
      </w:divBdr>
    </w:div>
    <w:div w:id="1575696294">
      <w:bodyDiv w:val="1"/>
      <w:marLeft w:val="0"/>
      <w:marRight w:val="0"/>
      <w:marTop w:val="0"/>
      <w:marBottom w:val="0"/>
      <w:divBdr>
        <w:top w:val="none" w:sz="0" w:space="0" w:color="auto"/>
        <w:left w:val="none" w:sz="0" w:space="0" w:color="auto"/>
        <w:bottom w:val="none" w:sz="0" w:space="0" w:color="auto"/>
        <w:right w:val="none" w:sz="0" w:space="0" w:color="auto"/>
      </w:divBdr>
    </w:div>
    <w:div w:id="1576670301">
      <w:bodyDiv w:val="1"/>
      <w:marLeft w:val="0"/>
      <w:marRight w:val="0"/>
      <w:marTop w:val="0"/>
      <w:marBottom w:val="0"/>
      <w:divBdr>
        <w:top w:val="none" w:sz="0" w:space="0" w:color="auto"/>
        <w:left w:val="none" w:sz="0" w:space="0" w:color="auto"/>
        <w:bottom w:val="none" w:sz="0" w:space="0" w:color="auto"/>
        <w:right w:val="none" w:sz="0" w:space="0" w:color="auto"/>
      </w:divBdr>
    </w:div>
    <w:div w:id="1639917169">
      <w:bodyDiv w:val="1"/>
      <w:marLeft w:val="0"/>
      <w:marRight w:val="0"/>
      <w:marTop w:val="0"/>
      <w:marBottom w:val="0"/>
      <w:divBdr>
        <w:top w:val="none" w:sz="0" w:space="0" w:color="auto"/>
        <w:left w:val="none" w:sz="0" w:space="0" w:color="auto"/>
        <w:bottom w:val="none" w:sz="0" w:space="0" w:color="auto"/>
        <w:right w:val="none" w:sz="0" w:space="0" w:color="auto"/>
      </w:divBdr>
      <w:divsChild>
        <w:div w:id="2042701203">
          <w:marLeft w:val="461"/>
          <w:marRight w:val="0"/>
          <w:marTop w:val="0"/>
          <w:marBottom w:val="0"/>
          <w:divBdr>
            <w:top w:val="none" w:sz="0" w:space="0" w:color="auto"/>
            <w:left w:val="none" w:sz="0" w:space="0" w:color="auto"/>
            <w:bottom w:val="none" w:sz="0" w:space="0" w:color="auto"/>
            <w:right w:val="none" w:sz="0" w:space="0" w:color="auto"/>
          </w:divBdr>
        </w:div>
        <w:div w:id="2136219900">
          <w:marLeft w:val="1253"/>
          <w:marRight w:val="0"/>
          <w:marTop w:val="0"/>
          <w:marBottom w:val="0"/>
          <w:divBdr>
            <w:top w:val="none" w:sz="0" w:space="0" w:color="auto"/>
            <w:left w:val="none" w:sz="0" w:space="0" w:color="auto"/>
            <w:bottom w:val="none" w:sz="0" w:space="0" w:color="auto"/>
            <w:right w:val="none" w:sz="0" w:space="0" w:color="auto"/>
          </w:divBdr>
        </w:div>
        <w:div w:id="1964726404">
          <w:marLeft w:val="1354"/>
          <w:marRight w:val="0"/>
          <w:marTop w:val="0"/>
          <w:marBottom w:val="0"/>
          <w:divBdr>
            <w:top w:val="none" w:sz="0" w:space="0" w:color="auto"/>
            <w:left w:val="none" w:sz="0" w:space="0" w:color="auto"/>
            <w:bottom w:val="none" w:sz="0" w:space="0" w:color="auto"/>
            <w:right w:val="none" w:sz="0" w:space="0" w:color="auto"/>
          </w:divBdr>
        </w:div>
        <w:div w:id="1907953665">
          <w:marLeft w:val="1354"/>
          <w:marRight w:val="0"/>
          <w:marTop w:val="0"/>
          <w:marBottom w:val="0"/>
          <w:divBdr>
            <w:top w:val="none" w:sz="0" w:space="0" w:color="auto"/>
            <w:left w:val="none" w:sz="0" w:space="0" w:color="auto"/>
            <w:bottom w:val="none" w:sz="0" w:space="0" w:color="auto"/>
            <w:right w:val="none" w:sz="0" w:space="0" w:color="auto"/>
          </w:divBdr>
        </w:div>
        <w:div w:id="48264710">
          <w:marLeft w:val="2074"/>
          <w:marRight w:val="0"/>
          <w:marTop w:val="0"/>
          <w:marBottom w:val="0"/>
          <w:divBdr>
            <w:top w:val="none" w:sz="0" w:space="0" w:color="auto"/>
            <w:left w:val="none" w:sz="0" w:space="0" w:color="auto"/>
            <w:bottom w:val="none" w:sz="0" w:space="0" w:color="auto"/>
            <w:right w:val="none" w:sz="0" w:space="0" w:color="auto"/>
          </w:divBdr>
        </w:div>
      </w:divsChild>
    </w:div>
    <w:div w:id="1640843809">
      <w:bodyDiv w:val="1"/>
      <w:marLeft w:val="0"/>
      <w:marRight w:val="0"/>
      <w:marTop w:val="0"/>
      <w:marBottom w:val="0"/>
      <w:divBdr>
        <w:top w:val="none" w:sz="0" w:space="0" w:color="auto"/>
        <w:left w:val="none" w:sz="0" w:space="0" w:color="auto"/>
        <w:bottom w:val="none" w:sz="0" w:space="0" w:color="auto"/>
        <w:right w:val="none" w:sz="0" w:space="0" w:color="auto"/>
      </w:divBdr>
      <w:divsChild>
        <w:div w:id="405538976">
          <w:marLeft w:val="965"/>
          <w:marRight w:val="0"/>
          <w:marTop w:val="77"/>
          <w:marBottom w:val="0"/>
          <w:divBdr>
            <w:top w:val="none" w:sz="0" w:space="0" w:color="auto"/>
            <w:left w:val="none" w:sz="0" w:space="0" w:color="auto"/>
            <w:bottom w:val="none" w:sz="0" w:space="0" w:color="auto"/>
            <w:right w:val="none" w:sz="0" w:space="0" w:color="auto"/>
          </w:divBdr>
        </w:div>
        <w:div w:id="2042169030">
          <w:marLeft w:val="965"/>
          <w:marRight w:val="0"/>
          <w:marTop w:val="77"/>
          <w:marBottom w:val="0"/>
          <w:divBdr>
            <w:top w:val="none" w:sz="0" w:space="0" w:color="auto"/>
            <w:left w:val="none" w:sz="0" w:space="0" w:color="auto"/>
            <w:bottom w:val="none" w:sz="0" w:space="0" w:color="auto"/>
            <w:right w:val="none" w:sz="0" w:space="0" w:color="auto"/>
          </w:divBdr>
        </w:div>
      </w:divsChild>
    </w:div>
    <w:div w:id="1651983158">
      <w:bodyDiv w:val="1"/>
      <w:marLeft w:val="0"/>
      <w:marRight w:val="0"/>
      <w:marTop w:val="0"/>
      <w:marBottom w:val="0"/>
      <w:divBdr>
        <w:top w:val="none" w:sz="0" w:space="0" w:color="auto"/>
        <w:left w:val="none" w:sz="0" w:space="0" w:color="auto"/>
        <w:bottom w:val="none" w:sz="0" w:space="0" w:color="auto"/>
        <w:right w:val="none" w:sz="0" w:space="0" w:color="auto"/>
      </w:divBdr>
    </w:div>
    <w:div w:id="1652324477">
      <w:bodyDiv w:val="1"/>
      <w:marLeft w:val="0"/>
      <w:marRight w:val="0"/>
      <w:marTop w:val="0"/>
      <w:marBottom w:val="0"/>
      <w:divBdr>
        <w:top w:val="none" w:sz="0" w:space="0" w:color="auto"/>
        <w:left w:val="none" w:sz="0" w:space="0" w:color="auto"/>
        <w:bottom w:val="none" w:sz="0" w:space="0" w:color="auto"/>
        <w:right w:val="none" w:sz="0" w:space="0" w:color="auto"/>
      </w:divBdr>
    </w:div>
    <w:div w:id="1688554190">
      <w:bodyDiv w:val="1"/>
      <w:marLeft w:val="0"/>
      <w:marRight w:val="0"/>
      <w:marTop w:val="0"/>
      <w:marBottom w:val="0"/>
      <w:divBdr>
        <w:top w:val="none" w:sz="0" w:space="0" w:color="auto"/>
        <w:left w:val="none" w:sz="0" w:space="0" w:color="auto"/>
        <w:bottom w:val="none" w:sz="0" w:space="0" w:color="auto"/>
        <w:right w:val="none" w:sz="0" w:space="0" w:color="auto"/>
      </w:divBdr>
    </w:div>
    <w:div w:id="1757751791">
      <w:bodyDiv w:val="1"/>
      <w:marLeft w:val="0"/>
      <w:marRight w:val="0"/>
      <w:marTop w:val="0"/>
      <w:marBottom w:val="0"/>
      <w:divBdr>
        <w:top w:val="none" w:sz="0" w:space="0" w:color="auto"/>
        <w:left w:val="none" w:sz="0" w:space="0" w:color="auto"/>
        <w:bottom w:val="none" w:sz="0" w:space="0" w:color="auto"/>
        <w:right w:val="none" w:sz="0" w:space="0" w:color="auto"/>
      </w:divBdr>
    </w:div>
    <w:div w:id="1814759790">
      <w:bodyDiv w:val="1"/>
      <w:marLeft w:val="0"/>
      <w:marRight w:val="0"/>
      <w:marTop w:val="0"/>
      <w:marBottom w:val="0"/>
      <w:divBdr>
        <w:top w:val="none" w:sz="0" w:space="0" w:color="auto"/>
        <w:left w:val="none" w:sz="0" w:space="0" w:color="auto"/>
        <w:bottom w:val="none" w:sz="0" w:space="0" w:color="auto"/>
        <w:right w:val="none" w:sz="0" w:space="0" w:color="auto"/>
      </w:divBdr>
    </w:div>
    <w:div w:id="1866626987">
      <w:bodyDiv w:val="1"/>
      <w:marLeft w:val="0"/>
      <w:marRight w:val="0"/>
      <w:marTop w:val="0"/>
      <w:marBottom w:val="0"/>
      <w:divBdr>
        <w:top w:val="none" w:sz="0" w:space="0" w:color="auto"/>
        <w:left w:val="none" w:sz="0" w:space="0" w:color="auto"/>
        <w:bottom w:val="none" w:sz="0" w:space="0" w:color="auto"/>
        <w:right w:val="none" w:sz="0" w:space="0" w:color="auto"/>
      </w:divBdr>
      <w:divsChild>
        <w:div w:id="1464424824">
          <w:marLeft w:val="461"/>
          <w:marRight w:val="0"/>
          <w:marTop w:val="0"/>
          <w:marBottom w:val="0"/>
          <w:divBdr>
            <w:top w:val="none" w:sz="0" w:space="0" w:color="auto"/>
            <w:left w:val="none" w:sz="0" w:space="0" w:color="auto"/>
            <w:bottom w:val="none" w:sz="0" w:space="0" w:color="auto"/>
            <w:right w:val="none" w:sz="0" w:space="0" w:color="auto"/>
          </w:divBdr>
        </w:div>
      </w:divsChild>
    </w:div>
    <w:div w:id="1889419242">
      <w:bodyDiv w:val="1"/>
      <w:marLeft w:val="0"/>
      <w:marRight w:val="0"/>
      <w:marTop w:val="0"/>
      <w:marBottom w:val="0"/>
      <w:divBdr>
        <w:top w:val="none" w:sz="0" w:space="0" w:color="auto"/>
        <w:left w:val="none" w:sz="0" w:space="0" w:color="auto"/>
        <w:bottom w:val="none" w:sz="0" w:space="0" w:color="auto"/>
        <w:right w:val="none" w:sz="0" w:space="0" w:color="auto"/>
      </w:divBdr>
      <w:divsChild>
        <w:div w:id="1407067652">
          <w:marLeft w:val="0"/>
          <w:marRight w:val="0"/>
          <w:marTop w:val="0"/>
          <w:marBottom w:val="0"/>
          <w:divBdr>
            <w:top w:val="none" w:sz="0" w:space="0" w:color="auto"/>
            <w:left w:val="none" w:sz="0" w:space="0" w:color="auto"/>
            <w:bottom w:val="none" w:sz="0" w:space="0" w:color="auto"/>
            <w:right w:val="none" w:sz="0" w:space="0" w:color="auto"/>
          </w:divBdr>
        </w:div>
      </w:divsChild>
    </w:div>
    <w:div w:id="1891648430">
      <w:bodyDiv w:val="1"/>
      <w:marLeft w:val="0"/>
      <w:marRight w:val="0"/>
      <w:marTop w:val="0"/>
      <w:marBottom w:val="0"/>
      <w:divBdr>
        <w:top w:val="none" w:sz="0" w:space="0" w:color="auto"/>
        <w:left w:val="none" w:sz="0" w:space="0" w:color="auto"/>
        <w:bottom w:val="none" w:sz="0" w:space="0" w:color="auto"/>
        <w:right w:val="none" w:sz="0" w:space="0" w:color="auto"/>
      </w:divBdr>
    </w:div>
    <w:div w:id="1937058545">
      <w:bodyDiv w:val="1"/>
      <w:marLeft w:val="0"/>
      <w:marRight w:val="0"/>
      <w:marTop w:val="0"/>
      <w:marBottom w:val="0"/>
      <w:divBdr>
        <w:top w:val="none" w:sz="0" w:space="0" w:color="auto"/>
        <w:left w:val="none" w:sz="0" w:space="0" w:color="auto"/>
        <w:bottom w:val="none" w:sz="0" w:space="0" w:color="auto"/>
        <w:right w:val="none" w:sz="0" w:space="0" w:color="auto"/>
      </w:divBdr>
      <w:divsChild>
        <w:div w:id="1218250085">
          <w:marLeft w:val="0"/>
          <w:marRight w:val="0"/>
          <w:marTop w:val="0"/>
          <w:marBottom w:val="0"/>
          <w:divBdr>
            <w:top w:val="none" w:sz="0" w:space="0" w:color="auto"/>
            <w:left w:val="none" w:sz="0" w:space="0" w:color="auto"/>
            <w:bottom w:val="none" w:sz="0" w:space="0" w:color="auto"/>
            <w:right w:val="none" w:sz="0" w:space="0" w:color="auto"/>
          </w:divBdr>
        </w:div>
      </w:divsChild>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15065916">
      <w:bodyDiv w:val="1"/>
      <w:marLeft w:val="0"/>
      <w:marRight w:val="0"/>
      <w:marTop w:val="0"/>
      <w:marBottom w:val="0"/>
      <w:divBdr>
        <w:top w:val="none" w:sz="0" w:space="0" w:color="auto"/>
        <w:left w:val="none" w:sz="0" w:space="0" w:color="auto"/>
        <w:bottom w:val="none" w:sz="0" w:space="0" w:color="auto"/>
        <w:right w:val="none" w:sz="0" w:space="0" w:color="auto"/>
      </w:divBdr>
    </w:div>
    <w:div w:id="2018188561">
      <w:bodyDiv w:val="1"/>
      <w:marLeft w:val="0"/>
      <w:marRight w:val="0"/>
      <w:marTop w:val="0"/>
      <w:marBottom w:val="0"/>
      <w:divBdr>
        <w:top w:val="none" w:sz="0" w:space="0" w:color="auto"/>
        <w:left w:val="none" w:sz="0" w:space="0" w:color="auto"/>
        <w:bottom w:val="none" w:sz="0" w:space="0" w:color="auto"/>
        <w:right w:val="none" w:sz="0" w:space="0" w:color="auto"/>
      </w:divBdr>
      <w:divsChild>
        <w:div w:id="1159033829">
          <w:marLeft w:val="461"/>
          <w:marRight w:val="0"/>
          <w:marTop w:val="0"/>
          <w:marBottom w:val="0"/>
          <w:divBdr>
            <w:top w:val="none" w:sz="0" w:space="0" w:color="auto"/>
            <w:left w:val="none" w:sz="0" w:space="0" w:color="auto"/>
            <w:bottom w:val="none" w:sz="0" w:space="0" w:color="auto"/>
            <w:right w:val="none" w:sz="0" w:space="0" w:color="auto"/>
          </w:divBdr>
        </w:div>
        <w:div w:id="1068261078">
          <w:marLeft w:val="1253"/>
          <w:marRight w:val="0"/>
          <w:marTop w:val="0"/>
          <w:marBottom w:val="0"/>
          <w:divBdr>
            <w:top w:val="none" w:sz="0" w:space="0" w:color="auto"/>
            <w:left w:val="none" w:sz="0" w:space="0" w:color="auto"/>
            <w:bottom w:val="none" w:sz="0" w:space="0" w:color="auto"/>
            <w:right w:val="none" w:sz="0" w:space="0" w:color="auto"/>
          </w:divBdr>
        </w:div>
        <w:div w:id="1429354668">
          <w:marLeft w:val="1354"/>
          <w:marRight w:val="0"/>
          <w:marTop w:val="0"/>
          <w:marBottom w:val="0"/>
          <w:divBdr>
            <w:top w:val="none" w:sz="0" w:space="0" w:color="auto"/>
            <w:left w:val="none" w:sz="0" w:space="0" w:color="auto"/>
            <w:bottom w:val="none" w:sz="0" w:space="0" w:color="auto"/>
            <w:right w:val="none" w:sz="0" w:space="0" w:color="auto"/>
          </w:divBdr>
        </w:div>
        <w:div w:id="1087968119">
          <w:marLeft w:val="1354"/>
          <w:marRight w:val="0"/>
          <w:marTop w:val="0"/>
          <w:marBottom w:val="0"/>
          <w:divBdr>
            <w:top w:val="none" w:sz="0" w:space="0" w:color="auto"/>
            <w:left w:val="none" w:sz="0" w:space="0" w:color="auto"/>
            <w:bottom w:val="none" w:sz="0" w:space="0" w:color="auto"/>
            <w:right w:val="none" w:sz="0" w:space="0" w:color="auto"/>
          </w:divBdr>
        </w:div>
        <w:div w:id="1370297699">
          <w:marLeft w:val="2074"/>
          <w:marRight w:val="0"/>
          <w:marTop w:val="0"/>
          <w:marBottom w:val="0"/>
          <w:divBdr>
            <w:top w:val="none" w:sz="0" w:space="0" w:color="auto"/>
            <w:left w:val="none" w:sz="0" w:space="0" w:color="auto"/>
            <w:bottom w:val="none" w:sz="0" w:space="0" w:color="auto"/>
            <w:right w:val="none" w:sz="0" w:space="0" w:color="auto"/>
          </w:divBdr>
        </w:div>
      </w:divsChild>
    </w:div>
    <w:div w:id="2086879083">
      <w:bodyDiv w:val="1"/>
      <w:marLeft w:val="0"/>
      <w:marRight w:val="0"/>
      <w:marTop w:val="0"/>
      <w:marBottom w:val="0"/>
      <w:divBdr>
        <w:top w:val="none" w:sz="0" w:space="0" w:color="auto"/>
        <w:left w:val="none" w:sz="0" w:space="0" w:color="auto"/>
        <w:bottom w:val="none" w:sz="0" w:space="0" w:color="auto"/>
        <w:right w:val="none" w:sz="0" w:space="0" w:color="auto"/>
      </w:divBdr>
    </w:div>
    <w:div w:id="2095394583">
      <w:bodyDiv w:val="1"/>
      <w:marLeft w:val="0"/>
      <w:marRight w:val="0"/>
      <w:marTop w:val="0"/>
      <w:marBottom w:val="0"/>
      <w:divBdr>
        <w:top w:val="none" w:sz="0" w:space="0" w:color="auto"/>
        <w:left w:val="none" w:sz="0" w:space="0" w:color="auto"/>
        <w:bottom w:val="none" w:sz="0" w:space="0" w:color="auto"/>
        <w:right w:val="none" w:sz="0" w:space="0" w:color="auto"/>
      </w:divBdr>
    </w:div>
    <w:div w:id="2115782644">
      <w:bodyDiv w:val="1"/>
      <w:marLeft w:val="0"/>
      <w:marRight w:val="0"/>
      <w:marTop w:val="0"/>
      <w:marBottom w:val="0"/>
      <w:divBdr>
        <w:top w:val="none" w:sz="0" w:space="0" w:color="auto"/>
        <w:left w:val="none" w:sz="0" w:space="0" w:color="auto"/>
        <w:bottom w:val="none" w:sz="0" w:space="0" w:color="auto"/>
        <w:right w:val="none" w:sz="0" w:space="0" w:color="auto"/>
      </w:divBdr>
    </w:div>
    <w:div w:id="214272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gi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7D49D-11A8-4208-85BC-E3DEA8753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1431</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9242</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Lisa Becker</cp:lastModifiedBy>
  <cp:revision>2</cp:revision>
  <cp:lastPrinted>2010-02-03T16:57:00Z</cp:lastPrinted>
  <dcterms:created xsi:type="dcterms:W3CDTF">2015-11-02T14:00:00Z</dcterms:created>
  <dcterms:modified xsi:type="dcterms:W3CDTF">2015-11-02T14:00:00Z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