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Default="003B2F6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1pt;margin-top:4.5pt;width:516.35pt;height:87pt;z-index:-251658240;mso-position-horizontal-relative:text;mso-position-vertical-relative:text" stroked="t" strokeweight="2pt">
            <v:imagedata r:id="rId7" o:title=""/>
            <o:lock v:ext="edit" aspectratio="f"/>
          </v:shape>
          <o:OLEObject Type="Embed" ProgID="Visio.Drawing.11" ShapeID="_x0000_s1027" DrawAspect="Content" ObjectID="_1618730868" r:id="rId8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291BA94" wp14:editId="6BAFA00C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235F41" w:rsidRDefault="00014FA2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Reviewin</w:t>
      </w:r>
      <w:r w:rsidR="00291962">
        <w:rPr>
          <w:rFonts w:ascii="Calibri" w:hAnsi="Calibri" w:cs="Arial"/>
          <w:b/>
          <w:bCs/>
          <w:noProof/>
          <w:sz w:val="32"/>
          <w:szCs w:val="32"/>
          <w:lang w:val="en-US"/>
        </w:rPr>
        <w:t>g Historical Payment Data</w:t>
      </w:r>
    </w:p>
    <w:p w:rsidR="00291962" w:rsidRDefault="000E7985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for </w:t>
      </w:r>
      <w:r w:rsidR="00291962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Accounts Payable 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Vouchers</w:t>
      </w:r>
    </w:p>
    <w:p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65098B">
      <w:pPr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:rsidTr="00870EB2">
        <w:tc>
          <w:tcPr>
            <w:tcW w:w="3240" w:type="dxa"/>
            <w:gridSpan w:val="2"/>
          </w:tcPr>
          <w:p w:rsidR="00AF2E3C" w:rsidRDefault="0088126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7218" w:type="dxa"/>
          </w:tcPr>
          <w:p w:rsidR="003738F2" w:rsidRPr="0049585B" w:rsidRDefault="00A54690" w:rsidP="00290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  <w:r w:rsidR="00235F41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29/</w:t>
            </w:r>
            <w:r w:rsidR="00235F41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AF2E3C" w:rsidRPr="00161D65" w:rsidTr="00870EB2">
        <w:tc>
          <w:tcPr>
            <w:tcW w:w="3240" w:type="dxa"/>
            <w:gridSpan w:val="2"/>
          </w:tcPr>
          <w:p w:rsidR="00AF2E3C" w:rsidRDefault="0088126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7218" w:type="dxa"/>
          </w:tcPr>
          <w:p w:rsidR="00AF2E3C" w:rsidRPr="0049585B" w:rsidRDefault="0088126D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</w:tr>
      <w:tr w:rsidR="0088126D" w:rsidRPr="00161D65" w:rsidTr="00870EB2">
        <w:tc>
          <w:tcPr>
            <w:tcW w:w="3240" w:type="dxa"/>
            <w:gridSpan w:val="2"/>
          </w:tcPr>
          <w:p w:rsidR="0088126D" w:rsidRDefault="0088126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</w:t>
            </w:r>
          </w:p>
        </w:tc>
        <w:tc>
          <w:tcPr>
            <w:tcW w:w="7218" w:type="dxa"/>
          </w:tcPr>
          <w:p w:rsidR="0088126D" w:rsidRDefault="0088126D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05/</w:t>
            </w:r>
            <w:r w:rsidR="00235198">
              <w:rPr>
                <w:rFonts w:ascii="Calibri" w:hAnsi="Calibri"/>
                <w:sz w:val="22"/>
                <w:szCs w:val="22"/>
              </w:rPr>
              <w:t>08</w:t>
            </w:r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  <w:tr w:rsidR="000B12F4" w:rsidRPr="00161D65" w:rsidTr="00870EB2">
        <w:tc>
          <w:tcPr>
            <w:tcW w:w="3240" w:type="dxa"/>
            <w:gridSpan w:val="2"/>
          </w:tcPr>
          <w:p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218" w:type="dxa"/>
          </w:tcPr>
          <w:p w:rsidR="0065098B" w:rsidRDefault="0065098B" w:rsidP="0065098B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>
              <w:rPr>
                <w:rFonts w:ascii="Calibri" w:hAnsi="Calibri"/>
                <w:noProof/>
                <w:sz w:val="22"/>
                <w:szCs w:val="22"/>
              </w:rPr>
              <w:t>iduals with the following roles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Pr="00041E8A">
              <w:rPr>
                <w:rFonts w:ascii="Calibri" w:hAnsi="Calibri"/>
                <w:noProof/>
                <w:sz w:val="22"/>
                <w:szCs w:val="22"/>
              </w:rPr>
              <w:t>view Budget Errors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for vouchers:</w:t>
            </w:r>
          </w:p>
          <w:p w:rsidR="0065098B" w:rsidRPr="001D2745" w:rsidRDefault="0065098B" w:rsidP="001D2745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AP Processor (KAP_Agy_AP_Processor)</w:t>
            </w:r>
            <w:bookmarkStart w:id="0" w:name="_GoBack"/>
            <w:bookmarkEnd w:id="0"/>
          </w:p>
          <w:p w:rsidR="000B12F4" w:rsidRPr="0065098B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</w:t>
            </w:r>
            <w:r w:rsidR="00A54690">
              <w:rPr>
                <w:rFonts w:ascii="Calibri" w:hAnsi="Calibri"/>
                <w:noProof/>
                <w:sz w:val="22"/>
                <w:szCs w:val="22"/>
              </w:rPr>
              <w:t>view the payment information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associated </w:t>
            </w:r>
            <w:r w:rsidR="00A54690">
              <w:rPr>
                <w:rFonts w:ascii="Calibri" w:hAnsi="Calibri"/>
                <w:noProof/>
                <w:sz w:val="22"/>
                <w:szCs w:val="22"/>
              </w:rPr>
              <w:t>with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their agency business unit.</w:t>
            </w:r>
          </w:p>
        </w:tc>
      </w:tr>
      <w:tr w:rsidR="00014FA2" w:rsidRPr="00161D65" w:rsidTr="00870EB2">
        <w:tc>
          <w:tcPr>
            <w:tcW w:w="3240" w:type="dxa"/>
            <w:gridSpan w:val="2"/>
          </w:tcPr>
          <w:p w:rsidR="00014FA2" w:rsidRDefault="00014FA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Purpose:</w:t>
            </w:r>
          </w:p>
        </w:tc>
        <w:tc>
          <w:tcPr>
            <w:tcW w:w="7218" w:type="dxa"/>
          </w:tcPr>
          <w:p w:rsidR="00143952" w:rsidRPr="00B80521" w:rsidRDefault="00AC0179" w:rsidP="0088126D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purpose</w:t>
            </w:r>
            <w:r w:rsidR="00014FA2" w:rsidRPr="00014FA2">
              <w:rPr>
                <w:rFonts w:ascii="Calibri" w:hAnsi="Calibri"/>
                <w:noProof/>
                <w:sz w:val="22"/>
                <w:szCs w:val="22"/>
              </w:rPr>
              <w:t xml:space="preserve"> of this job aid is to provide ag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>encies with a way to look up</w:t>
            </w:r>
            <w:r w:rsidR="00014FA2" w:rsidRPr="00014FA2">
              <w:rPr>
                <w:rFonts w:ascii="Calibri" w:hAnsi="Calibri"/>
                <w:noProof/>
                <w:sz w:val="22"/>
                <w:szCs w:val="22"/>
              </w:rPr>
              <w:t xml:space="preserve"> historical payment information. 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 xml:space="preserve">Agencies </w:t>
            </w:r>
            <w:r w:rsidR="0088126D">
              <w:rPr>
                <w:rFonts w:ascii="Calibri" w:hAnsi="Calibri"/>
                <w:noProof/>
                <w:sz w:val="22"/>
                <w:szCs w:val="22"/>
              </w:rPr>
              <w:t>can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 xml:space="preserve"> view </w:t>
            </w:r>
            <w:r w:rsidR="00291962">
              <w:rPr>
                <w:rFonts w:ascii="Calibri" w:hAnsi="Calibri"/>
                <w:noProof/>
                <w:sz w:val="22"/>
                <w:szCs w:val="22"/>
              </w:rPr>
              <w:t>data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 xml:space="preserve"> for payments including</w:t>
            </w:r>
            <w:r w:rsidR="00014FA2" w:rsidRPr="00014FA2">
              <w:rPr>
                <w:rFonts w:ascii="Calibri" w:hAnsi="Calibri"/>
                <w:noProof/>
                <w:sz w:val="22"/>
                <w:szCs w:val="22"/>
              </w:rPr>
              <w:t xml:space="preserve"> the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 payment method, payment date, payment reconcile 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>status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>,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voucher ID(s)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 xml:space="preserve"> associated with the payment</w:t>
            </w:r>
            <w:r>
              <w:rPr>
                <w:rFonts w:ascii="Calibri" w:hAnsi="Calibri"/>
                <w:noProof/>
                <w:sz w:val="22"/>
                <w:szCs w:val="22"/>
              </w:rPr>
              <w:t>,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 and</w:t>
            </w:r>
            <w:r w:rsidR="00014FA2" w:rsidRPr="00014FA2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supplier </w:t>
            </w:r>
            <w:r w:rsidR="00014FA2" w:rsidRPr="00014FA2">
              <w:rPr>
                <w:rFonts w:ascii="Calibri" w:hAnsi="Calibri"/>
                <w:noProof/>
                <w:sz w:val="22"/>
                <w:szCs w:val="22"/>
              </w:rPr>
              <w:t xml:space="preserve">address 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associated with 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 xml:space="preserve">the 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>payment.</w:t>
            </w:r>
          </w:p>
        </w:tc>
      </w:tr>
      <w:tr w:rsidR="0065098B" w:rsidRPr="00161D65" w:rsidTr="00517AFE">
        <w:tc>
          <w:tcPr>
            <w:tcW w:w="10458" w:type="dxa"/>
            <w:gridSpan w:val="3"/>
          </w:tcPr>
          <w:p w:rsidR="0065098B" w:rsidRDefault="0065098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  <w:p w:rsidR="0065098B" w:rsidRPr="0065098B" w:rsidRDefault="0065098B" w:rsidP="00E25A5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5098B">
              <w:rPr>
                <w:rFonts w:ascii="Calibri" w:hAnsi="Calibri"/>
                <w:b/>
                <w:noProof/>
                <w:sz w:val="22"/>
                <w:szCs w:val="22"/>
              </w:rPr>
              <w:t>Accounts Payable Homepage &gt; Voucher &gt; Add/Update &gt; Regular Entry: Find an Existing Value</w:t>
            </w:r>
          </w:p>
          <w:p w:rsidR="0065098B" w:rsidRPr="0088126D" w:rsidRDefault="0065098B" w:rsidP="00E25A5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hAnsi="Calibri"/>
                <w:noProof/>
                <w:sz w:val="20"/>
                <w:szCs w:val="20"/>
              </w:rPr>
            </w:pPr>
            <w:r w:rsidRPr="0065098B">
              <w:rPr>
                <w:rFonts w:ascii="Calibri" w:hAnsi="Calibri"/>
                <w:b/>
                <w:noProof/>
                <w:sz w:val="22"/>
                <w:szCs w:val="22"/>
              </w:rPr>
              <w:t>NavBar: Navigator &gt; Accounts Payable &gt; Vouchers &gt; Add/Update &gt; Regular Entry: Find an Existing Value</w:t>
            </w:r>
          </w:p>
        </w:tc>
      </w:tr>
      <w:tr w:rsidR="004E54EA" w:rsidRPr="009063D6" w:rsidTr="00870EB2">
        <w:tc>
          <w:tcPr>
            <w:tcW w:w="648" w:type="dxa"/>
          </w:tcPr>
          <w:p w:rsidR="004E54EA" w:rsidRPr="00642264" w:rsidRDefault="004E54EA" w:rsidP="001C7A8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:rsidR="00F61196" w:rsidRDefault="00F61196" w:rsidP="00A54690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Find the Reference number for the payment.</w:t>
            </w:r>
          </w:p>
          <w:p w:rsidR="00F61196" w:rsidRDefault="00F61196" w:rsidP="00A54690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</w:p>
          <w:p w:rsidR="004E54EA" w:rsidRPr="00F61196" w:rsidRDefault="00014FA2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F61196">
              <w:rPr>
                <w:rFonts w:ascii="Calibri" w:hAnsi="Calibri"/>
                <w:noProof/>
                <w:sz w:val="22"/>
                <w:szCs w:val="22"/>
              </w:rPr>
              <w:t xml:space="preserve">Navigate to </w:t>
            </w:r>
            <w:r w:rsidR="00F61196">
              <w:rPr>
                <w:rFonts w:ascii="Calibri" w:hAnsi="Calibri"/>
                <w:noProof/>
                <w:sz w:val="22"/>
                <w:szCs w:val="22"/>
              </w:rPr>
              <w:t>the Payments tab of the Voucher.</w:t>
            </w:r>
          </w:p>
          <w:p w:rsidR="00014FA2" w:rsidRDefault="00014FA2" w:rsidP="00A54690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</w:p>
          <w:p w:rsidR="00014FA2" w:rsidRPr="00014FA2" w:rsidRDefault="00014FA2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Reference number on the voucher is the same as the check number.</w:t>
            </w:r>
          </w:p>
          <w:p w:rsidR="00A54690" w:rsidRPr="00A54690" w:rsidRDefault="00A54690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:rsidR="00A54690" w:rsidRPr="009063D6" w:rsidRDefault="00A54690" w:rsidP="00A54690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7218" w:type="dxa"/>
          </w:tcPr>
          <w:p w:rsidR="00E25A58" w:rsidRDefault="00E25A58" w:rsidP="00C172CD">
            <w:pPr>
              <w:jc w:val="center"/>
              <w:rPr>
                <w:noProof/>
              </w:rPr>
            </w:pPr>
          </w:p>
          <w:p w:rsidR="002E39F4" w:rsidRDefault="00AC0179" w:rsidP="00E25A5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3E7E4E" wp14:editId="1C57B7EE">
                  <wp:extent cx="3940009" cy="3781425"/>
                  <wp:effectExtent l="19050" t="19050" r="2286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4566"/>
                          <a:stretch/>
                        </pic:blipFill>
                        <pic:spPr bwMode="auto">
                          <a:xfrm>
                            <a:off x="0" y="0"/>
                            <a:ext cx="3967170" cy="380749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098B" w:rsidRPr="004B03D9" w:rsidRDefault="0065098B" w:rsidP="00E25A58">
            <w:pPr>
              <w:jc w:val="center"/>
              <w:rPr>
                <w:noProof/>
              </w:rPr>
            </w:pPr>
          </w:p>
        </w:tc>
      </w:tr>
    </w:tbl>
    <w:p w:rsidR="00350E4D" w:rsidRDefault="00350E4D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65098B" w:rsidRPr="009063D6" w:rsidTr="00897193">
        <w:tc>
          <w:tcPr>
            <w:tcW w:w="10458" w:type="dxa"/>
            <w:gridSpan w:val="3"/>
          </w:tcPr>
          <w:p w:rsidR="0065098B" w:rsidRDefault="0065098B" w:rsidP="004C5820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lastRenderedPageBreak/>
              <w:t>Navigation</w:t>
            </w:r>
          </w:p>
          <w:p w:rsidR="0065098B" w:rsidRPr="00E25A58" w:rsidRDefault="0065098B" w:rsidP="008D1B9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noProof/>
                <w:sz w:val="22"/>
                <w:szCs w:val="20"/>
              </w:rPr>
            </w:pPr>
            <w:r w:rsidRPr="00E25A58">
              <w:rPr>
                <w:rFonts w:ascii="Calibri" w:hAnsi="Calibri"/>
                <w:b/>
                <w:noProof/>
                <w:sz w:val="22"/>
                <w:szCs w:val="20"/>
              </w:rPr>
              <w:t xml:space="preserve">Accounts Payable Homepage &gt; </w:t>
            </w:r>
            <w:r>
              <w:rPr>
                <w:rFonts w:ascii="Calibri" w:hAnsi="Calibri"/>
                <w:b/>
                <w:noProof/>
                <w:sz w:val="22"/>
                <w:szCs w:val="20"/>
              </w:rPr>
              <w:t>Payments</w:t>
            </w:r>
            <w:r w:rsidRPr="00E25A58">
              <w:rPr>
                <w:rFonts w:ascii="Calibri" w:hAnsi="Calibri"/>
                <w:b/>
                <w:noProof/>
                <w:sz w:val="22"/>
                <w:szCs w:val="20"/>
              </w:rPr>
              <w:t xml:space="preserve"> &gt; </w:t>
            </w:r>
            <w:r>
              <w:rPr>
                <w:rFonts w:ascii="Calibri" w:hAnsi="Calibri"/>
                <w:b/>
                <w:noProof/>
                <w:sz w:val="22"/>
                <w:szCs w:val="20"/>
              </w:rPr>
              <w:t>Payment Inquiry &gt; Payment</w:t>
            </w:r>
          </w:p>
          <w:p w:rsidR="0065098B" w:rsidRPr="00DE7529" w:rsidRDefault="0065098B" w:rsidP="00DE752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E7529">
              <w:rPr>
                <w:rFonts w:ascii="Calibri" w:hAnsi="Calibri"/>
                <w:b/>
                <w:noProof/>
                <w:sz w:val="22"/>
                <w:szCs w:val="20"/>
              </w:rPr>
              <w:t xml:space="preserve">NavBar: Navigator &gt; Accounts Payable </w:t>
            </w:r>
            <w:r w:rsidRPr="00DE7529">
              <w:rPr>
                <w:rFonts w:ascii="Calibri" w:hAnsi="Calibri"/>
                <w:b/>
                <w:noProof/>
                <w:sz w:val="22"/>
                <w:szCs w:val="22"/>
              </w:rPr>
              <w:t xml:space="preserve">&gt; Review Accounts Payable Info &gt; Payments &gt; Payment </w:t>
            </w:r>
          </w:p>
        </w:tc>
      </w:tr>
      <w:tr w:rsidR="00014FA2" w:rsidRPr="009063D6" w:rsidTr="00870EB2">
        <w:tc>
          <w:tcPr>
            <w:tcW w:w="648" w:type="dxa"/>
          </w:tcPr>
          <w:p w:rsidR="00014FA2" w:rsidRPr="00642264" w:rsidRDefault="00014FA2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592" w:type="dxa"/>
          </w:tcPr>
          <w:p w:rsidR="00014FA2" w:rsidRPr="00515F37" w:rsidRDefault="00014FA2" w:rsidP="00A54690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Navigate to the Payment Inquiry page</w:t>
            </w:r>
          </w:p>
          <w:p w:rsidR="00014FA2" w:rsidRDefault="00014FA2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:rsidR="00014FA2" w:rsidRPr="00515F37" w:rsidRDefault="00AC0179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Key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 the check number/payment reference in the </w:t>
            </w:r>
            <w:r w:rsidR="00DE7529">
              <w:rPr>
                <w:rFonts w:ascii="Calibri" w:hAnsi="Calibri"/>
                <w:noProof/>
                <w:sz w:val="22"/>
                <w:szCs w:val="22"/>
              </w:rPr>
              <w:t>‘From Ref ID’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 field. Click the Search button.</w:t>
            </w:r>
          </w:p>
          <w:p w:rsidR="00014FA2" w:rsidRDefault="00014FA2" w:rsidP="001C7A87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</w:p>
          <w:p w:rsidR="000E7985" w:rsidRPr="000E7985" w:rsidRDefault="000E7985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0E7985">
              <w:rPr>
                <w:rFonts w:ascii="Calibri" w:hAnsi="Calibri"/>
                <w:noProof/>
                <w:sz w:val="22"/>
                <w:szCs w:val="22"/>
              </w:rPr>
              <w:t>In the results section, click the Payment Reference ID hyperlink.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This will allow you to view more details about the payment.</w:t>
            </w:r>
          </w:p>
        </w:tc>
        <w:tc>
          <w:tcPr>
            <w:tcW w:w="7218" w:type="dxa"/>
          </w:tcPr>
          <w:p w:rsidR="00014FA2" w:rsidRDefault="00014FA2" w:rsidP="001C7A87">
            <w:pPr>
              <w:rPr>
                <w:noProof/>
              </w:rPr>
            </w:pPr>
          </w:p>
          <w:p w:rsidR="00014FA2" w:rsidRDefault="00DE7529" w:rsidP="00C172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01275" cy="6523818"/>
                  <wp:effectExtent l="0" t="0" r="4445" b="0"/>
                  <wp:docPr id="4" name="Picture 4" descr="C:\Users\jremp\AppData\Local\Temp\SNAGHTML3da4a7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emp\AppData\Local\Temp\SNAGHTML3da4a7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268" cy="659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FA2" w:rsidRDefault="00014FA2" w:rsidP="001C7A87">
            <w:pPr>
              <w:rPr>
                <w:noProof/>
              </w:rPr>
            </w:pPr>
          </w:p>
        </w:tc>
      </w:tr>
    </w:tbl>
    <w:p w:rsidR="000E6C1D" w:rsidRDefault="000E6C1D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810"/>
      </w:tblGrid>
      <w:tr w:rsidR="000E6C1D" w:rsidRPr="009063D6" w:rsidTr="001B2CB1">
        <w:tc>
          <w:tcPr>
            <w:tcW w:w="648" w:type="dxa"/>
          </w:tcPr>
          <w:p w:rsidR="000E6C1D" w:rsidRDefault="000E6C1D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3.</w:t>
            </w:r>
          </w:p>
        </w:tc>
        <w:tc>
          <w:tcPr>
            <w:tcW w:w="9810" w:type="dxa"/>
          </w:tcPr>
          <w:p w:rsidR="000E6C1D" w:rsidRPr="000E6C1D" w:rsidRDefault="000E6C1D" w:rsidP="001C7A87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View Payment Information</w:t>
            </w:r>
          </w:p>
        </w:tc>
      </w:tr>
      <w:tr w:rsidR="000E6C1D" w:rsidRPr="009063D6" w:rsidTr="00391BD0">
        <w:tc>
          <w:tcPr>
            <w:tcW w:w="10458" w:type="dxa"/>
            <w:gridSpan w:val="2"/>
          </w:tcPr>
          <w:p w:rsidR="006563A5" w:rsidRDefault="006563A5" w:rsidP="001C7A87">
            <w:pPr>
              <w:rPr>
                <w:noProof/>
              </w:rPr>
            </w:pPr>
          </w:p>
          <w:p w:rsidR="000E6C1D" w:rsidRDefault="00215820" w:rsidP="00215820">
            <w:pPr>
              <w:jc w:val="center"/>
              <w:rPr>
                <w:noProof/>
              </w:rPr>
            </w:pPr>
            <w:r>
              <w:t xml:space="preserve"> </w:t>
            </w:r>
            <w:r w:rsidR="00150195">
              <w:rPr>
                <w:noProof/>
              </w:rPr>
              <w:drawing>
                <wp:inline distT="0" distB="0" distL="0" distR="0">
                  <wp:extent cx="6362700" cy="2757797"/>
                  <wp:effectExtent l="0" t="0" r="0" b="5080"/>
                  <wp:docPr id="1" name="Picture 1" descr="C:\Users\jremp\AppData\Local\Temp\SNAGHTML41f9d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emp\AppData\Local\Temp\SNAGHTML41f9d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277" cy="277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3A5" w:rsidRDefault="006563A5" w:rsidP="001C7A87">
            <w:pPr>
              <w:rPr>
                <w:noProof/>
              </w:rPr>
            </w:pPr>
          </w:p>
        </w:tc>
      </w:tr>
    </w:tbl>
    <w:p w:rsidR="00D35629" w:rsidRPr="000E7985" w:rsidRDefault="00D35629" w:rsidP="00215820"/>
    <w:sectPr w:rsidR="00D35629" w:rsidRPr="000E7985" w:rsidSect="00800E42">
      <w:footerReference w:type="default" r:id="rId1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F65" w:rsidRDefault="003B2F65" w:rsidP="00996C68">
      <w:r>
        <w:separator/>
      </w:r>
    </w:p>
  </w:endnote>
  <w:endnote w:type="continuationSeparator" w:id="0">
    <w:p w:rsidR="003B2F65" w:rsidRDefault="003B2F65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232611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232611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Pr="00CB7FA7" w:rsidRDefault="000E7985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 xml:space="preserve">Reviewing Historical Payment </w:t>
    </w:r>
    <w:r w:rsidR="00291962">
      <w:rPr>
        <w:rFonts w:ascii="Calibri" w:hAnsi="Calibri"/>
        <w:sz w:val="20"/>
        <w:szCs w:val="20"/>
        <w:lang w:val="en-US"/>
      </w:rPr>
      <w:t>Data</w:t>
    </w:r>
    <w:r>
      <w:rPr>
        <w:rFonts w:ascii="Calibri" w:hAnsi="Calibri"/>
        <w:sz w:val="20"/>
        <w:szCs w:val="20"/>
        <w:lang w:val="en-US"/>
      </w:rPr>
      <w:t xml:space="preserve"> for </w:t>
    </w:r>
    <w:r w:rsidR="00291962">
      <w:rPr>
        <w:rFonts w:ascii="Calibri" w:hAnsi="Calibri"/>
        <w:sz w:val="20"/>
        <w:szCs w:val="20"/>
        <w:lang w:val="en-US"/>
      </w:rPr>
      <w:t xml:space="preserve">Accounts Payable </w:t>
    </w:r>
    <w:r>
      <w:rPr>
        <w:rFonts w:ascii="Calibri" w:hAnsi="Calibri"/>
        <w:sz w:val="20"/>
        <w:szCs w:val="20"/>
        <w:lang w:val="en-US"/>
      </w:rPr>
      <w:t>Vouchers</w:t>
    </w:r>
    <w:r w:rsidR="00175D9B" w:rsidRPr="00CB7FA7">
      <w:rPr>
        <w:rFonts w:ascii="Calibri" w:hAnsi="Calibri"/>
        <w:sz w:val="20"/>
        <w:szCs w:val="20"/>
        <w:lang w:val="en-US"/>
      </w:rPr>
      <w:t xml:space="preserve"> </w:t>
    </w:r>
    <w:r w:rsidR="0088126D">
      <w:rPr>
        <w:rFonts w:ascii="Calibri" w:hAnsi="Calibri"/>
        <w:sz w:val="20"/>
        <w:szCs w:val="20"/>
        <w:lang w:val="en-US"/>
      </w:rPr>
      <w:t>05/</w:t>
    </w:r>
    <w:r w:rsidR="00235198">
      <w:rPr>
        <w:rFonts w:ascii="Calibri" w:hAnsi="Calibri"/>
        <w:sz w:val="20"/>
        <w:szCs w:val="20"/>
        <w:lang w:val="en-US"/>
      </w:rPr>
      <w:t>08</w:t>
    </w:r>
    <w:r w:rsidR="0088126D">
      <w:rPr>
        <w:rFonts w:ascii="Calibri" w:hAnsi="Calibri"/>
        <w:sz w:val="20"/>
        <w:szCs w:val="20"/>
        <w:lang w:val="en-US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F65" w:rsidRDefault="003B2F65" w:rsidP="00996C68">
      <w:r>
        <w:separator/>
      </w:r>
    </w:p>
  </w:footnote>
  <w:footnote w:type="continuationSeparator" w:id="0">
    <w:p w:rsidR="003B2F65" w:rsidRDefault="003B2F65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CE44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14FA2"/>
    <w:rsid w:val="000202B3"/>
    <w:rsid w:val="000208FE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6C1D"/>
    <w:rsid w:val="000E7985"/>
    <w:rsid w:val="000E7D16"/>
    <w:rsid w:val="000F293F"/>
    <w:rsid w:val="000F3F4C"/>
    <w:rsid w:val="000F77D1"/>
    <w:rsid w:val="001251AD"/>
    <w:rsid w:val="001320A7"/>
    <w:rsid w:val="00143952"/>
    <w:rsid w:val="00145465"/>
    <w:rsid w:val="00150195"/>
    <w:rsid w:val="00157F39"/>
    <w:rsid w:val="00161D65"/>
    <w:rsid w:val="00175D9B"/>
    <w:rsid w:val="00197B74"/>
    <w:rsid w:val="001A0BE3"/>
    <w:rsid w:val="001A135E"/>
    <w:rsid w:val="001A6CF3"/>
    <w:rsid w:val="001B52C2"/>
    <w:rsid w:val="001C4D52"/>
    <w:rsid w:val="001D2745"/>
    <w:rsid w:val="001D4AD4"/>
    <w:rsid w:val="001E1893"/>
    <w:rsid w:val="001E6AFC"/>
    <w:rsid w:val="001F69A1"/>
    <w:rsid w:val="00215820"/>
    <w:rsid w:val="00222809"/>
    <w:rsid w:val="002259E7"/>
    <w:rsid w:val="00232611"/>
    <w:rsid w:val="00233313"/>
    <w:rsid w:val="00235198"/>
    <w:rsid w:val="00235F41"/>
    <w:rsid w:val="002407E4"/>
    <w:rsid w:val="00246CBA"/>
    <w:rsid w:val="0024780E"/>
    <w:rsid w:val="00254DE3"/>
    <w:rsid w:val="00263863"/>
    <w:rsid w:val="00265739"/>
    <w:rsid w:val="00267F32"/>
    <w:rsid w:val="00271391"/>
    <w:rsid w:val="00290E9D"/>
    <w:rsid w:val="00291962"/>
    <w:rsid w:val="002E13D2"/>
    <w:rsid w:val="002E39F4"/>
    <w:rsid w:val="00305881"/>
    <w:rsid w:val="003064CA"/>
    <w:rsid w:val="00310EBC"/>
    <w:rsid w:val="00312661"/>
    <w:rsid w:val="0033639B"/>
    <w:rsid w:val="00341BE7"/>
    <w:rsid w:val="00342FC1"/>
    <w:rsid w:val="00345821"/>
    <w:rsid w:val="00350E4D"/>
    <w:rsid w:val="00351DE4"/>
    <w:rsid w:val="003520A0"/>
    <w:rsid w:val="003549D3"/>
    <w:rsid w:val="003738F2"/>
    <w:rsid w:val="0039653E"/>
    <w:rsid w:val="003A37DE"/>
    <w:rsid w:val="003B15D7"/>
    <w:rsid w:val="003B2F65"/>
    <w:rsid w:val="003C53AA"/>
    <w:rsid w:val="003E2E95"/>
    <w:rsid w:val="003F2AA2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B03D9"/>
    <w:rsid w:val="004C084E"/>
    <w:rsid w:val="004C0BC4"/>
    <w:rsid w:val="004C7AB2"/>
    <w:rsid w:val="004E2570"/>
    <w:rsid w:val="004E54EA"/>
    <w:rsid w:val="004E60F1"/>
    <w:rsid w:val="00515F37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42264"/>
    <w:rsid w:val="0065098B"/>
    <w:rsid w:val="00652B29"/>
    <w:rsid w:val="00652D2D"/>
    <w:rsid w:val="00652F36"/>
    <w:rsid w:val="006563A5"/>
    <w:rsid w:val="00671862"/>
    <w:rsid w:val="006845C8"/>
    <w:rsid w:val="0068526C"/>
    <w:rsid w:val="006A4D49"/>
    <w:rsid w:val="006A60FB"/>
    <w:rsid w:val="006B429C"/>
    <w:rsid w:val="006B7A29"/>
    <w:rsid w:val="006C4BC2"/>
    <w:rsid w:val="006D1E78"/>
    <w:rsid w:val="006F03AB"/>
    <w:rsid w:val="00706D9D"/>
    <w:rsid w:val="007100D6"/>
    <w:rsid w:val="0072049B"/>
    <w:rsid w:val="00731301"/>
    <w:rsid w:val="00737449"/>
    <w:rsid w:val="007424DD"/>
    <w:rsid w:val="007607AB"/>
    <w:rsid w:val="00796837"/>
    <w:rsid w:val="007A7FF1"/>
    <w:rsid w:val="007B111E"/>
    <w:rsid w:val="007E38B9"/>
    <w:rsid w:val="007E6960"/>
    <w:rsid w:val="007F3D2C"/>
    <w:rsid w:val="007F628B"/>
    <w:rsid w:val="00800E42"/>
    <w:rsid w:val="008030A8"/>
    <w:rsid w:val="00806A57"/>
    <w:rsid w:val="00812A2C"/>
    <w:rsid w:val="00824BDC"/>
    <w:rsid w:val="00835DD3"/>
    <w:rsid w:val="0084482B"/>
    <w:rsid w:val="00853B49"/>
    <w:rsid w:val="00870EB2"/>
    <w:rsid w:val="0088126D"/>
    <w:rsid w:val="00881603"/>
    <w:rsid w:val="008829A3"/>
    <w:rsid w:val="00890040"/>
    <w:rsid w:val="008934AD"/>
    <w:rsid w:val="008B1749"/>
    <w:rsid w:val="008B5B32"/>
    <w:rsid w:val="008C6EDA"/>
    <w:rsid w:val="008D104C"/>
    <w:rsid w:val="008D1B9E"/>
    <w:rsid w:val="008E5F3A"/>
    <w:rsid w:val="00916A14"/>
    <w:rsid w:val="00934316"/>
    <w:rsid w:val="0094387D"/>
    <w:rsid w:val="00945EAE"/>
    <w:rsid w:val="0096138D"/>
    <w:rsid w:val="009773A3"/>
    <w:rsid w:val="00996C68"/>
    <w:rsid w:val="009A0867"/>
    <w:rsid w:val="009A5953"/>
    <w:rsid w:val="009B160C"/>
    <w:rsid w:val="009B690D"/>
    <w:rsid w:val="009E2F66"/>
    <w:rsid w:val="009E381A"/>
    <w:rsid w:val="00A008BC"/>
    <w:rsid w:val="00A05D98"/>
    <w:rsid w:val="00A54690"/>
    <w:rsid w:val="00A86BD3"/>
    <w:rsid w:val="00AC0179"/>
    <w:rsid w:val="00AC3EA4"/>
    <w:rsid w:val="00AD7F09"/>
    <w:rsid w:val="00AF2E3C"/>
    <w:rsid w:val="00B02D46"/>
    <w:rsid w:val="00B37C9A"/>
    <w:rsid w:val="00B419B2"/>
    <w:rsid w:val="00B55A0E"/>
    <w:rsid w:val="00B75097"/>
    <w:rsid w:val="00B80521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172CD"/>
    <w:rsid w:val="00C74345"/>
    <w:rsid w:val="00C74D13"/>
    <w:rsid w:val="00C81D1B"/>
    <w:rsid w:val="00C902E5"/>
    <w:rsid w:val="00CA22C5"/>
    <w:rsid w:val="00CA3CE1"/>
    <w:rsid w:val="00CB14AC"/>
    <w:rsid w:val="00CB7FA7"/>
    <w:rsid w:val="00CC3C74"/>
    <w:rsid w:val="00CC5C66"/>
    <w:rsid w:val="00CD0715"/>
    <w:rsid w:val="00CE66D0"/>
    <w:rsid w:val="00CE7F03"/>
    <w:rsid w:val="00CF4252"/>
    <w:rsid w:val="00D05114"/>
    <w:rsid w:val="00D109F2"/>
    <w:rsid w:val="00D16131"/>
    <w:rsid w:val="00D22CDD"/>
    <w:rsid w:val="00D35629"/>
    <w:rsid w:val="00D44C86"/>
    <w:rsid w:val="00D72EF5"/>
    <w:rsid w:val="00D750EC"/>
    <w:rsid w:val="00D77D64"/>
    <w:rsid w:val="00D81B16"/>
    <w:rsid w:val="00D83D31"/>
    <w:rsid w:val="00D91D85"/>
    <w:rsid w:val="00D96D6D"/>
    <w:rsid w:val="00DB39DE"/>
    <w:rsid w:val="00DB3D9B"/>
    <w:rsid w:val="00DB76F4"/>
    <w:rsid w:val="00DD2131"/>
    <w:rsid w:val="00DD5B56"/>
    <w:rsid w:val="00DD7F86"/>
    <w:rsid w:val="00DE0CEC"/>
    <w:rsid w:val="00DE39AC"/>
    <w:rsid w:val="00DE7529"/>
    <w:rsid w:val="00DF5022"/>
    <w:rsid w:val="00E25A58"/>
    <w:rsid w:val="00E419A6"/>
    <w:rsid w:val="00E46737"/>
    <w:rsid w:val="00E75341"/>
    <w:rsid w:val="00E9354B"/>
    <w:rsid w:val="00EA49CE"/>
    <w:rsid w:val="00EB148E"/>
    <w:rsid w:val="00ED4497"/>
    <w:rsid w:val="00EE1A38"/>
    <w:rsid w:val="00F00C33"/>
    <w:rsid w:val="00F16688"/>
    <w:rsid w:val="00F3608C"/>
    <w:rsid w:val="00F366FE"/>
    <w:rsid w:val="00F5112D"/>
    <w:rsid w:val="00F61196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C693CE"/>
  <w15:docId w15:val="{088368CE-B8EC-458A-A1B5-AE06F90A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1.vsd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Remp, JoAnn [DASM]</cp:lastModifiedBy>
  <cp:revision>11</cp:revision>
  <cp:lastPrinted>2016-05-02T22:29:00Z</cp:lastPrinted>
  <dcterms:created xsi:type="dcterms:W3CDTF">2019-04-30T17:45:00Z</dcterms:created>
  <dcterms:modified xsi:type="dcterms:W3CDTF">2019-05-07T15:41:00Z</dcterms:modified>
</cp:coreProperties>
</file>